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D2" w:rsidRDefault="008C5CD2" w:rsidP="008C5CD2">
      <w:pPr>
        <w:tabs>
          <w:tab w:val="center" w:pos="4153"/>
          <w:tab w:val="right" w:pos="8306"/>
        </w:tabs>
        <w:spacing w:after="0" w:line="240" w:lineRule="auto"/>
        <w:rPr>
          <w:sz w:val="20"/>
          <w:szCs w:val="20"/>
        </w:rPr>
      </w:pPr>
    </w:p>
    <w:p w:rsidR="008C5CD2" w:rsidRDefault="008C5CD2" w:rsidP="008C5CD2">
      <w:pPr>
        <w:tabs>
          <w:tab w:val="center" w:pos="4153"/>
          <w:tab w:val="right" w:pos="8306"/>
        </w:tabs>
        <w:spacing w:after="0" w:line="240" w:lineRule="auto"/>
        <w:rPr>
          <w:sz w:val="20"/>
          <w:szCs w:val="20"/>
        </w:rPr>
      </w:pPr>
    </w:p>
    <w:tbl>
      <w:tblPr>
        <w:tblW w:w="993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413"/>
        <w:gridCol w:w="4121"/>
      </w:tblGrid>
      <w:tr w:rsidR="001F7454" w:rsidRPr="001F7454" w:rsidTr="001F7454">
        <w:trPr>
          <w:trHeight w:val="1635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Баш</w:t>
            </w:r>
            <w:r w:rsidRPr="001F7454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Ҡ</w:t>
            </w: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ортостан </w:t>
            </w:r>
            <w:r w:rsidRPr="001F7454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1F7454">
              <w:rPr>
                <w:rFonts w:ascii="Arial" w:eastAsia="Times New Roman" w:hAnsi="Arial" w:cs="Arial"/>
                <w:b/>
                <w:caps/>
                <w:noProof/>
                <w:spacing w:val="26"/>
                <w:sz w:val="18"/>
                <w:szCs w:val="24"/>
                <w:lang w:val="be-BY" w:eastAsia="ru-RU"/>
              </w:rPr>
              <w:t>ḣ</w:t>
            </w:r>
            <w:proofErr w:type="gramStart"/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1F7454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ә</w:t>
            </w: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val="be-BY"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1F7454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ӊ</w:t>
            </w:r>
          </w:p>
          <w:p w:rsidR="001F7454" w:rsidRPr="001F7454" w:rsidRDefault="001F7454" w:rsidP="001F7454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val="be-BY"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val="be-BY" w:eastAsia="ru-RU"/>
              </w:rPr>
              <w:t>ДУРАСОВ ауыл советы</w:t>
            </w: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val="be-BY"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val="be-BY" w:eastAsia="ru-RU"/>
              </w:rPr>
              <w:t>ауыл биЛ</w:t>
            </w:r>
            <w:r w:rsidRPr="001F7454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ә</w:t>
            </w: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val="be-BY" w:eastAsia="ru-RU"/>
              </w:rPr>
              <w:t>м</w:t>
            </w:r>
            <w:r w:rsidRPr="001F7454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val="be-BY" w:eastAsia="ru-RU"/>
              </w:rPr>
              <w:t>әḣ</w:t>
            </w: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val="be-BY" w:eastAsia="ru-RU"/>
              </w:rPr>
              <w:t>е</w:t>
            </w:r>
          </w:p>
          <w:p w:rsidR="001F7454" w:rsidRPr="001F7454" w:rsidRDefault="001F7454" w:rsidP="001F745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sz w:val="16"/>
                <w:szCs w:val="16"/>
                <w:lang w:val="be-BY"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val="be-BY" w:eastAsia="ru-RU"/>
              </w:rPr>
              <w:t>хакими</w:t>
            </w:r>
            <w:r w:rsidRPr="001F7454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0"/>
                <w:lang w:val="be-BY" w:eastAsia="ru-RU"/>
              </w:rPr>
              <w:t>ә</w:t>
            </w: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val="be-BY" w:eastAsia="ru-RU"/>
              </w:rPr>
              <w:t>те</w:t>
            </w:r>
          </w:p>
        </w:tc>
        <w:tc>
          <w:tcPr>
            <w:tcW w:w="14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F7454" w:rsidRPr="001F7454" w:rsidRDefault="001F7454" w:rsidP="001F7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454">
              <w:rPr>
                <w:rFonts w:ascii="PragmaticAsian" w:eastAsia="Times New Roman" w:hAnsi="PragmaticAsi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058B1" wp14:editId="3F3EEC6C">
                  <wp:extent cx="742950" cy="99060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администрация </w:t>
            </w: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ДУРАСОВСКИЙ  сельсовет</w:t>
            </w: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ЧишминскИЙ ра</w:t>
            </w:r>
            <w:r w:rsidRPr="001F7454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й</w:t>
            </w: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он</w:t>
            </w: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1F7454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РеспубликИ</w:t>
            </w:r>
            <w:r w:rsidRPr="001F7454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  <w:r w:rsidRPr="001F7454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1F7454" w:rsidRPr="001F7454" w:rsidTr="001F7454">
        <w:trPr>
          <w:trHeight w:val="886"/>
        </w:trPr>
        <w:tc>
          <w:tcPr>
            <w:tcW w:w="439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z w:val="16"/>
                <w:szCs w:val="24"/>
                <w:lang w:eastAsia="ru-RU"/>
              </w:rPr>
            </w:pPr>
          </w:p>
          <w:p w:rsidR="001F7454" w:rsidRPr="001F7454" w:rsidRDefault="001F7454" w:rsidP="001F7454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</w:pPr>
            <w:r w:rsidRPr="001F7454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Ҡ</w:t>
            </w:r>
            <w:r w:rsidRPr="001F7454"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  <w:t>АРАР</w:t>
            </w:r>
          </w:p>
          <w:p w:rsidR="001F7454" w:rsidRPr="001F7454" w:rsidRDefault="001F7454" w:rsidP="001F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7454">
              <w:rPr>
                <w:rFonts w:ascii="Times New Roman" w:hAnsi="Times New Roman"/>
                <w:sz w:val="28"/>
                <w:szCs w:val="28"/>
                <w:lang w:eastAsia="ru-RU"/>
              </w:rPr>
              <w:t>«2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F7454">
              <w:rPr>
                <w:rFonts w:ascii="Times New Roman" w:hAnsi="Times New Roman"/>
                <w:sz w:val="28"/>
                <w:szCs w:val="28"/>
                <w:lang w:eastAsia="ru-RU"/>
              </w:rPr>
              <w:t>» апрель 2022 й.</w:t>
            </w:r>
          </w:p>
        </w:tc>
        <w:tc>
          <w:tcPr>
            <w:tcW w:w="141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F7454" w:rsidRPr="001F7454" w:rsidRDefault="001F7454" w:rsidP="001F745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/>
                <w:i/>
                <w:caps/>
                <w:sz w:val="20"/>
                <w:szCs w:val="24"/>
                <w:lang w:eastAsia="ru-RU"/>
              </w:rPr>
            </w:pPr>
          </w:p>
          <w:p w:rsidR="001F7454" w:rsidRPr="001F7454" w:rsidRDefault="001F7454" w:rsidP="001F7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1F7454" w:rsidRPr="001F7454" w:rsidRDefault="001F7454" w:rsidP="001F7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1F7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F7454" w:rsidRPr="001F7454" w:rsidRDefault="001F7454" w:rsidP="001F745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24"/>
                <w:lang w:eastAsia="ru-RU"/>
              </w:rPr>
            </w:pPr>
          </w:p>
          <w:p w:rsidR="001F7454" w:rsidRPr="001F7454" w:rsidRDefault="001F7454" w:rsidP="001F745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1F7454">
              <w:rPr>
                <w:rFonts w:ascii="Arial New Bash" w:hAnsi="Arial New Bash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F7454" w:rsidRPr="001F7454" w:rsidRDefault="001F7454" w:rsidP="001F745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F7454">
              <w:rPr>
                <w:rFonts w:ascii="Times New Roman" w:hAnsi="Times New Roman"/>
                <w:sz w:val="28"/>
                <w:szCs w:val="28"/>
                <w:lang w:eastAsia="ru-RU"/>
              </w:rPr>
              <w:t>» апреля 2022 г.</w:t>
            </w:r>
          </w:p>
          <w:p w:rsidR="001F7454" w:rsidRPr="001F7454" w:rsidRDefault="001F7454" w:rsidP="001F745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7454" w:rsidRPr="001F7454" w:rsidRDefault="001F7454" w:rsidP="001F745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 муниципальной целевой программы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«Об энергосбережении и о повышении энергетической эффективности в Администрации сельского поселения Дурасовский  сельсовет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 Чишминский район Республики Башкортостан» на 2022-2026 годы.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8C5CD2" w:rsidRDefault="008C5CD2" w:rsidP="008C5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8C5CD2" w:rsidRDefault="008C5CD2" w:rsidP="008C5C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5CD2" w:rsidRDefault="008C5CD2" w:rsidP="008C5C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муниципальную целевую программу </w:t>
      </w:r>
      <w:r>
        <w:rPr>
          <w:rFonts w:ascii="Times New Roman" w:hAnsi="Times New Roman"/>
          <w:sz w:val="28"/>
          <w:szCs w:val="28"/>
        </w:rPr>
        <w:t>«Об энергосбережении и о повышении энергетической эффективности в Администрации сельского поселения Дурасовский  сельсовет муниципального района Чишминский район Республики Башкортостан» на 2022-2026 годы.</w:t>
      </w:r>
    </w:p>
    <w:p w:rsidR="008C5CD2" w:rsidRDefault="008C5CD2" w:rsidP="008C5C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местного бюджета на реализацию программы «Об энергосбережении и о повышении энергетической эффективности в Администрации сельского поселения Дурасовский  сельсовет муниципального района Чишминский район Республики Башкортостан» на 2022-2026 годы.</w:t>
      </w:r>
    </w:p>
    <w:p w:rsidR="008C5CD2" w:rsidRDefault="008C5CD2" w:rsidP="008C5C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утверждается ежегодно при принятии решения  Совета  сельского поселения Дурасовский  сельсовет муниципального района Чишминский район Республики Башкортостан о местном бюджете на очередной финансовый год.</w:t>
      </w:r>
    </w:p>
    <w:p w:rsidR="008C5CD2" w:rsidRDefault="008C5CD2" w:rsidP="008C5C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C5CD2" w:rsidRDefault="008C5CD2" w:rsidP="008C5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  поселения  Дурасовский   сельсовет</w:t>
      </w:r>
    </w:p>
    <w:p w:rsidR="008C5CD2" w:rsidRDefault="008C5CD2" w:rsidP="008C5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района Чишминский район </w:t>
      </w: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 Башкортостан                                                               Ф.М.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</w:rPr>
      </w:pPr>
    </w:p>
    <w:p w:rsidR="001F7454" w:rsidRDefault="001F7454" w:rsidP="008C5CD2">
      <w:pPr>
        <w:spacing w:after="0" w:line="240" w:lineRule="auto"/>
        <w:rPr>
          <w:rFonts w:ascii="Times New Roman" w:eastAsia="Times New Roman" w:hAnsi="Times New Roman"/>
        </w:rPr>
      </w:pPr>
    </w:p>
    <w:p w:rsidR="001F7454" w:rsidRDefault="001F7454" w:rsidP="008C5CD2">
      <w:pPr>
        <w:spacing w:after="0" w:line="240" w:lineRule="auto"/>
        <w:rPr>
          <w:rFonts w:ascii="Times New Roman" w:eastAsia="Times New Roman" w:hAnsi="Times New Roman"/>
        </w:rPr>
      </w:pPr>
    </w:p>
    <w:p w:rsidR="001F7454" w:rsidRDefault="001F7454" w:rsidP="008C5CD2">
      <w:pPr>
        <w:spacing w:after="0" w:line="240" w:lineRule="auto"/>
        <w:rPr>
          <w:rFonts w:ascii="Times New Roman" w:eastAsia="Times New Roman" w:hAnsi="Times New Roman"/>
        </w:rPr>
      </w:pPr>
    </w:p>
    <w:p w:rsidR="001F7454" w:rsidRDefault="001F7454" w:rsidP="008C5CD2">
      <w:pPr>
        <w:spacing w:after="0" w:line="240" w:lineRule="auto"/>
        <w:rPr>
          <w:rFonts w:ascii="Times New Roman" w:eastAsia="Times New Roman" w:hAnsi="Times New Roman"/>
        </w:rPr>
      </w:pPr>
    </w:p>
    <w:p w:rsidR="001F7454" w:rsidRDefault="001F7454" w:rsidP="008C5CD2">
      <w:pPr>
        <w:spacing w:after="0" w:line="240" w:lineRule="auto"/>
        <w:rPr>
          <w:rFonts w:ascii="Times New Roman" w:eastAsia="Times New Roman" w:hAnsi="Times New Roman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</w:rPr>
      </w:pPr>
    </w:p>
    <w:p w:rsidR="008C5CD2" w:rsidRDefault="008C5CD2" w:rsidP="008C5C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>Утверждаю:</w:t>
      </w:r>
    </w:p>
    <w:p w:rsidR="008C5CD2" w:rsidRDefault="008C5CD2" w:rsidP="008C5C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Глава сельского поселения</w:t>
      </w:r>
    </w:p>
    <w:p w:rsidR="008C5CD2" w:rsidRDefault="008C5CD2" w:rsidP="008C5C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Дурасовский  сельсовет</w:t>
      </w:r>
    </w:p>
    <w:p w:rsidR="008C5CD2" w:rsidRDefault="008C5CD2" w:rsidP="008C5C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муниципального  района</w:t>
      </w:r>
    </w:p>
    <w:p w:rsidR="008C5CD2" w:rsidRDefault="008C5CD2" w:rsidP="008C5C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Чишминский район РБ</w:t>
      </w:r>
    </w:p>
    <w:p w:rsidR="008C5CD2" w:rsidRDefault="008C5CD2" w:rsidP="008C5C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Ф.М.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Заманов</w:t>
      </w:r>
      <w:proofErr w:type="spellEnd"/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ПРОГРАММА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по энергосбережению и повышению энергетической эффективности 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в Администрации сельского поселения Дурасовский  сельсовет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муниципального района Чишминский район Республики Башкортостан 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на 2022-2026 годы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Оглавление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tabs>
          <w:tab w:val="right" w:leader="dot" w:pos="9345"/>
        </w:tabs>
        <w:spacing w:after="0" w:line="240" w:lineRule="auto"/>
        <w:ind w:left="1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ПАСПОРТ ПРОГРАММЫ…………………………………………………………..</w:t>
      </w:r>
    </w:p>
    <w:p w:rsidR="008C5CD2" w:rsidRDefault="008C5CD2" w:rsidP="008C5C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Общие положения……………………………………………………………</w:t>
      </w:r>
    </w:p>
    <w:p w:rsidR="008C5CD2" w:rsidRDefault="008C5CD2" w:rsidP="008C5C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Содержание проблемы и обоснование ее решения программным методом……………………………………………………………………….</w:t>
      </w:r>
    </w:p>
    <w:p w:rsidR="008C5CD2" w:rsidRDefault="008C5CD2" w:rsidP="008C5C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Основные цели и задачи целевой программы……………………………..</w:t>
      </w:r>
    </w:p>
    <w:p w:rsidR="008C5CD2" w:rsidRDefault="008C5CD2" w:rsidP="008C5C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Основные принципы Программы…………………………………………..</w:t>
      </w:r>
    </w:p>
    <w:p w:rsidR="008C5CD2" w:rsidRDefault="008C5CD2" w:rsidP="008C5C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Сроки и этапы реализации Программы……………………………………</w:t>
      </w:r>
    </w:p>
    <w:p w:rsidR="008C5CD2" w:rsidRDefault="008C5CD2" w:rsidP="008C5C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Система программных мероприятий………………………………………</w:t>
      </w:r>
    </w:p>
    <w:p w:rsidR="008C5CD2" w:rsidRDefault="008C5CD2" w:rsidP="008C5C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Ресурсное обеспечение Программы……………………………………….</w:t>
      </w:r>
    </w:p>
    <w:p w:rsidR="008C5CD2" w:rsidRDefault="008C5CD2" w:rsidP="008C5C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Система управления реализацией Программы……………………………</w:t>
      </w:r>
    </w:p>
    <w:p w:rsidR="008C5CD2" w:rsidRDefault="008C5CD2" w:rsidP="008C5C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Оценка социально-экономического эффекта……………………………..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1. ПАСПОРТ  ПРОГРАММЫ</w:t>
      </w:r>
    </w:p>
    <w:p w:rsidR="008C5CD2" w:rsidRDefault="008C5CD2" w:rsidP="008C5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2807"/>
        <w:gridCol w:w="7363"/>
      </w:tblGrid>
      <w:tr w:rsidR="008C5CD2" w:rsidTr="008C5CD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программы        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Долгосрочная целевая программа  по энергосбережению  и повышению энергетической  эффективности      в Администрации сельского поселения Дурасовский  сельсовет муниципального района Чишминский район Республики Башкортостан» на 2022-2026 годы </w:t>
            </w:r>
          </w:p>
        </w:tc>
      </w:tr>
      <w:tr w:rsidR="008C5CD2" w:rsidTr="008C5CD2">
        <w:trPr>
          <w:trHeight w:val="6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Основание для разработки   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программы (наименование, номер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дата нормативного акта)     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</w:t>
            </w:r>
            <w:r>
              <w:rPr>
                <w:rFonts w:ascii="Times New Roman" w:hAnsi="Times New Roman"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Федерации»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Указ Президента РФ от 13.05.2010  №  579 «Об оценке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эффективности деятельности органов исполнительной власти субъектов РФ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-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- Постановление Правительства РФ от 26.02.2004 № 109 «О ценообразовании в отношении электрической и тепловой энергии в Российской Федерации»;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- Постановление Правительства РФ от 20.02.2010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- Постановление Правительства РФ  от 15.05.2010 №340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 порядке установления требований  к программам в области энергосбережения и повышения энергетической эффективности  организаций, осуществляющих регулируемые виды деятельности»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 Распоряжение Правительства Российской Федерации от 08.01.2009 № 1-р «Об утверждении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года»; 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 Распоряжение Правительства Российской Федерации от 01.12.2009  № 1830-р «План мероприятий по энергосбережению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РФ, направленных на реализацию ФЗ-261 «Об энергосбережении….»; 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- 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N Пр-1802ГС;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- Приказ Минэкономразвития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энергетической эффективности»;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CD2" w:rsidTr="008C5CD2">
        <w:trPr>
          <w:trHeight w:val="3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заказчик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Дурасовский  сельсовет муниципального района Чишминский район Республики Башкортостан</w:t>
            </w:r>
          </w:p>
        </w:tc>
      </w:tr>
      <w:tr w:rsidR="008C5CD2" w:rsidTr="008C5CD2">
        <w:trPr>
          <w:trHeight w:val="56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Основные разработчики Программы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Дурасовский  сельсовет муниципального района Чишминский район Республики Башкортостан</w:t>
            </w:r>
          </w:p>
        </w:tc>
      </w:tr>
      <w:tr w:rsidR="008C5CD2" w:rsidTr="008C5CD2">
        <w:trPr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Цели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Основными целями Программы являются: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условий стабильного экономического роста сельского поселения Дурасовский  сельсовет,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комфортности проживания населения на доступном уровне на основе снижения энергоёмкости, повышения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потребления топливно-энергетических ресурсов в жилом фонде, зданиях бюджетной сферы и населением;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энергетической эффективности при производстве, передаче и потреблении энергетических ресурсов на территории сельского поселения Дурасовский  сельсовет за счет снижения к 2012 году удельных показателей энергоемкости и энергопотребления учреждений на 3 процента ежегодно,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8C5CD2" w:rsidTr="008C5CD2">
        <w:trPr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задачи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-Сокращение расходов местного бюджета  на оплату энергоресурсов с помощью проведения энергосберегающих мероприятий 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-Повышение эффективности использования ТЭР, устойчивости и надежности функционирования систем жизнеобеспечения.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-Оптимизация потребления тепла и электроэнергии, воды на объектах жилищно-коммунального хозяйства.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-Снижение издержек производства.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-Модернизация и реконструкция систем теплоснабжения и водоснабжения на социальных объектах и коммунального хозяйства.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-Внедрение новых энергосберегающих технологий, оборудования и материалов. 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-.Выявление  бесхозяйных  объектов недвижимого имущества используемых  для передачи  энергетических ресурсов</w:t>
            </w:r>
          </w:p>
        </w:tc>
      </w:tr>
      <w:tr w:rsidR="008C5CD2" w:rsidTr="008C5CD2">
        <w:trPr>
          <w:trHeight w:val="11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экономии топливно-энергетических ресурсов (в тоннах условного топлива);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уровень энергетической паспортизации органов местного самоуправления, муниципальных учреждений.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CD2" w:rsidTr="008C5CD2">
        <w:trPr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Основные мероприятия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комплекса мероприятий по энергосбережению в жилищном секторе.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Мероприятия по энергосбережению в учреждениях и повышению энергетической эффективности  на территории сельского поселения Дурасовский  сельсовет</w:t>
            </w:r>
          </w:p>
        </w:tc>
      </w:tr>
      <w:tr w:rsidR="008C5CD2" w:rsidTr="008C5CD2">
        <w:trPr>
          <w:trHeight w:val="3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Сроки реализации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2022-2026 годы</w:t>
            </w:r>
          </w:p>
        </w:tc>
      </w:tr>
      <w:tr w:rsidR="008C5CD2" w:rsidTr="008C5CD2">
        <w:trPr>
          <w:trHeight w:val="5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Определяется ежегодно при формировании бюджета поселения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5CD2" w:rsidTr="008C5CD2">
        <w:trPr>
          <w:trHeight w:val="31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Ожидаемый эффект от внедрения мероприятий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1.Наличие в сельском поселении Дурасовский  сельсовет, муниципальных учреждениях: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энергетических паспортов;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актов энергетических обследований;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обеспечить внедрение энергосберегающих технологий, оборудования и материалов в различных сферах экономической деятельности;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-экономия по всем видам энергоресурсов при распределении и потреблении энергии;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</w:tc>
      </w:tr>
      <w:tr w:rsidR="008C5CD2" w:rsidTr="008C5CD2">
        <w:trPr>
          <w:trHeight w:val="4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Исполнители основных мероприятий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сельского поселения Дурасовский  сельсовет</w:t>
            </w:r>
          </w:p>
        </w:tc>
      </w:tr>
      <w:tr w:rsidR="008C5CD2" w:rsidTr="008C5CD2">
        <w:trPr>
          <w:trHeight w:val="4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исполнением программ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ходом реализации Программы осуществляет администрация  сельского поселения Дурасовский  сельсовет</w:t>
            </w:r>
          </w:p>
        </w:tc>
      </w:tr>
    </w:tbl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454" w:rsidRDefault="001F7454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454" w:rsidRDefault="001F7454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F7454" w:rsidRDefault="001F7454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8C5CD2" w:rsidRDefault="008C5CD2" w:rsidP="008C5CD2">
      <w:pPr>
        <w:spacing w:line="240" w:lineRule="auto"/>
        <w:ind w:left="-284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1. Общие положения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Объект, предмет регулирования и сфера действия Программы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Объектом Программы является повышение </w:t>
      </w:r>
      <w:proofErr w:type="spellStart"/>
      <w:r>
        <w:rPr>
          <w:rFonts w:ascii="Times New Roman" w:hAnsi="Times New Roman"/>
          <w:sz w:val="18"/>
          <w:szCs w:val="18"/>
        </w:rPr>
        <w:t>энергоэффективности</w:t>
      </w:r>
      <w:proofErr w:type="spellEnd"/>
      <w:r>
        <w:rPr>
          <w:rFonts w:ascii="Times New Roman" w:hAnsi="Times New Roman"/>
          <w:sz w:val="18"/>
          <w:szCs w:val="18"/>
        </w:rPr>
        <w:t xml:space="preserve"> в </w:t>
      </w:r>
      <w:proofErr w:type="gramStart"/>
      <w:r>
        <w:rPr>
          <w:rFonts w:ascii="Times New Roman" w:hAnsi="Times New Roman"/>
          <w:sz w:val="18"/>
          <w:szCs w:val="18"/>
        </w:rPr>
        <w:t>сельском</w:t>
      </w:r>
      <w:proofErr w:type="gramEnd"/>
      <w:r>
        <w:rPr>
          <w:rFonts w:ascii="Times New Roman" w:hAnsi="Times New Roman"/>
          <w:sz w:val="18"/>
          <w:szCs w:val="18"/>
        </w:rPr>
        <w:t xml:space="preserve"> поселения Дурасовский  сельсовет.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Предметом регулирования Программы является снижение нерационального расходования энергоресурсов в сферах экономической деятельности администрации  сельского поселения Дурасовский  сельсовет.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Сферой действия Программы является внедрение энергосберегающих технологий на территории сельского поселения Дурасовский  сельсовет.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Понятия и термины, используемые в Программе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энергосбережение - 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на вовлечение в хозяйственный оборот возобновляемых источников энергии;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энергетический ресурс - носитель энергии, который используется в настоящее время или может быть полезно использован в перспективе;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эффективное использование энергетических ресурсов -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среды;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показатель </w:t>
      </w:r>
      <w:proofErr w:type="spellStart"/>
      <w:r>
        <w:rPr>
          <w:rFonts w:ascii="Times New Roman" w:hAnsi="Times New Roman"/>
          <w:sz w:val="18"/>
          <w:szCs w:val="18"/>
        </w:rPr>
        <w:t>энергоэффективности</w:t>
      </w:r>
      <w:proofErr w:type="spellEnd"/>
      <w:r>
        <w:rPr>
          <w:rFonts w:ascii="Times New Roman" w:hAnsi="Times New Roman"/>
          <w:sz w:val="18"/>
          <w:szCs w:val="18"/>
        </w:rPr>
        <w:t xml:space="preserve"> - абсолютная или удельная величина потребления или потери энергетических ресурсов для продукции любого назначения, установленная государственными стандартами.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</w:t>
      </w:r>
      <w:r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Нормативное и правовое обеспечение программы</w:t>
      </w:r>
      <w:r>
        <w:rPr>
          <w:rFonts w:ascii="Times New Roman" w:hAnsi="Times New Roman"/>
          <w:sz w:val="18"/>
          <w:szCs w:val="18"/>
          <w:lang w:eastAsia="ar-SA"/>
        </w:rPr>
        <w:t xml:space="preserve">  Разработка программы «Энергосбережение и повышение энергетической эффективности на территории сельского поселения Дурасовский  сельсовет в 2016-2018 годы» осуществлялась в соответствии со следующими нормативно – правовыми актами и методическими рекомендациями Федерального и регионального уровней: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Федеральный закон от 30.12.2004 № 210-ФЗ «Об основах регулирования тарифов организаций коммунального комплекса»;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Указ Президента РФ от 04.06.2008  №  889 «О некоторых мерах по повышению энергетической и экологической эффективности российской экономики»;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Указ Президента РФ от 13.05.2010  №  579 «Об оценке </w:t>
      </w:r>
      <w:proofErr w:type="gramStart"/>
      <w:r>
        <w:rPr>
          <w:rFonts w:ascii="Times New Roman" w:hAnsi="Times New Roman"/>
          <w:sz w:val="18"/>
          <w:szCs w:val="18"/>
        </w:rPr>
        <w:t>эффективности деятельности органов исполнительной власти субъектов РФ</w:t>
      </w:r>
      <w:proofErr w:type="gramEnd"/>
      <w:r>
        <w:rPr>
          <w:rFonts w:ascii="Times New Roman" w:hAnsi="Times New Roman"/>
          <w:sz w:val="18"/>
          <w:szCs w:val="18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-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- Постановление Правительства РФ от 26.02.2004 № 109 «О ценообразовании в отношении электрической и тепловой энергии в Российской Федерации»;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- Постановление Правительства РФ от 20.02.2010 №67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- Постановление Правительства РФ  от 15.05.2010 № 340 </w:t>
      </w:r>
      <w:r>
        <w:rPr>
          <w:rFonts w:ascii="Times New Roman" w:hAnsi="Times New Roman"/>
          <w:b/>
          <w:bCs/>
          <w:sz w:val="18"/>
          <w:szCs w:val="18"/>
        </w:rPr>
        <w:t>«</w:t>
      </w:r>
      <w:r>
        <w:rPr>
          <w:rFonts w:ascii="Times New Roman" w:hAnsi="Times New Roman"/>
          <w:bCs/>
          <w:sz w:val="18"/>
          <w:szCs w:val="18"/>
        </w:rPr>
        <w:t>О порядке установления требований  к программам в области энергосбережения и повышения энергетической эффективности  организаций, осуществляющих регулируемые виды деятельности»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- Распоряжение Правительства Российской Федерации от 08.01.2009 № 1-р «Об утверждении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года»; 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- Распоряжение Правительства Российской Федерации от 01.12.2009 № 1830-р «План мероприятий по энергосбережению и </w:t>
      </w:r>
      <w:proofErr w:type="spellStart"/>
      <w:r>
        <w:rPr>
          <w:rFonts w:ascii="Times New Roman" w:hAnsi="Times New Roman"/>
          <w:sz w:val="18"/>
          <w:szCs w:val="18"/>
        </w:rPr>
        <w:t>энергоэффективности</w:t>
      </w:r>
      <w:proofErr w:type="spellEnd"/>
      <w:r>
        <w:rPr>
          <w:rFonts w:ascii="Times New Roman" w:hAnsi="Times New Roman"/>
          <w:sz w:val="18"/>
          <w:szCs w:val="18"/>
        </w:rPr>
        <w:t xml:space="preserve"> в РФ, направленных на реализацию ФЗ-261 «Об энергосбережении….»; 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- 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№ Пр-1802ГС;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- Приказ Минэкономразвития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энергетической эффективности»;</w:t>
      </w:r>
    </w:p>
    <w:p w:rsidR="008C5CD2" w:rsidRDefault="008C5CD2" w:rsidP="008C5CD2">
      <w:pPr>
        <w:spacing w:after="0" w:line="240" w:lineRule="auto"/>
        <w:ind w:left="-5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2. Оценка сложившейся ситуации, содержание проблемы и обоснование ее решения программным методом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after="296" w:line="240" w:lineRule="auto"/>
        <w:ind w:left="160" w:right="400" w:firstLine="74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bookmarkStart w:id="1" w:name="bookmark4"/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Сельское поселение Дурасовский  сельсовет  — муниципальное образование в </w:t>
      </w:r>
      <w:proofErr w:type="spellStart"/>
      <w:r>
        <w:rPr>
          <w:rFonts w:ascii="Times New Roman" w:eastAsia="Arial Unicode MS" w:hAnsi="Times New Roman"/>
          <w:sz w:val="18"/>
          <w:szCs w:val="18"/>
          <w:lang w:eastAsia="ru-RU"/>
        </w:rPr>
        <w:t>Чишминском</w:t>
      </w:r>
      <w:proofErr w:type="spellEnd"/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муниципальном районе Республики Башкортостан. Административный центр — </w:t>
      </w:r>
      <w:proofErr w:type="spellStart"/>
      <w:r>
        <w:rPr>
          <w:rFonts w:ascii="Times New Roman" w:eastAsia="Arial Unicode MS" w:hAnsi="Times New Roman"/>
          <w:sz w:val="18"/>
          <w:szCs w:val="18"/>
          <w:lang w:eastAsia="ru-RU"/>
        </w:rPr>
        <w:t>с</w:t>
      </w:r>
      <w:proofErr w:type="gramStart"/>
      <w:r>
        <w:rPr>
          <w:rFonts w:ascii="Times New Roman" w:eastAsia="Arial Unicode MS" w:hAnsi="Times New Roman"/>
          <w:sz w:val="18"/>
          <w:szCs w:val="18"/>
          <w:lang w:eastAsia="ru-RU"/>
        </w:rPr>
        <w:t>.</w:t>
      </w:r>
      <w:bookmarkEnd w:id="1"/>
      <w:r>
        <w:rPr>
          <w:rFonts w:ascii="Times New Roman" w:eastAsia="Arial Unicode MS" w:hAnsi="Times New Roman"/>
          <w:sz w:val="18"/>
          <w:szCs w:val="18"/>
          <w:lang w:eastAsia="ru-RU"/>
        </w:rPr>
        <w:t>Д</w:t>
      </w:r>
      <w:proofErr w:type="gramEnd"/>
      <w:r>
        <w:rPr>
          <w:rFonts w:ascii="Times New Roman" w:eastAsia="Arial Unicode MS" w:hAnsi="Times New Roman"/>
          <w:sz w:val="18"/>
          <w:szCs w:val="18"/>
          <w:lang w:eastAsia="ru-RU"/>
        </w:rPr>
        <w:t>урасово</w:t>
      </w:r>
      <w:proofErr w:type="spellEnd"/>
      <w:r>
        <w:rPr>
          <w:rFonts w:ascii="Times New Roman" w:eastAsia="Arial Unicode MS" w:hAnsi="Times New Roman"/>
          <w:sz w:val="18"/>
          <w:szCs w:val="18"/>
          <w:lang w:eastAsia="ru-RU"/>
        </w:rPr>
        <w:t>.</w:t>
      </w:r>
    </w:p>
    <w:p w:rsidR="008C5CD2" w:rsidRDefault="008C5CD2" w:rsidP="008C5CD2">
      <w:pPr>
        <w:spacing w:after="246" w:line="240" w:lineRule="auto"/>
        <w:ind w:left="160" w:firstLine="74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Общая площадь земель </w:t>
      </w:r>
      <w:r>
        <w:rPr>
          <w:rFonts w:ascii="Times New Roman" w:eastAsia="Arial Unicode MS" w:hAnsi="Times New Roman"/>
          <w:bCs/>
          <w:sz w:val="18"/>
          <w:szCs w:val="18"/>
          <w:lang w:eastAsia="ru-RU"/>
        </w:rPr>
        <w:t xml:space="preserve">Администрации сельского поселения Дурасовский  сельсовет </w:t>
      </w:r>
      <w:r>
        <w:rPr>
          <w:rFonts w:ascii="Times New Roman" w:eastAsia="Arial Unicode MS" w:hAnsi="Times New Roman"/>
          <w:sz w:val="18"/>
          <w:szCs w:val="18"/>
          <w:lang w:eastAsia="ru-RU"/>
        </w:rPr>
        <w:t>—</w:t>
      </w:r>
      <w:r>
        <w:rPr>
          <w:sz w:val="18"/>
          <w:szCs w:val="18"/>
        </w:rPr>
        <w:t>12474</w:t>
      </w: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га.</w:t>
      </w:r>
    </w:p>
    <w:p w:rsidR="008C5CD2" w:rsidRDefault="008C5CD2" w:rsidP="008C5CD2">
      <w:pPr>
        <w:spacing w:after="0" w:line="240" w:lineRule="auto"/>
        <w:ind w:left="160" w:right="400" w:firstLine="74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В состав поселения входят следующие населённые пункты:</w:t>
      </w:r>
    </w:p>
    <w:p w:rsidR="008C5CD2" w:rsidRDefault="008C5CD2" w:rsidP="008C5CD2">
      <w:pPr>
        <w:numPr>
          <w:ilvl w:val="0"/>
          <w:numId w:val="3"/>
        </w:numPr>
        <w:spacing w:after="0" w:line="240" w:lineRule="auto"/>
        <w:ind w:left="1457" w:right="23" w:hanging="357"/>
        <w:contextualSpacing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д. Альбеево</w:t>
      </w:r>
    </w:p>
    <w:p w:rsidR="008C5CD2" w:rsidRDefault="008C5CD2" w:rsidP="008C5CD2">
      <w:pPr>
        <w:numPr>
          <w:ilvl w:val="0"/>
          <w:numId w:val="3"/>
        </w:numPr>
        <w:spacing w:after="0" w:line="240" w:lineRule="auto"/>
        <w:ind w:left="1457" w:right="23" w:hanging="357"/>
        <w:contextualSpacing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д. Биккулово</w:t>
      </w:r>
    </w:p>
    <w:p w:rsidR="008C5CD2" w:rsidRDefault="008C5CD2" w:rsidP="008C5CD2">
      <w:pPr>
        <w:numPr>
          <w:ilvl w:val="0"/>
          <w:numId w:val="3"/>
        </w:numPr>
        <w:spacing w:after="0" w:line="240" w:lineRule="auto"/>
        <w:ind w:left="1457" w:right="23" w:hanging="357"/>
        <w:contextualSpacing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д. Булякбашево</w:t>
      </w:r>
    </w:p>
    <w:p w:rsidR="008C5CD2" w:rsidRDefault="008C5CD2" w:rsidP="008C5CD2">
      <w:pPr>
        <w:numPr>
          <w:ilvl w:val="0"/>
          <w:numId w:val="3"/>
        </w:numPr>
        <w:spacing w:after="0" w:line="240" w:lineRule="auto"/>
        <w:ind w:left="1457" w:right="23" w:hanging="357"/>
        <w:contextualSpacing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д. Дим </w:t>
      </w:r>
    </w:p>
    <w:p w:rsidR="008C5CD2" w:rsidRDefault="008C5CD2" w:rsidP="008C5CD2">
      <w:pPr>
        <w:numPr>
          <w:ilvl w:val="0"/>
          <w:numId w:val="3"/>
        </w:numPr>
        <w:spacing w:after="0" w:line="240" w:lineRule="auto"/>
        <w:ind w:left="1457" w:right="23" w:hanging="357"/>
        <w:contextualSpacing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Arial Unicode MS" w:hAnsi="Times New Roman"/>
          <w:sz w:val="18"/>
          <w:szCs w:val="18"/>
          <w:lang w:eastAsia="ru-RU"/>
        </w:rPr>
        <w:t>д</w:t>
      </w:r>
      <w:proofErr w:type="gramStart"/>
      <w:r>
        <w:rPr>
          <w:rFonts w:ascii="Times New Roman" w:eastAsia="Arial Unicode MS" w:hAnsi="Times New Roman"/>
          <w:sz w:val="18"/>
          <w:szCs w:val="18"/>
          <w:lang w:eastAsia="ru-RU"/>
        </w:rPr>
        <w:t>.Н</w:t>
      </w:r>
      <w:proofErr w:type="gramEnd"/>
      <w:r>
        <w:rPr>
          <w:rFonts w:ascii="Times New Roman" w:eastAsia="Arial Unicode MS" w:hAnsi="Times New Roman"/>
          <w:sz w:val="18"/>
          <w:szCs w:val="18"/>
          <w:lang w:eastAsia="ru-RU"/>
        </w:rPr>
        <w:t>овое</w:t>
      </w:r>
      <w:proofErr w:type="spellEnd"/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Ябалаклы</w:t>
      </w:r>
    </w:p>
    <w:p w:rsidR="008C5CD2" w:rsidRDefault="008C5CD2" w:rsidP="008C5CD2">
      <w:pPr>
        <w:numPr>
          <w:ilvl w:val="0"/>
          <w:numId w:val="3"/>
        </w:numPr>
        <w:spacing w:after="0" w:line="240" w:lineRule="auto"/>
        <w:ind w:left="1457" w:right="23" w:hanging="357"/>
        <w:contextualSpacing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д. Пенза</w:t>
      </w:r>
    </w:p>
    <w:p w:rsidR="008C5CD2" w:rsidRDefault="008C5CD2" w:rsidP="008C5CD2">
      <w:pPr>
        <w:numPr>
          <w:ilvl w:val="0"/>
          <w:numId w:val="3"/>
        </w:numPr>
        <w:spacing w:after="0" w:line="240" w:lineRule="auto"/>
        <w:ind w:left="1457" w:right="23" w:hanging="357"/>
        <w:contextualSpacing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lastRenderedPageBreak/>
        <w:t>с. Чукраклы</w:t>
      </w:r>
    </w:p>
    <w:p w:rsidR="008C5CD2" w:rsidRDefault="008C5CD2" w:rsidP="008C5CD2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Численность постоянного населения по состоянию  на 01.01.2022 года составляет – 1287 человек.</w:t>
      </w:r>
    </w:p>
    <w:p w:rsidR="008C5CD2" w:rsidRDefault="008C5CD2" w:rsidP="008C5CD2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Экономическое развитие сельского поселения. </w:t>
      </w:r>
    </w:p>
    <w:p w:rsidR="008C5CD2" w:rsidRDefault="008C5CD2" w:rsidP="008C5CD2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</w:t>
      </w:r>
    </w:p>
    <w:p w:rsidR="008C5CD2" w:rsidRDefault="008C5CD2" w:rsidP="008C5CD2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>Сельское хозяйство:</w:t>
      </w:r>
    </w:p>
    <w:p w:rsidR="008C5CD2" w:rsidRDefault="008C5CD2" w:rsidP="008C5CD2">
      <w:pPr>
        <w:spacing w:after="0" w:line="240" w:lineRule="auto"/>
        <w:ind w:left="120" w:right="120" w:firstLine="7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На территории поселения осуществляют производство и реализацию сельскохозяйственной продукц</w:t>
      </w:r>
      <w:proofErr w:type="gramStart"/>
      <w:r>
        <w:rPr>
          <w:rFonts w:ascii="Times New Roman" w:eastAsia="Arial Unicode MS" w:hAnsi="Times New Roman"/>
          <w:sz w:val="18"/>
          <w:szCs w:val="18"/>
          <w:lang w:eastAsia="ru-RU"/>
        </w:rPr>
        <w:t>ии  ООО</w:t>
      </w:r>
      <w:proofErr w:type="gramEnd"/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«</w:t>
      </w:r>
      <w:proofErr w:type="spellStart"/>
      <w:r>
        <w:rPr>
          <w:rFonts w:ascii="Times New Roman" w:eastAsia="Arial Unicode MS" w:hAnsi="Times New Roman"/>
          <w:sz w:val="18"/>
          <w:szCs w:val="18"/>
          <w:lang w:eastAsia="ru-RU"/>
        </w:rPr>
        <w:t>Башкирагроинвест</w:t>
      </w:r>
      <w:proofErr w:type="spellEnd"/>
      <w:r>
        <w:rPr>
          <w:rFonts w:ascii="Times New Roman" w:eastAsia="Arial Unicode MS" w:hAnsi="Times New Roman"/>
          <w:sz w:val="18"/>
          <w:szCs w:val="18"/>
          <w:lang w:eastAsia="ru-RU"/>
        </w:rPr>
        <w:t>»,  а также крестьянско-фермерские хозяйства и индивидуальные предприниматели.</w:t>
      </w:r>
    </w:p>
    <w:p w:rsidR="008C5CD2" w:rsidRDefault="008C5CD2" w:rsidP="008C5C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В Администрации сельского поселения Дурасовский  сельсовет имеет место устойчивая тенденция на повышение стоимости энергетических ресурсов.</w:t>
      </w:r>
    </w:p>
    <w:p w:rsidR="008C5CD2" w:rsidRDefault="008C5CD2" w:rsidP="008C5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Проектом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Федерации на 2022 год и плановый период 2023 и 2024 годов,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рынок, а также покрытия экономически обоснованных издержек на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добычу и транспортировку газа и необходимого объема инвестиций. Исходя из вышеуказанных факторов, рост регулируемых оптовых цен на газ на 2022 - 2026гг. предполагается в размере 15% в год для всех категорий потребителей. Для промышленных потребителей повышение регулируемых цен будет осуществляться один раз в год. В 2022-2026 гг. рост регулируемых цен на газ (в среднем за год к предыдущему году) составит 15 процентов.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энергоснабжающими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организациями, в период до 2026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В результате до 2026 года стоимость основных для Администрации сельского поселения Дурасовский  сельсовет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   основных топливно-энергетических и коммунальных ресурсов.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о-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энергетических и коммунальных ресурсов приведут к следующим негативным последствиям: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•</w:t>
      </w:r>
      <w:r>
        <w:rPr>
          <w:rFonts w:ascii="Times New Roman" w:hAnsi="Times New Roman"/>
          <w:sz w:val="18"/>
          <w:szCs w:val="18"/>
          <w:lang w:eastAsia="ru-RU"/>
        </w:rPr>
        <w:tab/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                                                                              •</w:t>
      </w:r>
      <w:r>
        <w:rPr>
          <w:rFonts w:ascii="Times New Roman" w:hAnsi="Times New Roman"/>
          <w:sz w:val="18"/>
          <w:szCs w:val="18"/>
          <w:lang w:eastAsia="ru-RU"/>
        </w:rPr>
        <w:tab/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•</w:t>
      </w:r>
      <w:r>
        <w:rPr>
          <w:rFonts w:ascii="Times New Roman" w:hAnsi="Times New Roman"/>
          <w:sz w:val="18"/>
          <w:szCs w:val="18"/>
          <w:lang w:eastAsia="ru-RU"/>
        </w:rPr>
        <w:tab/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•</w:t>
      </w:r>
      <w:r>
        <w:rPr>
          <w:rFonts w:ascii="Times New Roman" w:hAnsi="Times New Roman"/>
          <w:sz w:val="18"/>
          <w:szCs w:val="18"/>
          <w:lang w:eastAsia="ru-RU"/>
        </w:rPr>
        <w:tab/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Высокая энергоемкость муниципальных учреждений в этих условиях может стать причиной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снижения темпов роста экономики муниципального образования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и налоговых поступлений в бюджеты всех уровней.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8C5CD2" w:rsidRDefault="008C5CD2" w:rsidP="008C5CD2">
      <w:pPr>
        <w:spacing w:after="0" w:line="240" w:lineRule="auto"/>
        <w:ind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2" w:name="bookmark8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Вывод:</w:t>
      </w:r>
      <w:bookmarkEnd w:id="2"/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Дурасовский  сельсовет.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неопределенностью конъюнктуры и неразвитостью институтов рынка энергосбережения;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дерегулированием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рынков энергоносителей;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</w:t>
      </w:r>
    </w:p>
    <w:p w:rsidR="008C5CD2" w:rsidRDefault="008C5CD2" w:rsidP="008C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3. Основные цели и задачи целевой программы</w:t>
      </w:r>
    </w:p>
    <w:p w:rsidR="008C5CD2" w:rsidRDefault="008C5CD2" w:rsidP="008C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Целью  Программы  является  реализация  политики  энергосбережения  на территории сельского поселения Дурасовский  сельсовет, основанной  на принципах  эффективного  использования  энергетических ресурсов  и сокращения расходов  бюджета сельского поселения Дурасовский  сельсовет   на их оплату.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8C5CD2" w:rsidRDefault="008C5CD2" w:rsidP="008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В ходе реализации Программы предусматривается обеспечить решение следующих задач:</w:t>
      </w:r>
    </w:p>
    <w:p w:rsidR="008C5CD2" w:rsidRDefault="008C5CD2" w:rsidP="008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1. Сокращение расходов бюджета сельского поселения Дурасовский  сельсовет на оплату энергоресурсов с помощью проведения энергосберегающих мероприятий в муниципальных учреждениях и на предприятиях жилищно-коммунального комплекса.</w:t>
      </w:r>
    </w:p>
    <w:p w:rsidR="008C5CD2" w:rsidRDefault="008C5CD2" w:rsidP="008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2. Повышение эффективности использования топливно-энергетических ресурсов, устойчивости и надежности функционирования систем жизнеобеспечения.</w:t>
      </w:r>
    </w:p>
    <w:p w:rsidR="008C5CD2" w:rsidRDefault="008C5CD2" w:rsidP="008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 Оптимизация потребления тепла и электроэнергии,  на объектах жилищно-коммунального хозяйства.</w:t>
      </w:r>
    </w:p>
    <w:p w:rsidR="008C5CD2" w:rsidRDefault="008C5CD2" w:rsidP="008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4.Снижение издержек производства.</w:t>
      </w:r>
    </w:p>
    <w:p w:rsidR="008C5CD2" w:rsidRDefault="008C5CD2" w:rsidP="008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5. Модернизация и реконструкция систем электроснабжения, теплоснабжения и водоснабжения на объектах коммунального комплекса на территории сельского поселения Дурасовский  сельсовет. </w:t>
      </w:r>
    </w:p>
    <w:p w:rsidR="008C5CD2" w:rsidRDefault="008C5CD2" w:rsidP="008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6.Внедрение новых энергосберегающих технологий, оборудования и материалов</w:t>
      </w:r>
    </w:p>
    <w:p w:rsidR="008C5CD2" w:rsidRDefault="008C5CD2" w:rsidP="008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7.Снизить затратную часть на оплату за потребленные топливно-энергетические ресурсы с одновременным повышением уровня комфорта помещений объектов жилищно-коммунальной и социальной сферы. </w:t>
      </w:r>
    </w:p>
    <w:p w:rsidR="008C5CD2" w:rsidRDefault="008C5CD2" w:rsidP="008C5C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8.Выявление  бесхозяйных  объектов недвижимого имущества используемых  для передачи  энергетических ресурсов</w:t>
      </w:r>
    </w:p>
    <w:p w:rsidR="008C5CD2" w:rsidRDefault="008C5CD2" w:rsidP="008C5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9.Расширение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8C5CD2" w:rsidRDefault="008C5CD2" w:rsidP="008C5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10.Проведение энергетических обследований, ведение энергетических паспортов.</w:t>
      </w:r>
    </w:p>
    <w:p w:rsidR="008C5CD2" w:rsidRDefault="008C5CD2" w:rsidP="008C5C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  <w:t>- проведение энергетических обследований, составлению энергетических паспортов во всех муниципальных учреждениях, муниципальных унитарных предприятиях;</w:t>
      </w:r>
    </w:p>
    <w:p w:rsidR="008C5CD2" w:rsidRDefault="008C5CD2" w:rsidP="008C5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средств, в том числе с использованием средств выделяемых в соответствии с Федеральным законом №185-ФЗ.</w:t>
      </w:r>
    </w:p>
    <w:p w:rsidR="008C5CD2" w:rsidRDefault="008C5CD2" w:rsidP="008C5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11.Обеспечение учета всего объема потребляемых энергетических ресурсов.</w:t>
      </w:r>
    </w:p>
    <w:p w:rsidR="008C5CD2" w:rsidRDefault="008C5CD2" w:rsidP="008C5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8C5CD2" w:rsidRDefault="008C5CD2" w:rsidP="008C5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12.Организация ведения топливно-энергетических балансов.</w:t>
      </w:r>
    </w:p>
    <w:p w:rsidR="008C5CD2" w:rsidRDefault="008C5CD2" w:rsidP="008C5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Для выполнения этой задачи необходимо обеспечить ведение топливно-энергетических балансов органами местного самоуправления, муниципальными учреждениями, муниципальными унитарными предприятиями, а также организациями, получающими поддержку из бюджета.</w:t>
      </w:r>
    </w:p>
    <w:p w:rsidR="008C5CD2" w:rsidRDefault="008C5CD2" w:rsidP="008C5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13.Нормирование и установление обоснованных лимитов потребления энергетических</w:t>
      </w:r>
      <w:r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ресурсов.</w:t>
      </w:r>
    </w:p>
    <w:p w:rsidR="008C5CD2" w:rsidRDefault="008C5CD2" w:rsidP="008C5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8C5CD2" w:rsidRDefault="008C5CD2" w:rsidP="008C5CD2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4. Основные принципы Программы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Программа базируется на следующих основных принципах: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муниципальное регулирование, надзор и управление энергосбережением;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обязательность учета топливно-энергетических ресурсов;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экономическая целесообразность энергосбережения, предоставление поощрений в пределах сэкономленных средств.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>
        <w:rPr>
          <w:rFonts w:ascii="Times New Roman" w:hAnsi="Times New Roman"/>
          <w:bCs/>
          <w:sz w:val="18"/>
          <w:szCs w:val="18"/>
        </w:rPr>
        <w:t>Сроки и этапы реализации Программы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Программа рассчитана на 2022-2026 годы.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Программа реализуется в два этапа: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первый этап - 2022-2024 годы,</w:t>
      </w:r>
    </w:p>
    <w:p w:rsidR="008C5CD2" w:rsidRDefault="008C5CD2" w:rsidP="008C5C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второй этап - 2025-2026 годы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Первый этап (2022-2024 годы) включает в себя: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>разработка и принятие системы муниципальных нормативных правовых актов, стимулирующих энергосбережение;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 xml:space="preserve">введение практики применения требований по </w:t>
      </w:r>
      <w:proofErr w:type="spellStart"/>
      <w:r>
        <w:rPr>
          <w:rFonts w:ascii="Times New Roman" w:hAnsi="Times New Roman"/>
          <w:sz w:val="18"/>
          <w:szCs w:val="18"/>
        </w:rPr>
        <w:t>ресурс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r>
        <w:rPr>
          <w:rFonts w:ascii="Times New Roman" w:hAnsi="Times New Roman"/>
          <w:sz w:val="18"/>
          <w:szCs w:val="18"/>
        </w:rPr>
        <w:t>-</w:t>
      </w:r>
      <w:proofErr w:type="gramEnd"/>
      <w:r>
        <w:rPr>
          <w:rFonts w:ascii="Times New Roman" w:hAnsi="Times New Roman"/>
          <w:sz w:val="18"/>
          <w:szCs w:val="18"/>
        </w:rPr>
        <w:t xml:space="preserve"> 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>
        <w:rPr>
          <w:rFonts w:ascii="Times New Roman" w:hAnsi="Times New Roman"/>
          <w:sz w:val="18"/>
          <w:szCs w:val="18"/>
        </w:rPr>
        <w:t xml:space="preserve"> контракты);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 xml:space="preserve">учет показателей </w:t>
      </w:r>
      <w:proofErr w:type="spellStart"/>
      <w:r>
        <w:rPr>
          <w:rFonts w:ascii="Times New Roman" w:hAnsi="Times New Roman"/>
          <w:sz w:val="18"/>
          <w:szCs w:val="18"/>
        </w:rPr>
        <w:t>энергоэффективности</w:t>
      </w:r>
      <w:proofErr w:type="spellEnd"/>
      <w:r>
        <w:rPr>
          <w:rFonts w:ascii="Times New Roman" w:hAnsi="Times New Roman"/>
          <w:sz w:val="18"/>
          <w:szCs w:val="18"/>
        </w:rPr>
        <w:t xml:space="preserve"> серийно производимого оборудования при закупках для муниципальных нужд;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 xml:space="preserve"> средних общеобразовательных учебных заведений;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  <w:t>участие специалистов Администрации сельского поселения Дурасовский  сельсовет муниципального района Чишминский район РБ и бюджетных учреждений в научно-практических конференциях и семинарах по энергосбережению;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Второй этап (2025- 2026 годы) включает в себя: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переход внутридомового освещения на энергосберегающие лампы освещения и сенсорные приборы включения.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итогам второго этапа реализации Программы к 2026 году среднее удельное потребление в зданиях муниципальных учреждений должно снизиться в среднем на 15 процентов к уровню 2016 года.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</w:pPr>
      <w:bookmarkStart w:id="3" w:name="bookmark17"/>
      <w:r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>6.Система программных мероприятий</w:t>
      </w:r>
      <w:bookmarkEnd w:id="3"/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bookmarkStart w:id="4" w:name="bookmark18"/>
      <w:r>
        <w:rPr>
          <w:rFonts w:ascii="Times New Roman" w:eastAsia="Arial Unicode MS" w:hAnsi="Times New Roman"/>
          <w:sz w:val="18"/>
          <w:szCs w:val="18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>
        <w:rPr>
          <w:rFonts w:ascii="Times New Roman" w:eastAsia="Arial Unicode MS" w:hAnsi="Times New Roman"/>
          <w:sz w:val="18"/>
          <w:szCs w:val="18"/>
        </w:rPr>
        <w:t>энергоэффективности</w:t>
      </w:r>
      <w:proofErr w:type="spellEnd"/>
      <w:r>
        <w:rPr>
          <w:rFonts w:ascii="Times New Roman" w:eastAsia="Arial Unicode MS" w:hAnsi="Times New Roman"/>
          <w:sz w:val="18"/>
          <w:szCs w:val="18"/>
        </w:rPr>
        <w:t xml:space="preserve"> отраслей экономики и социальной сферы.</w:t>
      </w:r>
      <w:bookmarkEnd w:id="4"/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Первый блок представляют мероприятия по энергосбережению, имеющие межотраслевой характер, в том числе: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организационно-правовые мероприятия;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формирование системы муниципальных нормативных правовых актов, стимулирующих энергосбережение;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информационное обеспечение энергосбережения;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подготовку кадров в сфере энергосбережения.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 xml:space="preserve">          Второй блок состоит из трёх подпрограмм: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1.</w:t>
      </w:r>
      <w:r>
        <w:rPr>
          <w:rFonts w:ascii="Times New Roman" w:eastAsia="Arial Unicode MS" w:hAnsi="Times New Roman"/>
          <w:sz w:val="18"/>
          <w:szCs w:val="18"/>
        </w:rPr>
        <w:tab/>
        <w:t>Энергосбережение и повышение энергетической эффективности в жилищной сфере;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2.</w:t>
      </w:r>
      <w:r>
        <w:rPr>
          <w:rFonts w:ascii="Times New Roman" w:eastAsia="Arial Unicode MS" w:hAnsi="Times New Roman"/>
          <w:sz w:val="18"/>
          <w:szCs w:val="18"/>
        </w:rPr>
        <w:tab/>
        <w:t>Энергосбережение и повышение энергетической эффективности в бюджетной сфере.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right="20" w:firstLine="720"/>
        <w:jc w:val="center"/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>6.1 Межотраслевые мероприятия Программы</w:t>
      </w:r>
    </w:p>
    <w:p w:rsidR="008C5CD2" w:rsidRDefault="008C5CD2" w:rsidP="008C5CD2">
      <w:pPr>
        <w:spacing w:after="0" w:line="240" w:lineRule="auto"/>
        <w:ind w:right="20" w:firstLine="720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8C5CD2" w:rsidRDefault="008C5CD2" w:rsidP="008C5CD2">
      <w:pPr>
        <w:spacing w:after="0" w:line="240" w:lineRule="auto"/>
        <w:ind w:right="20" w:firstLine="7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Перечень межотраслевых мероприятий в области энергосбережения и повышения энергетической эффективности Администрации сельского поселения Дурасовский  сельсовет муниципального района Чишминский район РБ представлен в </w:t>
      </w:r>
      <w:r>
        <w:rPr>
          <w:rFonts w:ascii="Times New Roman" w:eastAsia="Arial Unicode MS" w:hAnsi="Times New Roman"/>
          <w:i/>
          <w:sz w:val="18"/>
          <w:szCs w:val="18"/>
          <w:lang w:eastAsia="ru-RU"/>
        </w:rPr>
        <w:t>Таблице 2</w:t>
      </w:r>
      <w:r>
        <w:rPr>
          <w:rFonts w:ascii="Times New Roman" w:eastAsia="Arial Unicode MS" w:hAnsi="Times New Roman"/>
          <w:sz w:val="18"/>
          <w:szCs w:val="18"/>
          <w:lang w:eastAsia="ru-RU"/>
        </w:rPr>
        <w:t>. Межотраслевые мероприятия планируется осуществлять в следующих направлениях:</w:t>
      </w:r>
    </w:p>
    <w:p w:rsidR="008C5CD2" w:rsidRDefault="008C5CD2" w:rsidP="008C5CD2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Организационно-правовые мероприятия;</w:t>
      </w:r>
    </w:p>
    <w:p w:rsidR="008C5CD2" w:rsidRDefault="008C5CD2" w:rsidP="008C5CD2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Мероприятия, направленные на снижение расходов энергетических ресурсов</w:t>
      </w:r>
    </w:p>
    <w:p w:rsidR="008C5CD2" w:rsidRDefault="008C5CD2" w:rsidP="008C5CD2">
      <w:pPr>
        <w:spacing w:line="240" w:lineRule="auto"/>
        <w:ind w:right="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8C5CD2" w:rsidRDefault="008C5CD2" w:rsidP="008C5CD2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Мероприятия по заключению </w:t>
      </w:r>
      <w:proofErr w:type="spellStart"/>
      <w:r>
        <w:rPr>
          <w:rFonts w:ascii="Times New Roman" w:eastAsia="Arial Unicode MS" w:hAnsi="Times New Roman"/>
          <w:sz w:val="18"/>
          <w:szCs w:val="18"/>
          <w:lang w:eastAsia="ru-RU"/>
        </w:rPr>
        <w:t>энергосервисных</w:t>
      </w:r>
      <w:proofErr w:type="spellEnd"/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контрактов</w:t>
      </w:r>
    </w:p>
    <w:p w:rsidR="008C5CD2" w:rsidRDefault="008C5CD2" w:rsidP="008C5CD2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Иные мероприятия</w:t>
      </w:r>
    </w:p>
    <w:p w:rsidR="008C5CD2" w:rsidRDefault="008C5CD2" w:rsidP="008C5CD2">
      <w:pPr>
        <w:spacing w:after="0" w:line="240" w:lineRule="auto"/>
        <w:ind w:right="2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i/>
          <w:sz w:val="18"/>
          <w:szCs w:val="18"/>
          <w:lang w:eastAsia="ru-RU"/>
        </w:rPr>
        <w:t>Таблица 2</w:t>
      </w:r>
      <w:r>
        <w:rPr>
          <w:rFonts w:ascii="Times New Roman" w:eastAsia="Arial Unicode MS" w:hAnsi="Times New Roman"/>
          <w:sz w:val="18"/>
          <w:szCs w:val="18"/>
          <w:lang w:eastAsia="ru-RU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3"/>
        <w:gridCol w:w="1557"/>
        <w:gridCol w:w="1274"/>
        <w:gridCol w:w="708"/>
        <w:gridCol w:w="709"/>
        <w:gridCol w:w="855"/>
        <w:gridCol w:w="1983"/>
      </w:tblGrid>
      <w:tr w:rsidR="008C5CD2" w:rsidTr="008C5CD2">
        <w:trPr>
          <w:trHeight w:val="10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№№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Объем финансирования, всего</w:t>
            </w:r>
          </w:p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 по годам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2022г   2023. 2024- </w:t>
            </w:r>
          </w:p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2026                                           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Исполнители программных мероприятий и 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срок исполнения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1.Организационные мероприятия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Назначение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ответствнных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за энергосбережение и повышение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энергоэффективности</w:t>
            </w:r>
            <w:proofErr w:type="spellEnd"/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Заманов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Ф.М.</w:t>
            </w: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Фаттахов М.Л.</w:t>
            </w: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2.Мероприятия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аправленные на снижение расходов энергетических ресурсов </w:t>
            </w: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энергосберегающие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Заманов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Ф.М.</w:t>
            </w: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Закупка товаров, работ, услуг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 требованиями энергетической эффективности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Заманов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Ф.М.</w:t>
            </w: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3.Мероприятия по заключению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договоров (контрактов)</w:t>
            </w: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Заключение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 формировании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 формировании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 формировании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Муратова Л.Р.</w:t>
            </w: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4.Мероприятия по модернизации оборудования, в том числе внедрению инновационных решений и энергосберегающих технологий</w:t>
            </w: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Реконструкция, ремонт зданий и сооружений с усилением тепловой защиты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поселения, федеральный бюджет, иные внебюджетные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 формировании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 формировании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 формировании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 формировании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Заманов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Ф.М.</w:t>
            </w:r>
          </w:p>
        </w:tc>
      </w:tr>
      <w:tr w:rsidR="008C5CD2" w:rsidTr="008C5CD2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Иные мероприятия</w:t>
            </w:r>
          </w:p>
        </w:tc>
      </w:tr>
      <w:tr w:rsidR="008C5CD2" w:rsidTr="008C5CD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Пропаганда</w:t>
            </w:r>
          </w:p>
          <w:p w:rsidR="008C5CD2" w:rsidRDefault="008C5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энергосбережения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2" w:rsidRDefault="008C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Заманов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Ф.М.</w:t>
            </w:r>
          </w:p>
        </w:tc>
      </w:tr>
    </w:tbl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6.2.Подпрограмма «Энергосбережение и повышение энергетической эффективности в жилищной сфере»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Жилой фонд сельского поселения Дурасовский сельсовет  составляет </w:t>
      </w:r>
      <w:r>
        <w:rPr>
          <w:sz w:val="18"/>
          <w:szCs w:val="18"/>
        </w:rPr>
        <w:t xml:space="preserve">28,5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тыс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 общей площади.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Ветхое и аварийное жилье в сельском поселении отсутствует.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Мероприятия по повышению эффективности использования энергии в жилищном фонде: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 повышение эффективности использования энергии  в жилищном фонде;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 проведение энергосберегающих мероприятий при капитальном ремонте многоквартирных жилых домов.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создания условий выполнения энергосберегающих мероприятий необходимо: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 обеспечить доступ населения муниципального образования к информации по энергосбережению.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Для реализации комплекса </w:t>
      </w:r>
      <w:proofErr w:type="spellStart"/>
      <w:r>
        <w:rPr>
          <w:rFonts w:ascii="Times New Roman" w:hAnsi="Times New Roman"/>
          <w:sz w:val="18"/>
          <w:szCs w:val="18"/>
        </w:rPr>
        <w:t>энергоресурсосберегающих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мероприятий в жилищном фонде, необходимо организовать работу </w:t>
      </w:r>
      <w:proofErr w:type="gramStart"/>
      <w:r>
        <w:rPr>
          <w:rFonts w:ascii="Times New Roman" w:hAnsi="Times New Roman"/>
          <w:sz w:val="18"/>
          <w:szCs w:val="18"/>
        </w:rPr>
        <w:t>по</w:t>
      </w:r>
      <w:proofErr w:type="gramEnd"/>
      <w:r>
        <w:rPr>
          <w:rFonts w:ascii="Times New Roman" w:hAnsi="Times New Roman"/>
          <w:sz w:val="18"/>
          <w:szCs w:val="18"/>
        </w:rPr>
        <w:t>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 регулировке систем отопления, холодного и горячего водоснабжения;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 утепление фасадов, входных дверей, окон, чердачных перекрытий и подвалов;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 промывке систем центрального отопления</w:t>
      </w:r>
      <w:proofErr w:type="gramStart"/>
      <w:r>
        <w:rPr>
          <w:rFonts w:ascii="Times New Roman" w:hAnsi="Times New Roman"/>
          <w:sz w:val="18"/>
          <w:szCs w:val="18"/>
        </w:rPr>
        <w:t>;;</w:t>
      </w:r>
      <w:proofErr w:type="gramEnd"/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• и др.</w:t>
      </w:r>
    </w:p>
    <w:p w:rsidR="008C5CD2" w:rsidRDefault="008C5CD2" w:rsidP="008C5CD2">
      <w:pPr>
        <w:spacing w:after="0" w:line="240" w:lineRule="auto"/>
        <w:ind w:right="20" w:firstLine="720"/>
        <w:jc w:val="center"/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  <w:t>6.3. Подпрограмма «Энергосбережение и повышение энергетической эффективности в бюджетной сфере»</w:t>
      </w:r>
    </w:p>
    <w:p w:rsidR="008C5CD2" w:rsidRDefault="008C5CD2" w:rsidP="008C5CD2">
      <w:pPr>
        <w:spacing w:after="0" w:line="240" w:lineRule="auto"/>
        <w:ind w:right="20" w:firstLine="720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В сельском поселении Дурасовский  сельский совет действует одно муниципальное учреждение - местная администрация.</w:t>
      </w:r>
    </w:p>
    <w:p w:rsidR="008C5CD2" w:rsidRDefault="008C5CD2" w:rsidP="008C5CD2">
      <w:pPr>
        <w:spacing w:after="0" w:line="240" w:lineRule="auto"/>
        <w:ind w:right="20" w:firstLine="720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Адрес: 452141 РБ Чишминский район с. Дурасово, ул. </w:t>
      </w:r>
      <w:proofErr w:type="gramStart"/>
      <w:r>
        <w:rPr>
          <w:rFonts w:ascii="Times New Roman" w:eastAsia="Arial Unicode MS" w:hAnsi="Times New Roman"/>
          <w:sz w:val="18"/>
          <w:szCs w:val="18"/>
          <w:lang w:eastAsia="ru-RU"/>
        </w:rPr>
        <w:t>Центральная</w:t>
      </w:r>
      <w:proofErr w:type="gramEnd"/>
      <w:r>
        <w:rPr>
          <w:rFonts w:ascii="Times New Roman" w:eastAsia="Arial Unicode MS" w:hAnsi="Times New Roman"/>
          <w:sz w:val="18"/>
          <w:szCs w:val="18"/>
          <w:lang w:eastAsia="ru-RU"/>
        </w:rPr>
        <w:t>, 60</w:t>
      </w:r>
    </w:p>
    <w:p w:rsidR="008C5CD2" w:rsidRPr="008C5CD2" w:rsidRDefault="008C5CD2" w:rsidP="008C5CD2">
      <w:pPr>
        <w:spacing w:after="0" w:line="240" w:lineRule="auto"/>
        <w:ind w:right="20" w:firstLine="720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Телефон</w:t>
      </w:r>
      <w:r w:rsidRPr="008C5CD2">
        <w:rPr>
          <w:rFonts w:ascii="Times New Roman" w:eastAsia="Arial Unicode MS" w:hAnsi="Times New Roman"/>
          <w:sz w:val="18"/>
          <w:szCs w:val="18"/>
          <w:lang w:eastAsia="ru-RU"/>
        </w:rPr>
        <w:t xml:space="preserve">: 8 (34797) 3-19-09 </w:t>
      </w:r>
      <w:r>
        <w:rPr>
          <w:rFonts w:ascii="Times New Roman" w:eastAsia="Arial Unicode MS" w:hAnsi="Times New Roman"/>
          <w:sz w:val="18"/>
          <w:szCs w:val="18"/>
          <w:lang w:val="en-US" w:eastAsia="ru-RU"/>
        </w:rPr>
        <w:t>E</w:t>
      </w:r>
      <w:r w:rsidRPr="008C5CD2">
        <w:rPr>
          <w:rFonts w:ascii="Times New Roman" w:eastAsia="Arial Unicode MS" w:hAnsi="Times New Roman"/>
          <w:sz w:val="18"/>
          <w:szCs w:val="18"/>
          <w:lang w:eastAsia="ru-RU"/>
        </w:rPr>
        <w:t>-</w:t>
      </w:r>
      <w:r>
        <w:rPr>
          <w:rFonts w:ascii="Times New Roman" w:eastAsia="Arial Unicode MS" w:hAnsi="Times New Roman"/>
          <w:sz w:val="18"/>
          <w:szCs w:val="18"/>
          <w:lang w:val="en-US" w:eastAsia="ru-RU"/>
        </w:rPr>
        <w:t>mail</w:t>
      </w:r>
      <w:r w:rsidRPr="008C5CD2">
        <w:rPr>
          <w:rFonts w:ascii="Times New Roman" w:eastAsia="Arial Unicode MS" w:hAnsi="Times New Roman"/>
          <w:sz w:val="18"/>
          <w:szCs w:val="18"/>
          <w:lang w:eastAsia="ru-RU"/>
        </w:rPr>
        <w:t xml:space="preserve">: </w:t>
      </w:r>
      <w:r w:rsidRPr="008C5CD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duras</w:t>
      </w:r>
      <w:proofErr w:type="spellEnd"/>
      <w:r w:rsidRPr="008C5CD2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sslist</w:t>
      </w:r>
      <w:proofErr w:type="spellEnd"/>
      <w:r w:rsidRPr="008C5CD2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8C5CD2" w:rsidRDefault="008C5CD2" w:rsidP="008C5CD2">
      <w:pPr>
        <w:spacing w:after="0" w:line="240" w:lineRule="auto"/>
        <w:ind w:right="20" w:firstLine="720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Руководитель учреждения Глава сельского поселения Дурасовский  сельский совет – </w:t>
      </w:r>
      <w:proofErr w:type="spellStart"/>
      <w:r>
        <w:rPr>
          <w:rFonts w:ascii="Times New Roman" w:eastAsia="Arial Unicode MS" w:hAnsi="Times New Roman"/>
          <w:sz w:val="18"/>
          <w:szCs w:val="18"/>
          <w:lang w:eastAsia="ru-RU"/>
        </w:rPr>
        <w:t>Заманов</w:t>
      </w:r>
      <w:proofErr w:type="spellEnd"/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/>
          <w:sz w:val="18"/>
          <w:szCs w:val="18"/>
          <w:lang w:eastAsia="ru-RU"/>
        </w:rPr>
        <w:t>Фанил</w:t>
      </w:r>
      <w:proofErr w:type="spellEnd"/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/>
          <w:sz w:val="18"/>
          <w:szCs w:val="18"/>
          <w:lang w:eastAsia="ru-RU"/>
        </w:rPr>
        <w:t>Мунирович</w:t>
      </w:r>
      <w:proofErr w:type="spellEnd"/>
    </w:p>
    <w:p w:rsidR="008C5CD2" w:rsidRDefault="008C5CD2" w:rsidP="008C5CD2">
      <w:pPr>
        <w:spacing w:after="0" w:line="240" w:lineRule="auto"/>
        <w:ind w:right="20" w:firstLine="720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Ответственный за разработку и реализацию программных мероприятий  - управляющий делами  Галимзянова З.М.</w:t>
      </w:r>
    </w:p>
    <w:p w:rsidR="008C5CD2" w:rsidRDefault="008C5CD2" w:rsidP="008C5CD2">
      <w:pPr>
        <w:spacing w:after="0" w:line="240" w:lineRule="auto"/>
        <w:ind w:right="20" w:firstLine="720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Число работников - 5 человек</w:t>
      </w:r>
    </w:p>
    <w:p w:rsidR="008C5CD2" w:rsidRDefault="008C5CD2" w:rsidP="008C5CD2">
      <w:pPr>
        <w:spacing w:after="0" w:line="240" w:lineRule="auto"/>
        <w:ind w:right="20" w:firstLine="720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Администрация занимает отдельно стоящее здание, постройка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" w:eastAsia="Arial Unicode MS" w:hAnsi="Times New Roman"/>
            <w:sz w:val="18"/>
            <w:szCs w:val="18"/>
            <w:lang w:eastAsia="ru-RU"/>
          </w:rPr>
          <w:t>1976 г</w:t>
        </w:r>
      </w:smartTag>
      <w:r>
        <w:rPr>
          <w:rFonts w:ascii="Times New Roman" w:eastAsia="Arial Unicode MS" w:hAnsi="Times New Roman"/>
          <w:sz w:val="18"/>
          <w:szCs w:val="18"/>
          <w:lang w:eastAsia="ru-RU"/>
        </w:rPr>
        <w:t>. Площадь здания:</w:t>
      </w:r>
    </w:p>
    <w:p w:rsidR="008C5CD2" w:rsidRDefault="008C5CD2" w:rsidP="008C5CD2">
      <w:pPr>
        <w:numPr>
          <w:ilvl w:val="0"/>
          <w:numId w:val="5"/>
        </w:numPr>
        <w:spacing w:after="0" w:line="240" w:lineRule="auto"/>
        <w:ind w:right="20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Площадь – </w:t>
      </w:r>
      <w:r>
        <w:rPr>
          <w:rFonts w:ascii="Times New Roman" w:eastAsia="Times New Roman" w:hAnsi="Times New Roman"/>
          <w:color w:val="545454"/>
          <w:sz w:val="18"/>
          <w:szCs w:val="18"/>
          <w:lang w:eastAsia="ru-RU"/>
        </w:rPr>
        <w:t xml:space="preserve">90 </w:t>
      </w:r>
      <w:r>
        <w:rPr>
          <w:rFonts w:ascii="Times New Roman" w:eastAsia="Arial Unicode MS" w:hAnsi="Times New Roman"/>
          <w:sz w:val="18"/>
          <w:szCs w:val="18"/>
          <w:lang w:eastAsia="ru-RU"/>
        </w:rPr>
        <w:t>м</w:t>
      </w:r>
      <w:proofErr w:type="gramStart"/>
      <w:r>
        <w:rPr>
          <w:rFonts w:ascii="Times New Roman" w:eastAsia="Arial Unicode MS" w:hAnsi="Times New Roman"/>
          <w:sz w:val="18"/>
          <w:szCs w:val="18"/>
          <w:lang w:eastAsia="ru-RU"/>
        </w:rPr>
        <w:t>2</w:t>
      </w:r>
      <w:proofErr w:type="gramEnd"/>
      <w:r>
        <w:rPr>
          <w:rFonts w:ascii="Times New Roman" w:eastAsia="Arial Unicode MS" w:hAnsi="Times New Roman"/>
          <w:sz w:val="18"/>
          <w:szCs w:val="18"/>
          <w:lang w:eastAsia="ru-RU"/>
        </w:rPr>
        <w:t>;</w:t>
      </w:r>
    </w:p>
    <w:p w:rsidR="008C5CD2" w:rsidRDefault="008C5CD2" w:rsidP="008C5CD2">
      <w:pPr>
        <w:numPr>
          <w:ilvl w:val="0"/>
          <w:numId w:val="5"/>
        </w:numPr>
        <w:spacing w:after="0" w:line="240" w:lineRule="auto"/>
        <w:ind w:right="20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Отапливаемая площадь – 90   Количество окон - 5.</w:t>
      </w:r>
    </w:p>
    <w:p w:rsidR="008C5CD2" w:rsidRDefault="008C5CD2" w:rsidP="008C5CD2">
      <w:pPr>
        <w:spacing w:after="0" w:line="240" w:lineRule="auto"/>
        <w:ind w:right="20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8C5CD2" w:rsidRDefault="008C5CD2" w:rsidP="008C5CD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7.Ресурсное обеспечение Программы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5" w:name="bookmark32"/>
      <w:r>
        <w:rPr>
          <w:rFonts w:ascii="Times New Roman" w:hAnsi="Times New Roman"/>
          <w:sz w:val="18"/>
          <w:szCs w:val="18"/>
        </w:rPr>
        <w:t xml:space="preserve">      Финансовое обеспечение мероприятий Программы осуществляется за счёт средств бюджета сельского поселения,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  <w:bookmarkEnd w:id="5"/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>
        <w:rPr>
          <w:rFonts w:ascii="Times New Roman" w:hAnsi="Times New Roman"/>
          <w:sz w:val="18"/>
          <w:szCs w:val="18"/>
        </w:rPr>
        <w:t>энергоэффективности</w:t>
      </w:r>
      <w:proofErr w:type="spellEnd"/>
      <w:r>
        <w:rPr>
          <w:rFonts w:ascii="Times New Roman" w:hAnsi="Times New Roman"/>
          <w:sz w:val="18"/>
          <w:szCs w:val="18"/>
        </w:rPr>
        <w:t xml:space="preserve"> и внебюджетные источники.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Объемы и источники финансирования Программы определяется ежегодно при формировании бюджета поселения</w:t>
      </w:r>
      <w:r>
        <w:rPr>
          <w:rFonts w:ascii="Times New Roman" w:eastAsia="Times New Roman" w:hAnsi="Times New Roman"/>
          <w:sz w:val="18"/>
          <w:szCs w:val="18"/>
        </w:rPr>
        <w:t>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8C5CD2" w:rsidRDefault="008C5CD2" w:rsidP="008C5C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8.Система управления реализацией Программы</w:t>
      </w:r>
      <w:bookmarkStart w:id="6" w:name="bookmark34"/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Текущее управление реализацией Программы осуществляет администрация сельского поселения Дурасовский  сельсовет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Чишминского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(заказчик).</w:t>
      </w:r>
      <w:bookmarkEnd w:id="6"/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9.Оценка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социально-экономической</w:t>
      </w:r>
      <w:proofErr w:type="gramEnd"/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эффективности реализации Программы</w:t>
      </w:r>
    </w:p>
    <w:p w:rsidR="008C5CD2" w:rsidRDefault="008C5CD2" w:rsidP="008C5C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В ходе реализации Программы планируется достичь следующих результатов: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наличия в органах местного самоуправления, муниципальных учреждениях: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энергетических паспортов;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топливно-энергетических балансов;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актов энергетических обследований;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установленных нормативов и лимитов энергопотребления,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подготовки специалистов по внедрению и эксплуатации энергосберегающих систем и </w:t>
      </w:r>
      <w:proofErr w:type="spellStart"/>
      <w:r>
        <w:rPr>
          <w:rFonts w:ascii="Times New Roman" w:hAnsi="Times New Roman"/>
          <w:sz w:val="18"/>
          <w:szCs w:val="18"/>
        </w:rPr>
        <w:t>энергоэффективного</w:t>
      </w:r>
      <w:proofErr w:type="spellEnd"/>
      <w:r>
        <w:rPr>
          <w:rFonts w:ascii="Times New Roman" w:hAnsi="Times New Roman"/>
          <w:sz w:val="18"/>
          <w:szCs w:val="18"/>
        </w:rPr>
        <w:t xml:space="preserve"> оборудования;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создание условий для развития рынка товаров и услуг в сфере энергосбережения;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</w:t>
      </w:r>
      <w:bookmarkStart w:id="7" w:name="bookmark42"/>
      <w:r>
        <w:rPr>
          <w:rFonts w:ascii="Times New Roman" w:hAnsi="Times New Roman"/>
          <w:sz w:val="18"/>
          <w:szCs w:val="18"/>
        </w:rPr>
        <w:t>рии муниципального образования.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eastAsia="Arial Unicode MS" w:hAnsi="Times New Roman"/>
          <w:sz w:val="18"/>
          <w:szCs w:val="1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  <w:bookmarkEnd w:id="7"/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18"/>
          <w:szCs w:val="18"/>
        </w:rPr>
      </w:pPr>
      <w:r>
        <w:rPr>
          <w:rFonts w:ascii="Times New Roman" w:eastAsia="Arial Unicode MS" w:hAnsi="Times New Roman"/>
          <w:noProof/>
          <w:sz w:val="18"/>
          <w:szCs w:val="18"/>
          <w:shd w:val="clear" w:color="auto" w:fill="FFFFFF"/>
          <w:lang w:val="en-US"/>
        </w:rPr>
        <w:t>I</w:t>
      </w:r>
      <w:r>
        <w:rPr>
          <w:rFonts w:ascii="Times New Roman" w:eastAsia="Arial Unicode MS" w:hAnsi="Times New Roman"/>
          <w:b/>
          <w:bCs/>
          <w:sz w:val="18"/>
          <w:szCs w:val="18"/>
          <w:lang w:val="en-US"/>
        </w:rPr>
        <w:t>f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val="en-US"/>
        </w:rPr>
        <w:t>E</w:t>
      </w:r>
      <w:r>
        <w:rPr>
          <w:rFonts w:ascii="Times New Roman" w:eastAsia="Arial Unicode MS" w:hAnsi="Times New Roman"/>
          <w:sz w:val="18"/>
          <w:szCs w:val="18"/>
        </w:rPr>
        <w:t xml:space="preserve"> = </w:t>
      </w:r>
      <w:r>
        <w:rPr>
          <w:rFonts w:ascii="Times New Roman" w:eastAsia="Arial Unicode MS" w:hAnsi="Times New Roman"/>
          <w:sz w:val="18"/>
          <w:szCs w:val="18"/>
        </w:rPr>
        <w:tab/>
        <w:t xml:space="preserve"> х 100</w:t>
      </w:r>
      <w:proofErr w:type="gramStart"/>
      <w:r>
        <w:rPr>
          <w:rFonts w:ascii="Times New Roman" w:eastAsia="Arial Unicode MS" w:hAnsi="Times New Roman"/>
          <w:sz w:val="18"/>
          <w:szCs w:val="18"/>
        </w:rPr>
        <w:t>% ,</w:t>
      </w:r>
      <w:proofErr w:type="gramEnd"/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18"/>
          <w:szCs w:val="18"/>
        </w:rPr>
      </w:pPr>
      <w:r>
        <w:rPr>
          <w:rFonts w:ascii="Times New Roman" w:eastAsia="Arial Unicode MS" w:hAnsi="Times New Roman"/>
          <w:noProof/>
          <w:sz w:val="18"/>
          <w:szCs w:val="18"/>
          <w:shd w:val="clear" w:color="auto" w:fill="FFFFFF"/>
          <w:lang w:val="en-US"/>
        </w:rPr>
        <w:t>I</w:t>
      </w:r>
      <w:r>
        <w:rPr>
          <w:rFonts w:ascii="Times New Roman" w:eastAsia="Arial Unicode MS" w:hAnsi="Times New Roman"/>
          <w:b/>
          <w:bCs/>
          <w:sz w:val="18"/>
          <w:szCs w:val="18"/>
          <w:lang w:val="en-US"/>
        </w:rPr>
        <w:t>n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где</w:t>
      </w:r>
      <w:proofErr w:type="gramStart"/>
      <w:r>
        <w:rPr>
          <w:rFonts w:ascii="Times New Roman" w:eastAsia="Arial Unicode MS" w:hAnsi="Times New Roman"/>
          <w:sz w:val="18"/>
          <w:szCs w:val="18"/>
        </w:rPr>
        <w:t xml:space="preserve"> :</w:t>
      </w:r>
      <w:proofErr w:type="gramEnd"/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val="en-US"/>
        </w:rPr>
        <w:t>E</w:t>
      </w:r>
      <w:r>
        <w:rPr>
          <w:rFonts w:ascii="Times New Roman" w:eastAsia="Arial Unicode MS" w:hAnsi="Times New Roman"/>
          <w:sz w:val="18"/>
          <w:szCs w:val="18"/>
        </w:rPr>
        <w:t xml:space="preserve"> - </w:t>
      </w:r>
      <w:proofErr w:type="gramStart"/>
      <w:r>
        <w:rPr>
          <w:rFonts w:ascii="Times New Roman" w:eastAsia="Arial Unicode MS" w:hAnsi="Times New Roman"/>
          <w:sz w:val="18"/>
          <w:szCs w:val="18"/>
        </w:rPr>
        <w:t>эффективность</w:t>
      </w:r>
      <w:proofErr w:type="gramEnd"/>
      <w:r>
        <w:rPr>
          <w:rFonts w:ascii="Times New Roman" w:eastAsia="Arial Unicode MS" w:hAnsi="Times New Roman"/>
          <w:sz w:val="18"/>
          <w:szCs w:val="18"/>
        </w:rPr>
        <w:t xml:space="preserve"> реализации Программы (в процентах);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val="en-US"/>
        </w:rPr>
        <w:t>I</w:t>
      </w:r>
      <w:r>
        <w:rPr>
          <w:rFonts w:ascii="Times New Roman" w:eastAsia="Arial Unicode MS" w:hAnsi="Times New Roman"/>
          <w:sz w:val="18"/>
          <w:szCs w:val="18"/>
          <w:vertAlign w:val="subscript"/>
          <w:lang w:val="en-US"/>
        </w:rPr>
        <w:t>f</w:t>
      </w:r>
      <w:r>
        <w:rPr>
          <w:rFonts w:ascii="Times New Roman" w:eastAsia="Arial Unicode MS" w:hAnsi="Times New Roman"/>
          <w:sz w:val="18"/>
          <w:szCs w:val="18"/>
        </w:rPr>
        <w:t xml:space="preserve"> - фактический индикатор, достигнутый в ходе реализации Программы;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val="en-US"/>
        </w:rPr>
        <w:t>I</w:t>
      </w:r>
      <w:r>
        <w:rPr>
          <w:rFonts w:ascii="Times New Roman" w:eastAsia="Arial Unicode MS" w:hAnsi="Times New Roman"/>
          <w:sz w:val="18"/>
          <w:szCs w:val="18"/>
          <w:vertAlign w:val="subscript"/>
          <w:lang w:val="en-US"/>
        </w:rPr>
        <w:t>n</w:t>
      </w:r>
      <w:r>
        <w:rPr>
          <w:rFonts w:ascii="Times New Roman" w:eastAsia="Arial Unicode MS" w:hAnsi="Times New Roman"/>
          <w:sz w:val="18"/>
          <w:szCs w:val="18"/>
        </w:rPr>
        <w:t xml:space="preserve"> - нормативный индикатор, утвержденный Программой.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Критерии оценки эффективности реализации Программы: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8C5CD2" w:rsidRDefault="008C5CD2" w:rsidP="008C5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Программа считается неэффективной, если мероприятия Программы выполнены с эффективностью менее 60 процентов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</w:t>
      </w:r>
    </w:p>
    <w:p w:rsidR="008C5CD2" w:rsidRDefault="008C5CD2" w:rsidP="008C5C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5CD2" w:rsidRDefault="008C5CD2" w:rsidP="008C5CD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C5CD2" w:rsidRDefault="008C5CD2" w:rsidP="008C5CD2">
      <w:pPr>
        <w:tabs>
          <w:tab w:val="center" w:pos="4153"/>
          <w:tab w:val="right" w:pos="8306"/>
        </w:tabs>
        <w:spacing w:after="0" w:line="240" w:lineRule="auto"/>
        <w:rPr>
          <w:sz w:val="18"/>
          <w:szCs w:val="18"/>
        </w:rPr>
      </w:pPr>
    </w:p>
    <w:p w:rsidR="008C5CD2" w:rsidRDefault="008C5CD2" w:rsidP="008C5CD2">
      <w:pPr>
        <w:tabs>
          <w:tab w:val="center" w:pos="4153"/>
          <w:tab w:val="right" w:pos="8306"/>
        </w:tabs>
        <w:spacing w:after="0" w:line="240" w:lineRule="auto"/>
        <w:rPr>
          <w:sz w:val="18"/>
          <w:szCs w:val="18"/>
        </w:rPr>
      </w:pPr>
    </w:p>
    <w:p w:rsidR="004B6203" w:rsidRDefault="004B6203"/>
    <w:sectPr w:rsidR="004B6203" w:rsidSect="008C5CD2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227E6BA8"/>
    <w:multiLevelType w:val="hybridMultilevel"/>
    <w:tmpl w:val="90720FA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F2CDE"/>
    <w:multiLevelType w:val="hybridMultilevel"/>
    <w:tmpl w:val="F176E232"/>
    <w:lvl w:ilvl="0" w:tplc="A876211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61E9B"/>
    <w:multiLevelType w:val="hybridMultilevel"/>
    <w:tmpl w:val="8F6EE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0C"/>
    <w:rsid w:val="001F7454"/>
    <w:rsid w:val="004B6203"/>
    <w:rsid w:val="005D6625"/>
    <w:rsid w:val="008C5CD2"/>
    <w:rsid w:val="00D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2022-05-13T07:45:00Z</cp:lastPrinted>
  <dcterms:created xsi:type="dcterms:W3CDTF">2022-05-13T06:59:00Z</dcterms:created>
  <dcterms:modified xsi:type="dcterms:W3CDTF">2022-05-13T07:48:00Z</dcterms:modified>
</cp:coreProperties>
</file>