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79"/>
        <w:tblW w:w="9839" w:type="dxa"/>
        <w:tblBorders>
          <w:bottom w:val="thickThinMedium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6"/>
        <w:gridCol w:w="1362"/>
        <w:gridCol w:w="4061"/>
      </w:tblGrid>
      <w:tr w:rsidR="00631454" w:rsidRPr="0099026E" w:rsidTr="00DB6861">
        <w:trPr>
          <w:trHeight w:val="1976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1454" w:rsidRPr="0099026E" w:rsidRDefault="00631454" w:rsidP="00DB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proofErr w:type="spellStart"/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Баш</w:t>
            </w:r>
            <w:r w:rsidRPr="0099026E">
              <w:rPr>
                <w:rFonts w:ascii="Lucida Sans Unicode" w:eastAsia="Times New Roman" w:hAnsi="Lucida Sans Unicode" w:cs="Times New Roman"/>
                <w:b/>
                <w:sz w:val="24"/>
                <w:szCs w:val="24"/>
                <w:lang w:eastAsia="ru-RU"/>
              </w:rPr>
              <w:t>ҡ</w:t>
            </w: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ортостан</w:t>
            </w:r>
            <w:proofErr w:type="spellEnd"/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99026E">
              <w:rPr>
                <w:rFonts w:ascii="Times New Roman" w:eastAsia="Times New Roman" w:hAnsi="Times New Roman" w:cs="Times New Roman"/>
                <w:b/>
                <w:caps/>
                <w:noProof/>
                <w:spacing w:val="26"/>
                <w:sz w:val="18"/>
                <w:szCs w:val="18"/>
                <w:lang w:eastAsia="ru-RU"/>
              </w:rPr>
              <w:t>Республика</w:t>
            </w: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Һ</w:t>
            </w:r>
            <w:proofErr w:type="gramStart"/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ы</w:t>
            </w:r>
            <w:proofErr w:type="gramEnd"/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Шишм</w:t>
            </w:r>
            <w:r w:rsidRPr="0099026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Ә</w:t>
            </w: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районы 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муниципаль районыныҢ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</w:pP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ДУРАСОВ ауыл СОВЕТЫ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</w:pP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    ауыл</w:t>
            </w: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18"/>
                <w:lang w:eastAsia="ru-RU"/>
              </w:rPr>
              <w:t xml:space="preserve"> </w:t>
            </w:r>
            <w:r w:rsidRPr="0099026E"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18"/>
                <w:lang w:eastAsia="ru-RU"/>
              </w:rPr>
              <w:t>БИЛӘМӘҺЕ</w:t>
            </w:r>
            <w:r w:rsidRPr="0099026E">
              <w:rPr>
                <w:rFonts w:ascii="Arial New Bash" w:eastAsia="Times New Roman" w:hAnsi="Arial New Bash" w:cs="Times New Roman"/>
                <w:b/>
                <w:spacing w:val="26"/>
                <w:sz w:val="18"/>
                <w:szCs w:val="24"/>
                <w:lang w:eastAsia="ru-RU"/>
              </w:rPr>
              <w:t xml:space="preserve"> </w:t>
            </w:r>
            <w:r w:rsidRPr="0099026E">
              <w:rPr>
                <w:rFonts w:ascii="Times New Roman" w:eastAsia="Times New Roman" w:hAnsi="Times New Roman" w:cs="Times New Roman"/>
                <w:b/>
                <w:spacing w:val="26"/>
                <w:sz w:val="18"/>
                <w:szCs w:val="18"/>
                <w:lang w:eastAsia="ru-RU"/>
              </w:rPr>
              <w:t>СОВЕТЫ</w:t>
            </w:r>
          </w:p>
          <w:p w:rsidR="00631454" w:rsidRPr="0099026E" w:rsidRDefault="00631454" w:rsidP="00DB68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631454" w:rsidRPr="0099026E" w:rsidRDefault="00631454" w:rsidP="00DB6861">
            <w:pPr>
              <w:spacing w:after="0" w:line="240" w:lineRule="auto"/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</w:pP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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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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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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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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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</w:t>
            </w:r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</w:t>
            </w:r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Дурасов</w:t>
            </w:r>
            <w:proofErr w:type="spellEnd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, </w:t>
            </w:r>
            <w:proofErr w:type="spellStart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Үзәк</w:t>
            </w:r>
            <w:proofErr w:type="spellEnd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 xml:space="preserve"> </w:t>
            </w:r>
            <w:proofErr w:type="spellStart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урамы</w:t>
            </w:r>
            <w:proofErr w:type="spellEnd"/>
            <w:r w:rsidRPr="0099026E"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ru-RU"/>
              </w:rPr>
              <w:t>,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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</w:t>
            </w:r>
            <w:r w:rsidRPr="0099026E">
              <w:rPr>
                <w:rFonts w:ascii="PragmaticAsian" w:eastAsia="Times New Roman" w:hAnsi="PragmaticAsian" w:cs="Times New Roman"/>
                <w:b/>
                <w:sz w:val="18"/>
                <w:szCs w:val="24"/>
                <w:lang w:eastAsia="ru-RU"/>
              </w:rPr>
              <w:t>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1454" w:rsidRPr="0099026E" w:rsidRDefault="00631454" w:rsidP="00DB6861">
            <w:pPr>
              <w:tabs>
                <w:tab w:val="left" w:pos="708"/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val="en-US" w:eastAsia="ru-RU"/>
              </w:rPr>
            </w:pPr>
            <w:r w:rsidRPr="0099026E">
              <w:rPr>
                <w:rFonts w:ascii="PragmaticAsian" w:eastAsia="Times New Roman" w:hAnsi="PragmaticAsi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36409BC4" wp14:editId="67A47E26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631454" w:rsidRPr="0099026E" w:rsidRDefault="00631454" w:rsidP="00DB686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631454" w:rsidRDefault="00631454" w:rsidP="00DB686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</w:p>
          <w:p w:rsidR="00631454" w:rsidRPr="0099026E" w:rsidRDefault="00631454" w:rsidP="00DB6861">
            <w:pPr>
              <w:spacing w:after="0" w:line="240" w:lineRule="auto"/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  </w:t>
            </w: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Республика</w:t>
            </w:r>
            <w:r w:rsidRPr="0099026E">
              <w:rPr>
                <w:rFonts w:ascii="Arial New Bash" w:eastAsia="Times New Roman" w:hAnsi="Arial New Bash" w:cs="Times New Roman"/>
                <w:b/>
                <w:caps/>
                <w:noProof/>
                <w:spacing w:val="26"/>
                <w:sz w:val="18"/>
                <w:szCs w:val="24"/>
                <w:lang w:eastAsia="ru-RU"/>
              </w:rPr>
              <w:t xml:space="preserve"> Башкортостан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</w:pP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6"/>
                <w:szCs w:val="24"/>
                <w:lang w:eastAsia="ru-RU"/>
              </w:rPr>
              <w:t xml:space="preserve"> </w:t>
            </w: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СОВЕТ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СЕЛЬСКОГО ПОСЕЛЕНИЯ 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 xml:space="preserve"> Дурасовский сельсовет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</w:pP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МУНИЦИПАЛЬНОГО РАЙОНА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b/>
                <w:caps/>
                <w:sz w:val="24"/>
                <w:szCs w:val="24"/>
                <w:lang w:eastAsia="ru-RU"/>
              </w:rPr>
            </w:pPr>
            <w:r w:rsidRPr="0099026E">
              <w:rPr>
                <w:rFonts w:ascii="Arial New Bash" w:eastAsia="Times New Roman" w:hAnsi="Arial New Bash" w:cs="Times New Roman"/>
                <w:b/>
                <w:caps/>
                <w:spacing w:val="26"/>
                <w:sz w:val="18"/>
                <w:szCs w:val="24"/>
                <w:lang w:eastAsia="ru-RU"/>
              </w:rPr>
              <w:t>ЧишминскИЙ район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4"/>
                <w:lang w:eastAsia="ru-RU"/>
              </w:rPr>
            </w:pPr>
          </w:p>
          <w:p w:rsidR="00631454" w:rsidRPr="0099026E" w:rsidRDefault="00631454" w:rsidP="00DB6861">
            <w:pPr>
              <w:keepNext/>
              <w:spacing w:after="0" w:line="240" w:lineRule="auto"/>
              <w:jc w:val="center"/>
              <w:outlineLvl w:val="0"/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</w:pPr>
            <w:r w:rsidRPr="0099026E"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 xml:space="preserve">452141, </w:t>
            </w:r>
            <w:proofErr w:type="spellStart"/>
            <w:r w:rsidRPr="0099026E"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с</w:t>
            </w:r>
            <w:proofErr w:type="gramStart"/>
            <w:r w:rsidRPr="0099026E"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.Д</w:t>
            </w:r>
            <w:proofErr w:type="gramEnd"/>
            <w:r w:rsidRPr="0099026E"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урасово</w:t>
            </w:r>
            <w:proofErr w:type="spellEnd"/>
            <w:r w:rsidRPr="0099026E">
              <w:rPr>
                <w:rFonts w:ascii="Arial New Bash" w:eastAsia="Arial Unicode MS" w:hAnsi="Arial New Bash" w:cs="Arial Unicode MS"/>
                <w:b/>
                <w:sz w:val="16"/>
                <w:szCs w:val="20"/>
                <w:lang w:eastAsia="ru-RU"/>
              </w:rPr>
              <w:t>,  ул. Центральная, 60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</w:tr>
    </w:tbl>
    <w:tbl>
      <w:tblPr>
        <w:tblW w:w="10646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0646"/>
      </w:tblGrid>
      <w:tr w:rsidR="00631454" w:rsidRPr="0099026E" w:rsidTr="00DB6861">
        <w:trPr>
          <w:trHeight w:val="543"/>
        </w:trPr>
        <w:tc>
          <w:tcPr>
            <w:tcW w:w="10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1454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КАРАР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                                                         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РЕШЕНИЕ</w:t>
            </w:r>
          </w:p>
          <w:p w:rsidR="00631454" w:rsidRDefault="00631454" w:rsidP="00DB68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«01» феврал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ь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2022й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 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                   </w:t>
            </w: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«01» февраля  2022г.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902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631454" w:rsidRPr="0099026E" w:rsidRDefault="00631454" w:rsidP="00DB68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31454" w:rsidRPr="0099026E" w:rsidRDefault="00631454" w:rsidP="0063145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внесении изменений и дополнений в Устав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 муниципального района Чишминский  район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</w:t>
      </w:r>
    </w:p>
    <w:p w:rsidR="00631454" w:rsidRPr="0099026E" w:rsidRDefault="00631454" w:rsidP="00631454">
      <w:pPr>
        <w:widowControl w:val="0"/>
        <w:spacing w:after="0" w:line="326" w:lineRule="exac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54" w:rsidRPr="0099026E" w:rsidRDefault="00631454" w:rsidP="00631454">
      <w:pPr>
        <w:widowControl w:val="0"/>
        <w:spacing w:after="0" w:line="326" w:lineRule="exact"/>
        <w:ind w:left="2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54" w:rsidRPr="0099026E" w:rsidRDefault="00631454" w:rsidP="0063145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Совет сельского поселения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Дурасовский</w:t>
      </w:r>
      <w:r w:rsidRPr="0099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 муниципального района Чишминский район  Республики Башкортостан </w:t>
      </w:r>
    </w:p>
    <w:p w:rsidR="00631454" w:rsidRPr="0099026E" w:rsidRDefault="00631454" w:rsidP="00631454">
      <w:pPr>
        <w:keepNext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РЕШИЛ:</w:t>
      </w:r>
    </w:p>
    <w:p w:rsidR="00631454" w:rsidRPr="0099026E" w:rsidRDefault="00631454" w:rsidP="00631454">
      <w:pPr>
        <w:widowControl w:val="0"/>
        <w:numPr>
          <w:ilvl w:val="0"/>
          <w:numId w:val="1"/>
        </w:numPr>
        <w:tabs>
          <w:tab w:val="left" w:pos="1134"/>
          <w:tab w:val="left" w:leader="underscore" w:pos="9376"/>
        </w:tabs>
        <w:spacing w:after="0" w:line="240" w:lineRule="auto"/>
        <w:ind w:left="23" w:firstLine="7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Внести в Устав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сельсовет  муниципального района Чишминский  район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Республики Башкортостан следующие изменения и дополнения: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381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3: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381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21 после слов «территории, выдача» дополнить словами «градостроительного плана земельного участка, расположенного в границах поселения, выдача».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381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40 слова «государственном кадастре недвижимости» заменить словами «кадастровой деятельности».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381"/>
        </w:tabs>
        <w:spacing w:after="0" w:line="240" w:lineRule="auto"/>
        <w:ind w:left="20" w:righ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13 части 1 статьи 4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обитающими».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381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1 статьи 5: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381"/>
        </w:tabs>
        <w:spacing w:after="0" w:line="240" w:lineRule="auto"/>
        <w:ind w:left="20" w:firstLine="7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5 признать утратившим силу.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483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 7 дополнить словами «, если иное не предусмотрено Законом Республики Башкортостан «О местном самоуправлении в Республике Башкортостан».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253"/>
        </w:tabs>
        <w:spacing w:after="0" w:line="322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второй части 1 статьи 8.1 изложить в следующей редакции:</w:t>
      </w:r>
    </w:p>
    <w:p w:rsidR="00631454" w:rsidRPr="0099026E" w:rsidRDefault="00631454" w:rsidP="00631454">
      <w:pPr>
        <w:widowControl w:val="0"/>
        <w:spacing w:after="0" w:line="322" w:lineRule="exact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«Сход граждан, предусмотренный Федеральным законом, правомочен</w:t>
      </w:r>
    </w:p>
    <w:p w:rsidR="00631454" w:rsidRPr="0099026E" w:rsidRDefault="00631454" w:rsidP="00631454">
      <w:pPr>
        <w:widowControl w:val="0"/>
        <w:spacing w:after="225" w:line="322" w:lineRule="exact"/>
        <w:ind w:left="40" w:right="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253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части 4 статьи 11 слова «по проектам и вопросам, указанным в части 3 настоящей статьи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,»</w:t>
      </w:r>
      <w:proofErr w:type="gram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исключить.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253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Абзац первый части 2 статьи 19 дополнить словами «, но, как правило, не более двух сроков подряд в отношении одного и того же лица».</w:t>
      </w:r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25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статье 22: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483"/>
        </w:tabs>
        <w:spacing w:after="0" w:line="240" w:lineRule="auto"/>
        <w:ind w:lef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5 изложить в следующей редакции:</w:t>
      </w:r>
    </w:p>
    <w:p w:rsidR="00631454" w:rsidRPr="0099026E" w:rsidRDefault="00631454" w:rsidP="00631454">
      <w:pPr>
        <w:widowControl w:val="0"/>
        <w:tabs>
          <w:tab w:val="right" w:pos="9362"/>
        </w:tabs>
        <w:spacing w:after="0" w:line="240" w:lineRule="auto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законом                  от 25 декабря 2008 года №273-Ф3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6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«</w:t>
      </w:r>
      <w:r w:rsidRPr="0099026E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О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противодействии коррупции» и другими федеральными законами. 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Полномочия депутата, члена выборного органа местного самоуправления, выборного должностного лица местного самоуправления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273-ФЭ «О противодействии коррупции», Федеральным законом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3 декабря 2012 года № 230-ФЭ «О контроле за соответствием расходов лиц, замещающих государственные должности, и иных лиц их доходам», Федеральным законом от 7 мая</w:t>
      </w:r>
      <w:proofErr w:type="gram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483"/>
        </w:tabs>
        <w:spacing w:after="0" w:line="322" w:lineRule="exact"/>
        <w:ind w:left="40" w:right="4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абзаце втором части 5.1 после слов «выборного должностного лица местного самоуправления» дополнить словами «или применении в отношении указанных лиц иной меры ответственности».</w:t>
      </w:r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40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5.2 следующего содержания:</w:t>
      </w:r>
    </w:p>
    <w:p w:rsidR="00631454" w:rsidRPr="0099026E" w:rsidRDefault="00631454" w:rsidP="00631454">
      <w:pPr>
        <w:widowControl w:val="0"/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«5.2. 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  <w:proofErr w:type="gramEnd"/>
    </w:p>
    <w:p w:rsidR="00631454" w:rsidRPr="0099026E" w:rsidRDefault="00631454" w:rsidP="00631454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предупреждение;</w:t>
      </w:r>
    </w:p>
    <w:p w:rsidR="00631454" w:rsidRPr="0099026E" w:rsidRDefault="00631454" w:rsidP="00631454">
      <w:pPr>
        <w:widowControl w:val="0"/>
        <w:numPr>
          <w:ilvl w:val="0"/>
          <w:numId w:val="2"/>
        </w:numPr>
        <w:tabs>
          <w:tab w:val="left" w:pos="133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1454" w:rsidRPr="0099026E" w:rsidRDefault="00631454" w:rsidP="00631454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631454" w:rsidRPr="0099026E" w:rsidRDefault="00631454" w:rsidP="00631454">
      <w:pPr>
        <w:widowControl w:val="0"/>
        <w:numPr>
          <w:ilvl w:val="0"/>
          <w:numId w:val="2"/>
        </w:numPr>
        <w:tabs>
          <w:tab w:val="left" w:pos="1330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631454" w:rsidRPr="0099026E" w:rsidRDefault="00631454" w:rsidP="00631454">
      <w:pPr>
        <w:widowControl w:val="0"/>
        <w:numPr>
          <w:ilvl w:val="0"/>
          <w:numId w:val="2"/>
        </w:numPr>
        <w:tabs>
          <w:tab w:val="left" w:pos="1039"/>
        </w:tabs>
        <w:spacing w:after="0" w:line="322" w:lineRule="exact"/>
        <w:ind w:left="20" w:righ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запрет исполнять полномочия на постоянной основе до прекращения срока его полномочий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31454" w:rsidRPr="0099026E" w:rsidRDefault="00631454" w:rsidP="00631454">
      <w:pPr>
        <w:widowControl w:val="0"/>
        <w:numPr>
          <w:ilvl w:val="2"/>
          <w:numId w:val="1"/>
        </w:numPr>
        <w:tabs>
          <w:tab w:val="left" w:pos="1402"/>
        </w:tabs>
        <w:spacing w:after="0" w:line="322" w:lineRule="exact"/>
        <w:ind w:left="20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Дополнить частью 5.3 следующего содержания:</w:t>
      </w:r>
    </w:p>
    <w:p w:rsidR="00631454" w:rsidRPr="0099026E" w:rsidRDefault="00631454" w:rsidP="00631454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статьи, определяется муниципальным правовым актом в соответствии с законом Республики Башкортостан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.».</w:t>
      </w:r>
      <w:proofErr w:type="gramEnd"/>
    </w:p>
    <w:p w:rsidR="00631454" w:rsidRPr="0099026E" w:rsidRDefault="00631454" w:rsidP="00631454">
      <w:pPr>
        <w:widowControl w:val="0"/>
        <w:numPr>
          <w:ilvl w:val="1"/>
          <w:numId w:val="1"/>
        </w:numPr>
        <w:tabs>
          <w:tab w:val="left" w:pos="1330"/>
        </w:tabs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Часть 3 статьи 29 дополнить абзацем седьмым следующего содержания:</w:t>
      </w:r>
    </w:p>
    <w:p w:rsidR="00631454" w:rsidRPr="0099026E" w:rsidRDefault="00631454" w:rsidP="00631454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(</w:t>
      </w:r>
      <w:hyperlink r:id="rId7" w:history="1">
        <w:r w:rsidRPr="0099026E">
          <w:rPr>
            <w:rFonts w:ascii="Times New Roman" w:eastAsia="Times New Roman" w:hAnsi="Times New Roman" w:cs="Times New Roman"/>
            <w:color w:val="0066CC"/>
            <w:sz w:val="28"/>
            <w:szCs w:val="28"/>
            <w:u w:val="single"/>
            <w:lang w:eastAsia="ru-RU"/>
          </w:rPr>
          <w:t>http://pravo.miniust.ru</w:t>
        </w:r>
      </w:hyperlink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http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://право-</w:t>
      </w:r>
      <w:proofErr w:type="spell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минюст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регистрационный номер и дата принятия решения о регистрации средства массовой информации в форме сетевого издания: серия Эл № ФС77-72471 от 05.03.2018 г.)</w:t>
      </w:r>
      <w:proofErr w:type="gramStart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.»</w:t>
      </w:r>
      <w:proofErr w:type="gramEnd"/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31454" w:rsidRPr="0099026E" w:rsidRDefault="00631454" w:rsidP="00631454">
      <w:pPr>
        <w:widowControl w:val="0"/>
        <w:spacing w:after="0" w:line="240" w:lineRule="auto"/>
        <w:ind w:left="23" w:right="23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454" w:rsidRPr="0099026E" w:rsidRDefault="00631454" w:rsidP="00631454">
      <w:pPr>
        <w:widowControl w:val="0"/>
        <w:numPr>
          <w:ilvl w:val="0"/>
          <w:numId w:val="1"/>
        </w:numPr>
        <w:tabs>
          <w:tab w:val="left" w:pos="1106"/>
        </w:tabs>
        <w:spacing w:after="285" w:line="326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законодательством.</w:t>
      </w:r>
    </w:p>
    <w:p w:rsidR="00631454" w:rsidRPr="0099026E" w:rsidRDefault="00631454" w:rsidP="00631454">
      <w:pPr>
        <w:widowControl w:val="0"/>
        <w:numPr>
          <w:ilvl w:val="0"/>
          <w:numId w:val="1"/>
        </w:numPr>
        <w:tabs>
          <w:tab w:val="left" w:pos="1106"/>
        </w:tabs>
        <w:spacing w:after="0" w:line="270" w:lineRule="exact"/>
        <w:ind w:left="2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решение обнародовать в здании Администрации сельского поселения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Дурасовский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 в течение семи дней со дня его поступления из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 Министерства юстиции Российской Федерации по Республике Башкортостан после государственной регистрации.</w:t>
      </w: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4.Настоящее решение вступает в силу со дня его официального обнародования.</w:t>
      </w: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Дурасовский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631454" w:rsidRPr="0099026E" w:rsidRDefault="00631454" w:rsidP="00631454">
      <w:pPr>
        <w:spacing w:after="0" w:line="240" w:lineRule="atLeast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Чишминский район 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62815" w:rsidRDefault="00631454" w:rsidP="00631454"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Заманов</w:t>
      </w:r>
      <w:proofErr w:type="spellEnd"/>
      <w:r w:rsidRPr="009902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</w:p>
    <w:sectPr w:rsidR="00E62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Pragmatic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255D4"/>
    <w:multiLevelType w:val="multilevel"/>
    <w:tmpl w:val="CD781BA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61344C8D"/>
    <w:multiLevelType w:val="multilevel"/>
    <w:tmpl w:val="1FC40CC4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959"/>
    <w:rsid w:val="00631454"/>
    <w:rsid w:val="00880959"/>
    <w:rsid w:val="00E62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1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ravo.mini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1069</Words>
  <Characters>6098</Characters>
  <Application>Microsoft Office Word</Application>
  <DocSecurity>0</DocSecurity>
  <Lines>50</Lines>
  <Paragraphs>14</Paragraphs>
  <ScaleCrop>false</ScaleCrop>
  <Company/>
  <LinksUpToDate>false</LinksUpToDate>
  <CharactersWithSpaces>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2022-04-12T11:39:00Z</dcterms:created>
  <dcterms:modified xsi:type="dcterms:W3CDTF">2022-04-12T11:39:00Z</dcterms:modified>
</cp:coreProperties>
</file>