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39C" w:rsidRPr="00862500" w:rsidRDefault="00D4239C" w:rsidP="00D4239C">
      <w:pPr>
        <w:jc w:val="center"/>
        <w:rPr>
          <w:rFonts w:ascii="Times New Roman" w:hAnsi="Times New Roman" w:cs="Times New Roman"/>
          <w:b/>
          <w:sz w:val="24"/>
          <w:szCs w:val="24"/>
        </w:rPr>
      </w:pPr>
      <w:bookmarkStart w:id="0" w:name="_Toc273554828"/>
      <w:bookmarkStart w:id="1" w:name="_Toc273558607"/>
      <w:r w:rsidRPr="00862500">
        <w:rPr>
          <w:rFonts w:ascii="Times New Roman" w:hAnsi="Times New Roman" w:cs="Times New Roman"/>
          <w:b/>
          <w:sz w:val="24"/>
          <w:szCs w:val="24"/>
        </w:rPr>
        <w:t>ОГЛАВЛЕНИЕ</w:t>
      </w:r>
    </w:p>
    <w:p w:rsidR="00926AE8" w:rsidRDefault="00840712">
      <w:pPr>
        <w:pStyle w:val="14"/>
        <w:tabs>
          <w:tab w:val="right" w:leader="dot" w:pos="9344"/>
        </w:tabs>
        <w:rPr>
          <w:rFonts w:asciiTheme="minorHAnsi" w:eastAsiaTheme="minorEastAsia" w:hAnsiTheme="minorHAnsi" w:cstheme="minorBidi"/>
          <w:b w:val="0"/>
          <w:bCs w:val="0"/>
          <w:caps w:val="0"/>
          <w:noProof/>
          <w:sz w:val="22"/>
          <w:szCs w:val="22"/>
          <w:lang w:eastAsia="ru-RU"/>
        </w:rPr>
      </w:pPr>
      <w:r w:rsidRPr="00840712">
        <w:rPr>
          <w:szCs w:val="24"/>
        </w:rPr>
        <w:fldChar w:fldCharType="begin"/>
      </w:r>
      <w:r w:rsidR="000B18F8" w:rsidRPr="00862500">
        <w:rPr>
          <w:szCs w:val="24"/>
        </w:rPr>
        <w:instrText xml:space="preserve"> TOC \h \z \t "Заголовок 1;1;Заголовок 2;2;Заголовок 3;3" </w:instrText>
      </w:r>
      <w:r w:rsidRPr="00840712">
        <w:rPr>
          <w:szCs w:val="24"/>
        </w:rPr>
        <w:fldChar w:fldCharType="separate"/>
      </w:r>
      <w:hyperlink w:anchor="_Toc375133953" w:history="1">
        <w:r w:rsidR="00926AE8" w:rsidRPr="005D6A70">
          <w:rPr>
            <w:rStyle w:val="a3"/>
            <w:noProof/>
          </w:rPr>
          <w:t>Введение</w:t>
        </w:r>
        <w:r w:rsidR="00926AE8">
          <w:rPr>
            <w:noProof/>
            <w:webHidden/>
          </w:rPr>
          <w:tab/>
        </w:r>
        <w:r w:rsidR="00926AE8">
          <w:rPr>
            <w:noProof/>
            <w:webHidden/>
          </w:rPr>
          <w:fldChar w:fldCharType="begin"/>
        </w:r>
        <w:r w:rsidR="00926AE8">
          <w:rPr>
            <w:noProof/>
            <w:webHidden/>
          </w:rPr>
          <w:instrText xml:space="preserve"> PAGEREF _Toc375133953 \h </w:instrText>
        </w:r>
        <w:r w:rsidR="00926AE8">
          <w:rPr>
            <w:noProof/>
            <w:webHidden/>
          </w:rPr>
        </w:r>
        <w:r w:rsidR="00926AE8">
          <w:rPr>
            <w:noProof/>
            <w:webHidden/>
          </w:rPr>
          <w:fldChar w:fldCharType="separate"/>
        </w:r>
        <w:r w:rsidR="00B56422">
          <w:rPr>
            <w:noProof/>
            <w:webHidden/>
          </w:rPr>
          <w:t>7</w:t>
        </w:r>
        <w:r w:rsidR="00926AE8">
          <w:rPr>
            <w:noProof/>
            <w:webHidden/>
          </w:rPr>
          <w:fldChar w:fldCharType="end"/>
        </w:r>
      </w:hyperlink>
    </w:p>
    <w:p w:rsidR="00926AE8" w:rsidRDefault="00926AE8">
      <w:pPr>
        <w:pStyle w:val="14"/>
        <w:tabs>
          <w:tab w:val="right" w:leader="dot" w:pos="9344"/>
        </w:tabs>
        <w:rPr>
          <w:rFonts w:asciiTheme="minorHAnsi" w:eastAsiaTheme="minorEastAsia" w:hAnsiTheme="minorHAnsi" w:cstheme="minorBidi"/>
          <w:b w:val="0"/>
          <w:bCs w:val="0"/>
          <w:caps w:val="0"/>
          <w:noProof/>
          <w:sz w:val="22"/>
          <w:szCs w:val="22"/>
          <w:lang w:eastAsia="ru-RU"/>
        </w:rPr>
      </w:pPr>
      <w:hyperlink w:anchor="_Toc375133954" w:history="1">
        <w:r w:rsidRPr="005D6A70">
          <w:rPr>
            <w:rStyle w:val="a3"/>
            <w:noProof/>
          </w:rPr>
          <w:t>1. Прогноз развития территории</w:t>
        </w:r>
        <w:r>
          <w:rPr>
            <w:noProof/>
            <w:webHidden/>
          </w:rPr>
          <w:tab/>
        </w:r>
        <w:r>
          <w:rPr>
            <w:noProof/>
            <w:webHidden/>
          </w:rPr>
          <w:fldChar w:fldCharType="begin"/>
        </w:r>
        <w:r>
          <w:rPr>
            <w:noProof/>
            <w:webHidden/>
          </w:rPr>
          <w:instrText xml:space="preserve"> PAGEREF _Toc375133954 \h </w:instrText>
        </w:r>
        <w:r>
          <w:rPr>
            <w:noProof/>
            <w:webHidden/>
          </w:rPr>
        </w:r>
        <w:r>
          <w:rPr>
            <w:noProof/>
            <w:webHidden/>
          </w:rPr>
          <w:fldChar w:fldCharType="separate"/>
        </w:r>
        <w:r w:rsidR="00B56422">
          <w:rPr>
            <w:noProof/>
            <w:webHidden/>
          </w:rPr>
          <w:t>10</w:t>
        </w:r>
        <w:r>
          <w:rPr>
            <w:noProof/>
            <w:webHidden/>
          </w:rPr>
          <w:fldChar w:fldCharType="end"/>
        </w:r>
      </w:hyperlink>
    </w:p>
    <w:p w:rsidR="00926AE8" w:rsidRDefault="00926AE8">
      <w:pPr>
        <w:pStyle w:val="21"/>
        <w:rPr>
          <w:rFonts w:asciiTheme="minorHAnsi" w:eastAsiaTheme="minorEastAsia" w:hAnsiTheme="minorHAnsi" w:cstheme="minorBidi"/>
          <w:iCs w:val="0"/>
          <w:noProof/>
          <w:sz w:val="22"/>
          <w:szCs w:val="22"/>
          <w:lang w:eastAsia="ru-RU"/>
        </w:rPr>
      </w:pPr>
      <w:hyperlink w:anchor="_Toc375133955" w:history="1">
        <w:r w:rsidRPr="005D6A70">
          <w:rPr>
            <w:rStyle w:val="a3"/>
            <w:noProof/>
          </w:rPr>
          <w:t>1.1 Предпосылки развития территории сельского поселения</w:t>
        </w:r>
        <w:r>
          <w:rPr>
            <w:noProof/>
            <w:webHidden/>
          </w:rPr>
          <w:tab/>
        </w:r>
        <w:r>
          <w:rPr>
            <w:noProof/>
            <w:webHidden/>
          </w:rPr>
          <w:fldChar w:fldCharType="begin"/>
        </w:r>
        <w:r>
          <w:rPr>
            <w:noProof/>
            <w:webHidden/>
          </w:rPr>
          <w:instrText xml:space="preserve"> PAGEREF _Toc375133955 \h </w:instrText>
        </w:r>
        <w:r>
          <w:rPr>
            <w:noProof/>
            <w:webHidden/>
          </w:rPr>
        </w:r>
        <w:r>
          <w:rPr>
            <w:noProof/>
            <w:webHidden/>
          </w:rPr>
          <w:fldChar w:fldCharType="separate"/>
        </w:r>
        <w:r w:rsidR="00B56422">
          <w:rPr>
            <w:noProof/>
            <w:webHidden/>
          </w:rPr>
          <w:t>10</w:t>
        </w:r>
        <w:r>
          <w:rPr>
            <w:noProof/>
            <w:webHidden/>
          </w:rPr>
          <w:fldChar w:fldCharType="end"/>
        </w:r>
      </w:hyperlink>
    </w:p>
    <w:p w:rsidR="00926AE8" w:rsidRDefault="00926AE8">
      <w:pPr>
        <w:pStyle w:val="21"/>
        <w:rPr>
          <w:rFonts w:asciiTheme="minorHAnsi" w:eastAsiaTheme="minorEastAsia" w:hAnsiTheme="minorHAnsi" w:cstheme="minorBidi"/>
          <w:iCs w:val="0"/>
          <w:noProof/>
          <w:sz w:val="22"/>
          <w:szCs w:val="22"/>
          <w:lang w:eastAsia="ru-RU"/>
        </w:rPr>
      </w:pPr>
      <w:hyperlink w:anchor="_Toc375133956" w:history="1">
        <w:r w:rsidRPr="005D6A70">
          <w:rPr>
            <w:rStyle w:val="a3"/>
            <w:noProof/>
          </w:rPr>
          <w:t>1.2 Демографический прогноз</w:t>
        </w:r>
        <w:r>
          <w:rPr>
            <w:noProof/>
            <w:webHidden/>
          </w:rPr>
          <w:tab/>
        </w:r>
        <w:r>
          <w:rPr>
            <w:noProof/>
            <w:webHidden/>
          </w:rPr>
          <w:fldChar w:fldCharType="begin"/>
        </w:r>
        <w:r>
          <w:rPr>
            <w:noProof/>
            <w:webHidden/>
          </w:rPr>
          <w:instrText xml:space="preserve"> PAGEREF _Toc375133956 \h </w:instrText>
        </w:r>
        <w:r>
          <w:rPr>
            <w:noProof/>
            <w:webHidden/>
          </w:rPr>
        </w:r>
        <w:r>
          <w:rPr>
            <w:noProof/>
            <w:webHidden/>
          </w:rPr>
          <w:fldChar w:fldCharType="separate"/>
        </w:r>
        <w:r w:rsidR="00B56422">
          <w:rPr>
            <w:noProof/>
            <w:webHidden/>
          </w:rPr>
          <w:t>10</w:t>
        </w:r>
        <w:r>
          <w:rPr>
            <w:noProof/>
            <w:webHidden/>
          </w:rPr>
          <w:fldChar w:fldCharType="end"/>
        </w:r>
      </w:hyperlink>
    </w:p>
    <w:p w:rsidR="00926AE8" w:rsidRDefault="00926AE8">
      <w:pPr>
        <w:pStyle w:val="31"/>
        <w:rPr>
          <w:rFonts w:asciiTheme="minorHAnsi" w:eastAsiaTheme="minorEastAsia" w:hAnsiTheme="minorHAnsi" w:cstheme="minorBidi"/>
          <w:noProof/>
          <w:sz w:val="22"/>
          <w:szCs w:val="22"/>
          <w:lang w:eastAsia="ru-RU"/>
        </w:rPr>
      </w:pPr>
      <w:hyperlink w:anchor="_Toc375133957" w:history="1">
        <w:r w:rsidRPr="005D6A70">
          <w:rPr>
            <w:rStyle w:val="a3"/>
            <w:noProof/>
          </w:rPr>
          <w:t>1.2.1 Демографическая ситуация. Прогноз численности населения</w:t>
        </w:r>
        <w:r>
          <w:rPr>
            <w:noProof/>
            <w:webHidden/>
          </w:rPr>
          <w:tab/>
        </w:r>
        <w:r>
          <w:rPr>
            <w:noProof/>
            <w:webHidden/>
          </w:rPr>
          <w:fldChar w:fldCharType="begin"/>
        </w:r>
        <w:r>
          <w:rPr>
            <w:noProof/>
            <w:webHidden/>
          </w:rPr>
          <w:instrText xml:space="preserve"> PAGEREF _Toc375133957 \h </w:instrText>
        </w:r>
        <w:r>
          <w:rPr>
            <w:noProof/>
            <w:webHidden/>
          </w:rPr>
        </w:r>
        <w:r>
          <w:rPr>
            <w:noProof/>
            <w:webHidden/>
          </w:rPr>
          <w:fldChar w:fldCharType="separate"/>
        </w:r>
        <w:r w:rsidR="00B56422">
          <w:rPr>
            <w:noProof/>
            <w:webHidden/>
          </w:rPr>
          <w:t>11</w:t>
        </w:r>
        <w:r>
          <w:rPr>
            <w:noProof/>
            <w:webHidden/>
          </w:rPr>
          <w:fldChar w:fldCharType="end"/>
        </w:r>
      </w:hyperlink>
    </w:p>
    <w:p w:rsidR="00926AE8" w:rsidRDefault="00926AE8">
      <w:pPr>
        <w:pStyle w:val="21"/>
        <w:rPr>
          <w:rFonts w:asciiTheme="minorHAnsi" w:eastAsiaTheme="minorEastAsia" w:hAnsiTheme="minorHAnsi" w:cstheme="minorBidi"/>
          <w:iCs w:val="0"/>
          <w:noProof/>
          <w:sz w:val="22"/>
          <w:szCs w:val="22"/>
          <w:lang w:eastAsia="ru-RU"/>
        </w:rPr>
      </w:pPr>
      <w:hyperlink w:anchor="_Toc375133958" w:history="1">
        <w:r w:rsidRPr="005D6A70">
          <w:rPr>
            <w:rStyle w:val="a3"/>
            <w:noProof/>
          </w:rPr>
          <w:t>1.3 Прогноз развития экономики муниципального образования</w:t>
        </w:r>
        <w:r>
          <w:rPr>
            <w:noProof/>
            <w:webHidden/>
          </w:rPr>
          <w:tab/>
        </w:r>
        <w:r>
          <w:rPr>
            <w:noProof/>
            <w:webHidden/>
          </w:rPr>
          <w:fldChar w:fldCharType="begin"/>
        </w:r>
        <w:r>
          <w:rPr>
            <w:noProof/>
            <w:webHidden/>
          </w:rPr>
          <w:instrText xml:space="preserve"> PAGEREF _Toc375133958 \h </w:instrText>
        </w:r>
        <w:r>
          <w:rPr>
            <w:noProof/>
            <w:webHidden/>
          </w:rPr>
        </w:r>
        <w:r>
          <w:rPr>
            <w:noProof/>
            <w:webHidden/>
          </w:rPr>
          <w:fldChar w:fldCharType="separate"/>
        </w:r>
        <w:r w:rsidR="00B56422">
          <w:rPr>
            <w:noProof/>
            <w:webHidden/>
          </w:rPr>
          <w:t>12</w:t>
        </w:r>
        <w:r>
          <w:rPr>
            <w:noProof/>
            <w:webHidden/>
          </w:rPr>
          <w:fldChar w:fldCharType="end"/>
        </w:r>
      </w:hyperlink>
    </w:p>
    <w:p w:rsidR="00926AE8" w:rsidRDefault="00926AE8">
      <w:pPr>
        <w:pStyle w:val="14"/>
        <w:tabs>
          <w:tab w:val="right" w:leader="dot" w:pos="9344"/>
        </w:tabs>
        <w:rPr>
          <w:rFonts w:asciiTheme="minorHAnsi" w:eastAsiaTheme="minorEastAsia" w:hAnsiTheme="minorHAnsi" w:cstheme="minorBidi"/>
          <w:b w:val="0"/>
          <w:bCs w:val="0"/>
          <w:caps w:val="0"/>
          <w:noProof/>
          <w:sz w:val="22"/>
          <w:szCs w:val="22"/>
          <w:lang w:eastAsia="ru-RU"/>
        </w:rPr>
      </w:pPr>
      <w:hyperlink w:anchor="_Toc375133959" w:history="1">
        <w:r w:rsidRPr="005D6A70">
          <w:rPr>
            <w:rStyle w:val="a3"/>
            <w:noProof/>
          </w:rPr>
          <w:t>2. Формирование целей территориального планирования</w:t>
        </w:r>
        <w:r>
          <w:rPr>
            <w:noProof/>
            <w:webHidden/>
          </w:rPr>
          <w:tab/>
        </w:r>
        <w:r>
          <w:rPr>
            <w:noProof/>
            <w:webHidden/>
          </w:rPr>
          <w:fldChar w:fldCharType="begin"/>
        </w:r>
        <w:r>
          <w:rPr>
            <w:noProof/>
            <w:webHidden/>
          </w:rPr>
          <w:instrText xml:space="preserve"> PAGEREF _Toc375133959 \h </w:instrText>
        </w:r>
        <w:r>
          <w:rPr>
            <w:noProof/>
            <w:webHidden/>
          </w:rPr>
        </w:r>
        <w:r>
          <w:rPr>
            <w:noProof/>
            <w:webHidden/>
          </w:rPr>
          <w:fldChar w:fldCharType="separate"/>
        </w:r>
        <w:r w:rsidR="00B56422">
          <w:rPr>
            <w:noProof/>
            <w:webHidden/>
          </w:rPr>
          <w:t>17</w:t>
        </w:r>
        <w:r>
          <w:rPr>
            <w:noProof/>
            <w:webHidden/>
          </w:rPr>
          <w:fldChar w:fldCharType="end"/>
        </w:r>
      </w:hyperlink>
    </w:p>
    <w:p w:rsidR="00926AE8" w:rsidRDefault="00926AE8">
      <w:pPr>
        <w:pStyle w:val="14"/>
        <w:tabs>
          <w:tab w:val="right" w:leader="dot" w:pos="9344"/>
        </w:tabs>
        <w:rPr>
          <w:rFonts w:asciiTheme="minorHAnsi" w:eastAsiaTheme="minorEastAsia" w:hAnsiTheme="minorHAnsi" w:cstheme="minorBidi"/>
          <w:b w:val="0"/>
          <w:bCs w:val="0"/>
          <w:caps w:val="0"/>
          <w:noProof/>
          <w:sz w:val="22"/>
          <w:szCs w:val="22"/>
          <w:lang w:eastAsia="ru-RU"/>
        </w:rPr>
      </w:pPr>
      <w:hyperlink w:anchor="_Toc375133960" w:history="1">
        <w:r w:rsidRPr="005D6A70">
          <w:rPr>
            <w:rStyle w:val="a3"/>
            <w:noProof/>
          </w:rPr>
          <w:t>3. Предложения по территориальному планированию (проектные предложения генерального плана)</w:t>
        </w:r>
        <w:r>
          <w:rPr>
            <w:noProof/>
            <w:webHidden/>
          </w:rPr>
          <w:tab/>
        </w:r>
        <w:r>
          <w:rPr>
            <w:noProof/>
            <w:webHidden/>
          </w:rPr>
          <w:fldChar w:fldCharType="begin"/>
        </w:r>
        <w:r>
          <w:rPr>
            <w:noProof/>
            <w:webHidden/>
          </w:rPr>
          <w:instrText xml:space="preserve"> PAGEREF _Toc375133960 \h </w:instrText>
        </w:r>
        <w:r>
          <w:rPr>
            <w:noProof/>
            <w:webHidden/>
          </w:rPr>
        </w:r>
        <w:r>
          <w:rPr>
            <w:noProof/>
            <w:webHidden/>
          </w:rPr>
          <w:fldChar w:fldCharType="separate"/>
        </w:r>
        <w:r w:rsidR="00B56422">
          <w:rPr>
            <w:noProof/>
            <w:webHidden/>
          </w:rPr>
          <w:t>18</w:t>
        </w:r>
        <w:r>
          <w:rPr>
            <w:noProof/>
            <w:webHidden/>
          </w:rPr>
          <w:fldChar w:fldCharType="end"/>
        </w:r>
      </w:hyperlink>
    </w:p>
    <w:p w:rsidR="00926AE8" w:rsidRDefault="00926AE8">
      <w:pPr>
        <w:pStyle w:val="21"/>
        <w:rPr>
          <w:rFonts w:asciiTheme="minorHAnsi" w:eastAsiaTheme="minorEastAsia" w:hAnsiTheme="minorHAnsi" w:cstheme="minorBidi"/>
          <w:iCs w:val="0"/>
          <w:noProof/>
          <w:sz w:val="22"/>
          <w:szCs w:val="22"/>
          <w:lang w:eastAsia="ru-RU"/>
        </w:rPr>
      </w:pPr>
      <w:hyperlink w:anchor="_Toc375133961" w:history="1">
        <w:r w:rsidRPr="005D6A70">
          <w:rPr>
            <w:rStyle w:val="a3"/>
            <w:noProof/>
          </w:rPr>
          <w:t>3.1 Развитие планировочной структуры сельского поселения</w:t>
        </w:r>
        <w:r>
          <w:rPr>
            <w:noProof/>
            <w:webHidden/>
          </w:rPr>
          <w:tab/>
        </w:r>
        <w:r>
          <w:rPr>
            <w:noProof/>
            <w:webHidden/>
          </w:rPr>
          <w:fldChar w:fldCharType="begin"/>
        </w:r>
        <w:r>
          <w:rPr>
            <w:noProof/>
            <w:webHidden/>
          </w:rPr>
          <w:instrText xml:space="preserve"> PAGEREF _Toc375133961 \h </w:instrText>
        </w:r>
        <w:r>
          <w:rPr>
            <w:noProof/>
            <w:webHidden/>
          </w:rPr>
        </w:r>
        <w:r>
          <w:rPr>
            <w:noProof/>
            <w:webHidden/>
          </w:rPr>
          <w:fldChar w:fldCharType="separate"/>
        </w:r>
        <w:r w:rsidR="00B56422">
          <w:rPr>
            <w:noProof/>
            <w:webHidden/>
          </w:rPr>
          <w:t>18</w:t>
        </w:r>
        <w:r>
          <w:rPr>
            <w:noProof/>
            <w:webHidden/>
          </w:rPr>
          <w:fldChar w:fldCharType="end"/>
        </w:r>
      </w:hyperlink>
    </w:p>
    <w:p w:rsidR="00926AE8" w:rsidRDefault="00926AE8">
      <w:pPr>
        <w:pStyle w:val="31"/>
        <w:rPr>
          <w:rFonts w:asciiTheme="minorHAnsi" w:eastAsiaTheme="minorEastAsia" w:hAnsiTheme="minorHAnsi" w:cstheme="minorBidi"/>
          <w:noProof/>
          <w:sz w:val="22"/>
          <w:szCs w:val="22"/>
          <w:lang w:eastAsia="ru-RU"/>
        </w:rPr>
      </w:pPr>
      <w:hyperlink w:anchor="_Toc375133962" w:history="1">
        <w:r w:rsidRPr="005D6A70">
          <w:rPr>
            <w:rStyle w:val="a3"/>
            <w:noProof/>
          </w:rPr>
          <w:t>3.1.1 Установление границ населённых пунктов</w:t>
        </w:r>
        <w:r>
          <w:rPr>
            <w:noProof/>
            <w:webHidden/>
          </w:rPr>
          <w:tab/>
        </w:r>
        <w:r>
          <w:rPr>
            <w:noProof/>
            <w:webHidden/>
          </w:rPr>
          <w:fldChar w:fldCharType="begin"/>
        </w:r>
        <w:r>
          <w:rPr>
            <w:noProof/>
            <w:webHidden/>
          </w:rPr>
          <w:instrText xml:space="preserve"> PAGEREF _Toc375133962 \h </w:instrText>
        </w:r>
        <w:r>
          <w:rPr>
            <w:noProof/>
            <w:webHidden/>
          </w:rPr>
        </w:r>
        <w:r>
          <w:rPr>
            <w:noProof/>
            <w:webHidden/>
          </w:rPr>
          <w:fldChar w:fldCharType="separate"/>
        </w:r>
        <w:r w:rsidR="00B56422">
          <w:rPr>
            <w:noProof/>
            <w:webHidden/>
          </w:rPr>
          <w:t>18</w:t>
        </w:r>
        <w:r>
          <w:rPr>
            <w:noProof/>
            <w:webHidden/>
          </w:rPr>
          <w:fldChar w:fldCharType="end"/>
        </w:r>
      </w:hyperlink>
    </w:p>
    <w:p w:rsidR="00926AE8" w:rsidRDefault="00926AE8">
      <w:pPr>
        <w:pStyle w:val="31"/>
        <w:rPr>
          <w:rFonts w:asciiTheme="minorHAnsi" w:eastAsiaTheme="minorEastAsia" w:hAnsiTheme="minorHAnsi" w:cstheme="minorBidi"/>
          <w:noProof/>
          <w:sz w:val="22"/>
          <w:szCs w:val="22"/>
          <w:lang w:eastAsia="ru-RU"/>
        </w:rPr>
      </w:pPr>
      <w:hyperlink w:anchor="_Toc375133963" w:history="1">
        <w:r w:rsidRPr="005D6A70">
          <w:rPr>
            <w:rStyle w:val="a3"/>
            <w:noProof/>
          </w:rPr>
          <w:t>3.1.2 Приоритеты в развитии территорий поселения</w:t>
        </w:r>
        <w:r>
          <w:rPr>
            <w:noProof/>
            <w:webHidden/>
          </w:rPr>
          <w:tab/>
        </w:r>
        <w:r>
          <w:rPr>
            <w:noProof/>
            <w:webHidden/>
          </w:rPr>
          <w:fldChar w:fldCharType="begin"/>
        </w:r>
        <w:r>
          <w:rPr>
            <w:noProof/>
            <w:webHidden/>
          </w:rPr>
          <w:instrText xml:space="preserve"> PAGEREF _Toc375133963 \h </w:instrText>
        </w:r>
        <w:r>
          <w:rPr>
            <w:noProof/>
            <w:webHidden/>
          </w:rPr>
        </w:r>
        <w:r>
          <w:rPr>
            <w:noProof/>
            <w:webHidden/>
          </w:rPr>
          <w:fldChar w:fldCharType="separate"/>
        </w:r>
        <w:r w:rsidR="00B56422">
          <w:rPr>
            <w:noProof/>
            <w:webHidden/>
          </w:rPr>
          <w:t>18</w:t>
        </w:r>
        <w:r>
          <w:rPr>
            <w:noProof/>
            <w:webHidden/>
          </w:rPr>
          <w:fldChar w:fldCharType="end"/>
        </w:r>
      </w:hyperlink>
    </w:p>
    <w:p w:rsidR="00926AE8" w:rsidRDefault="00926AE8">
      <w:pPr>
        <w:pStyle w:val="31"/>
        <w:rPr>
          <w:rFonts w:asciiTheme="minorHAnsi" w:eastAsiaTheme="minorEastAsia" w:hAnsiTheme="minorHAnsi" w:cstheme="minorBidi"/>
          <w:noProof/>
          <w:sz w:val="22"/>
          <w:szCs w:val="22"/>
          <w:lang w:eastAsia="ru-RU"/>
        </w:rPr>
      </w:pPr>
      <w:hyperlink w:anchor="_Toc375133964" w:history="1">
        <w:r w:rsidRPr="005D6A70">
          <w:rPr>
            <w:rStyle w:val="a3"/>
            <w:noProof/>
          </w:rPr>
          <w:t>3.1.3 Трансформация функционального зонирования</w:t>
        </w:r>
        <w:r>
          <w:rPr>
            <w:noProof/>
            <w:webHidden/>
          </w:rPr>
          <w:tab/>
        </w:r>
        <w:r>
          <w:rPr>
            <w:noProof/>
            <w:webHidden/>
          </w:rPr>
          <w:fldChar w:fldCharType="begin"/>
        </w:r>
        <w:r>
          <w:rPr>
            <w:noProof/>
            <w:webHidden/>
          </w:rPr>
          <w:instrText xml:space="preserve"> PAGEREF _Toc375133964 \h </w:instrText>
        </w:r>
        <w:r>
          <w:rPr>
            <w:noProof/>
            <w:webHidden/>
          </w:rPr>
        </w:r>
        <w:r>
          <w:rPr>
            <w:noProof/>
            <w:webHidden/>
          </w:rPr>
          <w:fldChar w:fldCharType="separate"/>
        </w:r>
        <w:r w:rsidR="00B56422">
          <w:rPr>
            <w:noProof/>
            <w:webHidden/>
          </w:rPr>
          <w:t>19</w:t>
        </w:r>
        <w:r>
          <w:rPr>
            <w:noProof/>
            <w:webHidden/>
          </w:rPr>
          <w:fldChar w:fldCharType="end"/>
        </w:r>
      </w:hyperlink>
    </w:p>
    <w:p w:rsidR="00926AE8" w:rsidRDefault="00926AE8">
      <w:pPr>
        <w:pStyle w:val="31"/>
        <w:rPr>
          <w:rFonts w:asciiTheme="minorHAnsi" w:eastAsiaTheme="minorEastAsia" w:hAnsiTheme="minorHAnsi" w:cstheme="minorBidi"/>
          <w:noProof/>
          <w:sz w:val="22"/>
          <w:szCs w:val="22"/>
          <w:lang w:eastAsia="ru-RU"/>
        </w:rPr>
      </w:pPr>
      <w:hyperlink w:anchor="_Toc375133965" w:history="1">
        <w:r w:rsidRPr="005D6A70">
          <w:rPr>
            <w:rStyle w:val="a3"/>
            <w:noProof/>
          </w:rPr>
          <w:t>3.1.4 Планировочная организация территории</w:t>
        </w:r>
        <w:r>
          <w:rPr>
            <w:noProof/>
            <w:webHidden/>
          </w:rPr>
          <w:tab/>
        </w:r>
        <w:r>
          <w:rPr>
            <w:noProof/>
            <w:webHidden/>
          </w:rPr>
          <w:fldChar w:fldCharType="begin"/>
        </w:r>
        <w:r>
          <w:rPr>
            <w:noProof/>
            <w:webHidden/>
          </w:rPr>
          <w:instrText xml:space="preserve"> PAGEREF _Toc375133965 \h </w:instrText>
        </w:r>
        <w:r>
          <w:rPr>
            <w:noProof/>
            <w:webHidden/>
          </w:rPr>
        </w:r>
        <w:r>
          <w:rPr>
            <w:noProof/>
            <w:webHidden/>
          </w:rPr>
          <w:fldChar w:fldCharType="separate"/>
        </w:r>
        <w:r w:rsidR="00B56422">
          <w:rPr>
            <w:noProof/>
            <w:webHidden/>
          </w:rPr>
          <w:t>21</w:t>
        </w:r>
        <w:r>
          <w:rPr>
            <w:noProof/>
            <w:webHidden/>
          </w:rPr>
          <w:fldChar w:fldCharType="end"/>
        </w:r>
      </w:hyperlink>
    </w:p>
    <w:p w:rsidR="00926AE8" w:rsidRDefault="00926AE8">
      <w:pPr>
        <w:pStyle w:val="31"/>
        <w:rPr>
          <w:rFonts w:asciiTheme="minorHAnsi" w:eastAsiaTheme="minorEastAsia" w:hAnsiTheme="minorHAnsi" w:cstheme="minorBidi"/>
          <w:noProof/>
          <w:sz w:val="22"/>
          <w:szCs w:val="22"/>
          <w:lang w:eastAsia="ru-RU"/>
        </w:rPr>
      </w:pPr>
      <w:hyperlink w:anchor="_Toc375133966" w:history="1">
        <w:r w:rsidRPr="005D6A70">
          <w:rPr>
            <w:rStyle w:val="a3"/>
            <w:noProof/>
          </w:rPr>
          <w:t>3.1.5 Концепция территориального развития поселения</w:t>
        </w:r>
        <w:r>
          <w:rPr>
            <w:noProof/>
            <w:webHidden/>
          </w:rPr>
          <w:tab/>
        </w:r>
        <w:r>
          <w:rPr>
            <w:noProof/>
            <w:webHidden/>
          </w:rPr>
          <w:fldChar w:fldCharType="begin"/>
        </w:r>
        <w:r>
          <w:rPr>
            <w:noProof/>
            <w:webHidden/>
          </w:rPr>
          <w:instrText xml:space="preserve"> PAGEREF _Toc375133966 \h </w:instrText>
        </w:r>
        <w:r>
          <w:rPr>
            <w:noProof/>
            <w:webHidden/>
          </w:rPr>
        </w:r>
        <w:r>
          <w:rPr>
            <w:noProof/>
            <w:webHidden/>
          </w:rPr>
          <w:fldChar w:fldCharType="separate"/>
        </w:r>
        <w:r w:rsidR="00B56422">
          <w:rPr>
            <w:noProof/>
            <w:webHidden/>
          </w:rPr>
          <w:t>22</w:t>
        </w:r>
        <w:r>
          <w:rPr>
            <w:noProof/>
            <w:webHidden/>
          </w:rPr>
          <w:fldChar w:fldCharType="end"/>
        </w:r>
      </w:hyperlink>
    </w:p>
    <w:p w:rsidR="00926AE8" w:rsidRDefault="00926AE8">
      <w:pPr>
        <w:pStyle w:val="31"/>
        <w:rPr>
          <w:rFonts w:asciiTheme="minorHAnsi" w:eastAsiaTheme="minorEastAsia" w:hAnsiTheme="minorHAnsi" w:cstheme="minorBidi"/>
          <w:noProof/>
          <w:sz w:val="22"/>
          <w:szCs w:val="22"/>
          <w:lang w:eastAsia="ru-RU"/>
        </w:rPr>
      </w:pPr>
      <w:hyperlink w:anchor="_Toc375133967" w:history="1">
        <w:r w:rsidRPr="005D6A70">
          <w:rPr>
            <w:rStyle w:val="a3"/>
            <w:noProof/>
          </w:rPr>
          <w:t>3.1.6 Развитие и совершенствование функционального зонирования и планировочной структуры поселения</w:t>
        </w:r>
        <w:r>
          <w:rPr>
            <w:noProof/>
            <w:webHidden/>
          </w:rPr>
          <w:tab/>
        </w:r>
        <w:r>
          <w:rPr>
            <w:noProof/>
            <w:webHidden/>
          </w:rPr>
          <w:fldChar w:fldCharType="begin"/>
        </w:r>
        <w:r>
          <w:rPr>
            <w:noProof/>
            <w:webHidden/>
          </w:rPr>
          <w:instrText xml:space="preserve"> PAGEREF _Toc375133967 \h </w:instrText>
        </w:r>
        <w:r>
          <w:rPr>
            <w:noProof/>
            <w:webHidden/>
          </w:rPr>
        </w:r>
        <w:r>
          <w:rPr>
            <w:noProof/>
            <w:webHidden/>
          </w:rPr>
          <w:fldChar w:fldCharType="separate"/>
        </w:r>
        <w:r w:rsidR="00B56422">
          <w:rPr>
            <w:noProof/>
            <w:webHidden/>
          </w:rPr>
          <w:t>22</w:t>
        </w:r>
        <w:r>
          <w:rPr>
            <w:noProof/>
            <w:webHidden/>
          </w:rPr>
          <w:fldChar w:fldCharType="end"/>
        </w:r>
      </w:hyperlink>
    </w:p>
    <w:p w:rsidR="00926AE8" w:rsidRDefault="00926AE8">
      <w:pPr>
        <w:pStyle w:val="21"/>
        <w:rPr>
          <w:rFonts w:asciiTheme="minorHAnsi" w:eastAsiaTheme="minorEastAsia" w:hAnsiTheme="minorHAnsi" w:cstheme="minorBidi"/>
          <w:iCs w:val="0"/>
          <w:noProof/>
          <w:sz w:val="22"/>
          <w:szCs w:val="22"/>
          <w:lang w:eastAsia="ru-RU"/>
        </w:rPr>
      </w:pPr>
      <w:hyperlink w:anchor="_Toc375133968" w:history="1">
        <w:r w:rsidRPr="005D6A70">
          <w:rPr>
            <w:rStyle w:val="a3"/>
            <w:noProof/>
          </w:rPr>
          <w:t>3.2 Жилищное строительство</w:t>
        </w:r>
        <w:r>
          <w:rPr>
            <w:noProof/>
            <w:webHidden/>
          </w:rPr>
          <w:tab/>
        </w:r>
        <w:r>
          <w:rPr>
            <w:noProof/>
            <w:webHidden/>
          </w:rPr>
          <w:fldChar w:fldCharType="begin"/>
        </w:r>
        <w:r>
          <w:rPr>
            <w:noProof/>
            <w:webHidden/>
          </w:rPr>
          <w:instrText xml:space="preserve"> PAGEREF _Toc375133968 \h </w:instrText>
        </w:r>
        <w:r>
          <w:rPr>
            <w:noProof/>
            <w:webHidden/>
          </w:rPr>
        </w:r>
        <w:r>
          <w:rPr>
            <w:noProof/>
            <w:webHidden/>
          </w:rPr>
          <w:fldChar w:fldCharType="separate"/>
        </w:r>
        <w:r w:rsidR="00B56422">
          <w:rPr>
            <w:noProof/>
            <w:webHidden/>
          </w:rPr>
          <w:t>24</w:t>
        </w:r>
        <w:r>
          <w:rPr>
            <w:noProof/>
            <w:webHidden/>
          </w:rPr>
          <w:fldChar w:fldCharType="end"/>
        </w:r>
      </w:hyperlink>
    </w:p>
    <w:p w:rsidR="00926AE8" w:rsidRDefault="00926AE8">
      <w:pPr>
        <w:pStyle w:val="31"/>
        <w:rPr>
          <w:rFonts w:asciiTheme="minorHAnsi" w:eastAsiaTheme="minorEastAsia" w:hAnsiTheme="minorHAnsi" w:cstheme="minorBidi"/>
          <w:noProof/>
          <w:sz w:val="22"/>
          <w:szCs w:val="22"/>
          <w:lang w:eastAsia="ru-RU"/>
        </w:rPr>
      </w:pPr>
      <w:hyperlink w:anchor="_Toc375133969" w:history="1">
        <w:r w:rsidRPr="005D6A70">
          <w:rPr>
            <w:rStyle w:val="a3"/>
            <w:noProof/>
          </w:rPr>
          <w:t>3.2.1 Основные направления жилищного строительства</w:t>
        </w:r>
        <w:r>
          <w:rPr>
            <w:noProof/>
            <w:webHidden/>
          </w:rPr>
          <w:tab/>
        </w:r>
        <w:r>
          <w:rPr>
            <w:noProof/>
            <w:webHidden/>
          </w:rPr>
          <w:fldChar w:fldCharType="begin"/>
        </w:r>
        <w:r>
          <w:rPr>
            <w:noProof/>
            <w:webHidden/>
          </w:rPr>
          <w:instrText xml:space="preserve"> PAGEREF _Toc375133969 \h </w:instrText>
        </w:r>
        <w:r>
          <w:rPr>
            <w:noProof/>
            <w:webHidden/>
          </w:rPr>
        </w:r>
        <w:r>
          <w:rPr>
            <w:noProof/>
            <w:webHidden/>
          </w:rPr>
          <w:fldChar w:fldCharType="separate"/>
        </w:r>
        <w:r w:rsidR="00B56422">
          <w:rPr>
            <w:noProof/>
            <w:webHidden/>
          </w:rPr>
          <w:t>24</w:t>
        </w:r>
        <w:r>
          <w:rPr>
            <w:noProof/>
            <w:webHidden/>
          </w:rPr>
          <w:fldChar w:fldCharType="end"/>
        </w:r>
      </w:hyperlink>
    </w:p>
    <w:p w:rsidR="00926AE8" w:rsidRDefault="00926AE8">
      <w:pPr>
        <w:pStyle w:val="31"/>
        <w:rPr>
          <w:rFonts w:asciiTheme="minorHAnsi" w:eastAsiaTheme="minorEastAsia" w:hAnsiTheme="minorHAnsi" w:cstheme="minorBidi"/>
          <w:noProof/>
          <w:sz w:val="22"/>
          <w:szCs w:val="22"/>
          <w:lang w:eastAsia="ru-RU"/>
        </w:rPr>
      </w:pPr>
      <w:hyperlink w:anchor="_Toc375133970" w:history="1">
        <w:r w:rsidRPr="005D6A70">
          <w:rPr>
            <w:rStyle w:val="a3"/>
            <w:noProof/>
          </w:rPr>
          <w:t>3.2.2 Площадки жилищного строительства</w:t>
        </w:r>
        <w:r>
          <w:rPr>
            <w:noProof/>
            <w:webHidden/>
          </w:rPr>
          <w:tab/>
        </w:r>
        <w:r>
          <w:rPr>
            <w:noProof/>
            <w:webHidden/>
          </w:rPr>
          <w:fldChar w:fldCharType="begin"/>
        </w:r>
        <w:r>
          <w:rPr>
            <w:noProof/>
            <w:webHidden/>
          </w:rPr>
          <w:instrText xml:space="preserve"> PAGEREF _Toc375133970 \h </w:instrText>
        </w:r>
        <w:r>
          <w:rPr>
            <w:noProof/>
            <w:webHidden/>
          </w:rPr>
        </w:r>
        <w:r>
          <w:rPr>
            <w:noProof/>
            <w:webHidden/>
          </w:rPr>
          <w:fldChar w:fldCharType="separate"/>
        </w:r>
        <w:r w:rsidR="00B56422">
          <w:rPr>
            <w:noProof/>
            <w:webHidden/>
          </w:rPr>
          <w:t>26</w:t>
        </w:r>
        <w:r>
          <w:rPr>
            <w:noProof/>
            <w:webHidden/>
          </w:rPr>
          <w:fldChar w:fldCharType="end"/>
        </w:r>
      </w:hyperlink>
    </w:p>
    <w:p w:rsidR="00926AE8" w:rsidRDefault="00926AE8">
      <w:pPr>
        <w:pStyle w:val="21"/>
        <w:rPr>
          <w:rFonts w:asciiTheme="minorHAnsi" w:eastAsiaTheme="minorEastAsia" w:hAnsiTheme="minorHAnsi" w:cstheme="minorBidi"/>
          <w:iCs w:val="0"/>
          <w:noProof/>
          <w:sz w:val="22"/>
          <w:szCs w:val="22"/>
          <w:lang w:eastAsia="ru-RU"/>
        </w:rPr>
      </w:pPr>
      <w:hyperlink w:anchor="_Toc375133971" w:history="1">
        <w:r w:rsidRPr="005D6A70">
          <w:rPr>
            <w:rStyle w:val="a3"/>
            <w:noProof/>
          </w:rPr>
          <w:t>3.3 Совершенствование сети обслуживания территории объектами социальной инфраструктуры</w:t>
        </w:r>
        <w:r>
          <w:rPr>
            <w:noProof/>
            <w:webHidden/>
          </w:rPr>
          <w:tab/>
        </w:r>
        <w:r>
          <w:rPr>
            <w:noProof/>
            <w:webHidden/>
          </w:rPr>
          <w:fldChar w:fldCharType="begin"/>
        </w:r>
        <w:r>
          <w:rPr>
            <w:noProof/>
            <w:webHidden/>
          </w:rPr>
          <w:instrText xml:space="preserve"> PAGEREF _Toc375133971 \h </w:instrText>
        </w:r>
        <w:r>
          <w:rPr>
            <w:noProof/>
            <w:webHidden/>
          </w:rPr>
        </w:r>
        <w:r>
          <w:rPr>
            <w:noProof/>
            <w:webHidden/>
          </w:rPr>
          <w:fldChar w:fldCharType="separate"/>
        </w:r>
        <w:r w:rsidR="00B56422">
          <w:rPr>
            <w:noProof/>
            <w:webHidden/>
          </w:rPr>
          <w:t>26</w:t>
        </w:r>
        <w:r>
          <w:rPr>
            <w:noProof/>
            <w:webHidden/>
          </w:rPr>
          <w:fldChar w:fldCharType="end"/>
        </w:r>
      </w:hyperlink>
    </w:p>
    <w:p w:rsidR="00926AE8" w:rsidRDefault="00926AE8">
      <w:pPr>
        <w:pStyle w:val="21"/>
        <w:rPr>
          <w:rFonts w:asciiTheme="minorHAnsi" w:eastAsiaTheme="minorEastAsia" w:hAnsiTheme="minorHAnsi" w:cstheme="minorBidi"/>
          <w:iCs w:val="0"/>
          <w:noProof/>
          <w:sz w:val="22"/>
          <w:szCs w:val="22"/>
          <w:lang w:eastAsia="ru-RU"/>
        </w:rPr>
      </w:pPr>
      <w:hyperlink w:anchor="_Toc375133972" w:history="1">
        <w:r w:rsidRPr="005D6A70">
          <w:rPr>
            <w:rStyle w:val="a3"/>
            <w:noProof/>
          </w:rPr>
          <w:t>3.3.1 Учреждения образования</w:t>
        </w:r>
        <w:r>
          <w:rPr>
            <w:noProof/>
            <w:webHidden/>
          </w:rPr>
          <w:tab/>
        </w:r>
        <w:r>
          <w:rPr>
            <w:noProof/>
            <w:webHidden/>
          </w:rPr>
          <w:fldChar w:fldCharType="begin"/>
        </w:r>
        <w:r>
          <w:rPr>
            <w:noProof/>
            <w:webHidden/>
          </w:rPr>
          <w:instrText xml:space="preserve"> PAGEREF _Toc375133972 \h </w:instrText>
        </w:r>
        <w:r>
          <w:rPr>
            <w:noProof/>
            <w:webHidden/>
          </w:rPr>
        </w:r>
        <w:r>
          <w:rPr>
            <w:noProof/>
            <w:webHidden/>
          </w:rPr>
          <w:fldChar w:fldCharType="separate"/>
        </w:r>
        <w:r w:rsidR="00B56422">
          <w:rPr>
            <w:noProof/>
            <w:webHidden/>
          </w:rPr>
          <w:t>28</w:t>
        </w:r>
        <w:r>
          <w:rPr>
            <w:noProof/>
            <w:webHidden/>
          </w:rPr>
          <w:fldChar w:fldCharType="end"/>
        </w:r>
      </w:hyperlink>
    </w:p>
    <w:p w:rsidR="00926AE8" w:rsidRDefault="00926AE8">
      <w:pPr>
        <w:pStyle w:val="31"/>
        <w:rPr>
          <w:rFonts w:asciiTheme="minorHAnsi" w:eastAsiaTheme="minorEastAsia" w:hAnsiTheme="minorHAnsi" w:cstheme="minorBidi"/>
          <w:noProof/>
          <w:sz w:val="22"/>
          <w:szCs w:val="22"/>
          <w:lang w:eastAsia="ru-RU"/>
        </w:rPr>
      </w:pPr>
      <w:hyperlink w:anchor="_Toc375133973" w:history="1">
        <w:r w:rsidRPr="005D6A70">
          <w:rPr>
            <w:rStyle w:val="a3"/>
            <w:noProof/>
          </w:rPr>
          <w:t>3.3.2 Учреждения здравоохранения</w:t>
        </w:r>
        <w:r>
          <w:rPr>
            <w:noProof/>
            <w:webHidden/>
          </w:rPr>
          <w:tab/>
        </w:r>
        <w:r>
          <w:rPr>
            <w:noProof/>
            <w:webHidden/>
          </w:rPr>
          <w:fldChar w:fldCharType="begin"/>
        </w:r>
        <w:r>
          <w:rPr>
            <w:noProof/>
            <w:webHidden/>
          </w:rPr>
          <w:instrText xml:space="preserve"> PAGEREF _Toc375133973 \h </w:instrText>
        </w:r>
        <w:r>
          <w:rPr>
            <w:noProof/>
            <w:webHidden/>
          </w:rPr>
        </w:r>
        <w:r>
          <w:rPr>
            <w:noProof/>
            <w:webHidden/>
          </w:rPr>
          <w:fldChar w:fldCharType="separate"/>
        </w:r>
        <w:r w:rsidR="00B56422">
          <w:rPr>
            <w:noProof/>
            <w:webHidden/>
          </w:rPr>
          <w:t>28</w:t>
        </w:r>
        <w:r>
          <w:rPr>
            <w:noProof/>
            <w:webHidden/>
          </w:rPr>
          <w:fldChar w:fldCharType="end"/>
        </w:r>
      </w:hyperlink>
    </w:p>
    <w:p w:rsidR="00926AE8" w:rsidRDefault="00926AE8">
      <w:pPr>
        <w:pStyle w:val="31"/>
        <w:rPr>
          <w:rFonts w:asciiTheme="minorHAnsi" w:eastAsiaTheme="minorEastAsia" w:hAnsiTheme="minorHAnsi" w:cstheme="minorBidi"/>
          <w:noProof/>
          <w:sz w:val="22"/>
          <w:szCs w:val="22"/>
          <w:lang w:eastAsia="ru-RU"/>
        </w:rPr>
      </w:pPr>
      <w:hyperlink w:anchor="_Toc375133974" w:history="1">
        <w:r w:rsidRPr="005D6A70">
          <w:rPr>
            <w:rStyle w:val="a3"/>
            <w:noProof/>
          </w:rPr>
          <w:t>3.3.3 Спортивные и физкультурно-оздоровительные учреждения</w:t>
        </w:r>
        <w:r>
          <w:rPr>
            <w:noProof/>
            <w:webHidden/>
          </w:rPr>
          <w:tab/>
        </w:r>
        <w:r>
          <w:rPr>
            <w:noProof/>
            <w:webHidden/>
          </w:rPr>
          <w:fldChar w:fldCharType="begin"/>
        </w:r>
        <w:r>
          <w:rPr>
            <w:noProof/>
            <w:webHidden/>
          </w:rPr>
          <w:instrText xml:space="preserve"> PAGEREF _Toc375133974 \h </w:instrText>
        </w:r>
        <w:r>
          <w:rPr>
            <w:noProof/>
            <w:webHidden/>
          </w:rPr>
        </w:r>
        <w:r>
          <w:rPr>
            <w:noProof/>
            <w:webHidden/>
          </w:rPr>
          <w:fldChar w:fldCharType="separate"/>
        </w:r>
        <w:r w:rsidR="00B56422">
          <w:rPr>
            <w:noProof/>
            <w:webHidden/>
          </w:rPr>
          <w:t>29</w:t>
        </w:r>
        <w:r>
          <w:rPr>
            <w:noProof/>
            <w:webHidden/>
          </w:rPr>
          <w:fldChar w:fldCharType="end"/>
        </w:r>
      </w:hyperlink>
    </w:p>
    <w:p w:rsidR="00926AE8" w:rsidRDefault="00926AE8">
      <w:pPr>
        <w:pStyle w:val="31"/>
        <w:rPr>
          <w:rFonts w:asciiTheme="minorHAnsi" w:eastAsiaTheme="minorEastAsia" w:hAnsiTheme="minorHAnsi" w:cstheme="minorBidi"/>
          <w:noProof/>
          <w:sz w:val="22"/>
          <w:szCs w:val="22"/>
          <w:lang w:eastAsia="ru-RU"/>
        </w:rPr>
      </w:pPr>
      <w:hyperlink w:anchor="_Toc375133975" w:history="1">
        <w:r w:rsidRPr="005D6A70">
          <w:rPr>
            <w:rStyle w:val="a3"/>
            <w:noProof/>
          </w:rPr>
          <w:t>3.3.4 Коммунальные объекты</w:t>
        </w:r>
        <w:r>
          <w:rPr>
            <w:noProof/>
            <w:webHidden/>
          </w:rPr>
          <w:tab/>
        </w:r>
        <w:r>
          <w:rPr>
            <w:noProof/>
            <w:webHidden/>
          </w:rPr>
          <w:fldChar w:fldCharType="begin"/>
        </w:r>
        <w:r>
          <w:rPr>
            <w:noProof/>
            <w:webHidden/>
          </w:rPr>
          <w:instrText xml:space="preserve"> PAGEREF _Toc375133975 \h </w:instrText>
        </w:r>
        <w:r>
          <w:rPr>
            <w:noProof/>
            <w:webHidden/>
          </w:rPr>
        </w:r>
        <w:r>
          <w:rPr>
            <w:noProof/>
            <w:webHidden/>
          </w:rPr>
          <w:fldChar w:fldCharType="separate"/>
        </w:r>
        <w:r w:rsidR="00B56422">
          <w:rPr>
            <w:noProof/>
            <w:webHidden/>
          </w:rPr>
          <w:t>29</w:t>
        </w:r>
        <w:r>
          <w:rPr>
            <w:noProof/>
            <w:webHidden/>
          </w:rPr>
          <w:fldChar w:fldCharType="end"/>
        </w:r>
      </w:hyperlink>
    </w:p>
    <w:p w:rsidR="00926AE8" w:rsidRDefault="00926AE8">
      <w:pPr>
        <w:pStyle w:val="21"/>
        <w:rPr>
          <w:rFonts w:asciiTheme="minorHAnsi" w:eastAsiaTheme="minorEastAsia" w:hAnsiTheme="minorHAnsi" w:cstheme="minorBidi"/>
          <w:iCs w:val="0"/>
          <w:noProof/>
          <w:sz w:val="22"/>
          <w:szCs w:val="22"/>
          <w:lang w:eastAsia="ru-RU"/>
        </w:rPr>
      </w:pPr>
      <w:hyperlink w:anchor="_Toc375133976" w:history="1">
        <w:r w:rsidRPr="005D6A70">
          <w:rPr>
            <w:rStyle w:val="a3"/>
            <w:noProof/>
          </w:rPr>
          <w:t>3.4 Развитие коммерческого сектора системы обслуживания населения</w:t>
        </w:r>
        <w:r>
          <w:rPr>
            <w:noProof/>
            <w:webHidden/>
          </w:rPr>
          <w:tab/>
        </w:r>
        <w:r>
          <w:rPr>
            <w:noProof/>
            <w:webHidden/>
          </w:rPr>
          <w:fldChar w:fldCharType="begin"/>
        </w:r>
        <w:r>
          <w:rPr>
            <w:noProof/>
            <w:webHidden/>
          </w:rPr>
          <w:instrText xml:space="preserve"> PAGEREF _Toc375133976 \h </w:instrText>
        </w:r>
        <w:r>
          <w:rPr>
            <w:noProof/>
            <w:webHidden/>
          </w:rPr>
        </w:r>
        <w:r>
          <w:rPr>
            <w:noProof/>
            <w:webHidden/>
          </w:rPr>
          <w:fldChar w:fldCharType="separate"/>
        </w:r>
        <w:r w:rsidR="00B56422">
          <w:rPr>
            <w:noProof/>
            <w:webHidden/>
          </w:rPr>
          <w:t>29</w:t>
        </w:r>
        <w:r>
          <w:rPr>
            <w:noProof/>
            <w:webHidden/>
          </w:rPr>
          <w:fldChar w:fldCharType="end"/>
        </w:r>
      </w:hyperlink>
    </w:p>
    <w:p w:rsidR="00926AE8" w:rsidRDefault="00926AE8">
      <w:pPr>
        <w:pStyle w:val="21"/>
        <w:rPr>
          <w:rFonts w:asciiTheme="minorHAnsi" w:eastAsiaTheme="minorEastAsia" w:hAnsiTheme="minorHAnsi" w:cstheme="minorBidi"/>
          <w:iCs w:val="0"/>
          <w:noProof/>
          <w:sz w:val="22"/>
          <w:szCs w:val="22"/>
          <w:lang w:eastAsia="ru-RU"/>
        </w:rPr>
      </w:pPr>
      <w:hyperlink w:anchor="_Toc375133977" w:history="1">
        <w:r w:rsidRPr="005D6A70">
          <w:rPr>
            <w:rStyle w:val="a3"/>
            <w:noProof/>
          </w:rPr>
          <w:t>3.5 Развитие производственной зоны</w:t>
        </w:r>
        <w:r>
          <w:rPr>
            <w:noProof/>
            <w:webHidden/>
          </w:rPr>
          <w:tab/>
        </w:r>
        <w:r>
          <w:rPr>
            <w:noProof/>
            <w:webHidden/>
          </w:rPr>
          <w:fldChar w:fldCharType="begin"/>
        </w:r>
        <w:r>
          <w:rPr>
            <w:noProof/>
            <w:webHidden/>
          </w:rPr>
          <w:instrText xml:space="preserve"> PAGEREF _Toc375133977 \h </w:instrText>
        </w:r>
        <w:r>
          <w:rPr>
            <w:noProof/>
            <w:webHidden/>
          </w:rPr>
        </w:r>
        <w:r>
          <w:rPr>
            <w:noProof/>
            <w:webHidden/>
          </w:rPr>
          <w:fldChar w:fldCharType="separate"/>
        </w:r>
        <w:r w:rsidR="00B56422">
          <w:rPr>
            <w:noProof/>
            <w:webHidden/>
          </w:rPr>
          <w:t>29</w:t>
        </w:r>
        <w:r>
          <w:rPr>
            <w:noProof/>
            <w:webHidden/>
          </w:rPr>
          <w:fldChar w:fldCharType="end"/>
        </w:r>
      </w:hyperlink>
    </w:p>
    <w:p w:rsidR="00926AE8" w:rsidRDefault="00926AE8">
      <w:pPr>
        <w:pStyle w:val="21"/>
        <w:rPr>
          <w:rFonts w:asciiTheme="minorHAnsi" w:eastAsiaTheme="minorEastAsia" w:hAnsiTheme="minorHAnsi" w:cstheme="minorBidi"/>
          <w:iCs w:val="0"/>
          <w:noProof/>
          <w:sz w:val="22"/>
          <w:szCs w:val="22"/>
          <w:lang w:eastAsia="ru-RU"/>
        </w:rPr>
      </w:pPr>
      <w:hyperlink w:anchor="_Toc375133978" w:history="1">
        <w:r w:rsidRPr="005D6A70">
          <w:rPr>
            <w:rStyle w:val="a3"/>
            <w:noProof/>
          </w:rPr>
          <w:t>3.6 Развитие транспортного комплекса</w:t>
        </w:r>
        <w:r>
          <w:rPr>
            <w:noProof/>
            <w:webHidden/>
          </w:rPr>
          <w:tab/>
        </w:r>
        <w:r>
          <w:rPr>
            <w:noProof/>
            <w:webHidden/>
          </w:rPr>
          <w:fldChar w:fldCharType="begin"/>
        </w:r>
        <w:r>
          <w:rPr>
            <w:noProof/>
            <w:webHidden/>
          </w:rPr>
          <w:instrText xml:space="preserve"> PAGEREF _Toc375133978 \h </w:instrText>
        </w:r>
        <w:r>
          <w:rPr>
            <w:noProof/>
            <w:webHidden/>
          </w:rPr>
        </w:r>
        <w:r>
          <w:rPr>
            <w:noProof/>
            <w:webHidden/>
          </w:rPr>
          <w:fldChar w:fldCharType="separate"/>
        </w:r>
        <w:r w:rsidR="00B56422">
          <w:rPr>
            <w:noProof/>
            <w:webHidden/>
          </w:rPr>
          <w:t>30</w:t>
        </w:r>
        <w:r>
          <w:rPr>
            <w:noProof/>
            <w:webHidden/>
          </w:rPr>
          <w:fldChar w:fldCharType="end"/>
        </w:r>
      </w:hyperlink>
    </w:p>
    <w:p w:rsidR="00926AE8" w:rsidRDefault="00926AE8">
      <w:pPr>
        <w:pStyle w:val="31"/>
        <w:rPr>
          <w:rFonts w:asciiTheme="minorHAnsi" w:eastAsiaTheme="minorEastAsia" w:hAnsiTheme="minorHAnsi" w:cstheme="minorBidi"/>
          <w:noProof/>
          <w:sz w:val="22"/>
          <w:szCs w:val="22"/>
          <w:lang w:eastAsia="ru-RU"/>
        </w:rPr>
      </w:pPr>
      <w:hyperlink w:anchor="_Toc375133979" w:history="1">
        <w:r w:rsidRPr="005D6A70">
          <w:rPr>
            <w:rStyle w:val="a3"/>
            <w:noProof/>
          </w:rPr>
          <w:t>3.6.1 Приоритеты развития транспортного комплекса</w:t>
        </w:r>
        <w:r>
          <w:rPr>
            <w:noProof/>
            <w:webHidden/>
          </w:rPr>
          <w:tab/>
        </w:r>
        <w:r>
          <w:rPr>
            <w:noProof/>
            <w:webHidden/>
          </w:rPr>
          <w:fldChar w:fldCharType="begin"/>
        </w:r>
        <w:r>
          <w:rPr>
            <w:noProof/>
            <w:webHidden/>
          </w:rPr>
          <w:instrText xml:space="preserve"> PAGEREF _Toc375133979 \h </w:instrText>
        </w:r>
        <w:r>
          <w:rPr>
            <w:noProof/>
            <w:webHidden/>
          </w:rPr>
        </w:r>
        <w:r>
          <w:rPr>
            <w:noProof/>
            <w:webHidden/>
          </w:rPr>
          <w:fldChar w:fldCharType="separate"/>
        </w:r>
        <w:r w:rsidR="00B56422">
          <w:rPr>
            <w:noProof/>
            <w:webHidden/>
          </w:rPr>
          <w:t>30</w:t>
        </w:r>
        <w:r>
          <w:rPr>
            <w:noProof/>
            <w:webHidden/>
          </w:rPr>
          <w:fldChar w:fldCharType="end"/>
        </w:r>
      </w:hyperlink>
    </w:p>
    <w:p w:rsidR="00926AE8" w:rsidRDefault="00926AE8">
      <w:pPr>
        <w:pStyle w:val="31"/>
        <w:rPr>
          <w:rFonts w:asciiTheme="minorHAnsi" w:eastAsiaTheme="minorEastAsia" w:hAnsiTheme="minorHAnsi" w:cstheme="minorBidi"/>
          <w:noProof/>
          <w:sz w:val="22"/>
          <w:szCs w:val="22"/>
          <w:lang w:eastAsia="ru-RU"/>
        </w:rPr>
      </w:pPr>
      <w:hyperlink w:anchor="_Toc375133980" w:history="1">
        <w:r w:rsidRPr="005D6A70">
          <w:rPr>
            <w:rStyle w:val="a3"/>
            <w:noProof/>
          </w:rPr>
          <w:t>3.6.2 Развитие внешнего транспорта</w:t>
        </w:r>
        <w:r>
          <w:rPr>
            <w:noProof/>
            <w:webHidden/>
          </w:rPr>
          <w:tab/>
        </w:r>
        <w:r>
          <w:rPr>
            <w:noProof/>
            <w:webHidden/>
          </w:rPr>
          <w:fldChar w:fldCharType="begin"/>
        </w:r>
        <w:r>
          <w:rPr>
            <w:noProof/>
            <w:webHidden/>
          </w:rPr>
          <w:instrText xml:space="preserve"> PAGEREF _Toc375133980 \h </w:instrText>
        </w:r>
        <w:r>
          <w:rPr>
            <w:noProof/>
            <w:webHidden/>
          </w:rPr>
        </w:r>
        <w:r>
          <w:rPr>
            <w:noProof/>
            <w:webHidden/>
          </w:rPr>
          <w:fldChar w:fldCharType="separate"/>
        </w:r>
        <w:r w:rsidR="00B56422">
          <w:rPr>
            <w:noProof/>
            <w:webHidden/>
          </w:rPr>
          <w:t>30</w:t>
        </w:r>
        <w:r>
          <w:rPr>
            <w:noProof/>
            <w:webHidden/>
          </w:rPr>
          <w:fldChar w:fldCharType="end"/>
        </w:r>
      </w:hyperlink>
    </w:p>
    <w:p w:rsidR="00926AE8" w:rsidRDefault="00926AE8">
      <w:pPr>
        <w:pStyle w:val="21"/>
        <w:rPr>
          <w:rFonts w:asciiTheme="minorHAnsi" w:eastAsiaTheme="minorEastAsia" w:hAnsiTheme="minorHAnsi" w:cstheme="minorBidi"/>
          <w:iCs w:val="0"/>
          <w:noProof/>
          <w:sz w:val="22"/>
          <w:szCs w:val="22"/>
          <w:lang w:eastAsia="ru-RU"/>
        </w:rPr>
      </w:pPr>
      <w:hyperlink w:anchor="_Toc375133981" w:history="1">
        <w:r w:rsidRPr="005D6A70">
          <w:rPr>
            <w:rStyle w:val="a3"/>
            <w:noProof/>
          </w:rPr>
          <w:t>3.7 Развитие рекреационных функций территории</w:t>
        </w:r>
        <w:r>
          <w:rPr>
            <w:noProof/>
            <w:webHidden/>
          </w:rPr>
          <w:tab/>
        </w:r>
        <w:r>
          <w:rPr>
            <w:noProof/>
            <w:webHidden/>
          </w:rPr>
          <w:fldChar w:fldCharType="begin"/>
        </w:r>
        <w:r>
          <w:rPr>
            <w:noProof/>
            <w:webHidden/>
          </w:rPr>
          <w:instrText xml:space="preserve"> PAGEREF _Toc375133981 \h </w:instrText>
        </w:r>
        <w:r>
          <w:rPr>
            <w:noProof/>
            <w:webHidden/>
          </w:rPr>
        </w:r>
        <w:r>
          <w:rPr>
            <w:noProof/>
            <w:webHidden/>
          </w:rPr>
          <w:fldChar w:fldCharType="separate"/>
        </w:r>
        <w:r w:rsidR="00B56422">
          <w:rPr>
            <w:noProof/>
            <w:webHidden/>
          </w:rPr>
          <w:t>31</w:t>
        </w:r>
        <w:r>
          <w:rPr>
            <w:noProof/>
            <w:webHidden/>
          </w:rPr>
          <w:fldChar w:fldCharType="end"/>
        </w:r>
      </w:hyperlink>
    </w:p>
    <w:p w:rsidR="00926AE8" w:rsidRDefault="00926AE8">
      <w:pPr>
        <w:pStyle w:val="21"/>
        <w:rPr>
          <w:rFonts w:asciiTheme="minorHAnsi" w:eastAsiaTheme="minorEastAsia" w:hAnsiTheme="minorHAnsi" w:cstheme="minorBidi"/>
          <w:iCs w:val="0"/>
          <w:noProof/>
          <w:sz w:val="22"/>
          <w:szCs w:val="22"/>
          <w:lang w:eastAsia="ru-RU"/>
        </w:rPr>
      </w:pPr>
      <w:hyperlink w:anchor="_Toc375133982" w:history="1">
        <w:r w:rsidRPr="005D6A70">
          <w:rPr>
            <w:rStyle w:val="a3"/>
            <w:noProof/>
          </w:rPr>
          <w:t>3.8 Мероприятия по охране окружающей среды</w:t>
        </w:r>
        <w:r>
          <w:rPr>
            <w:noProof/>
            <w:webHidden/>
          </w:rPr>
          <w:tab/>
        </w:r>
        <w:r>
          <w:rPr>
            <w:noProof/>
            <w:webHidden/>
          </w:rPr>
          <w:fldChar w:fldCharType="begin"/>
        </w:r>
        <w:r>
          <w:rPr>
            <w:noProof/>
            <w:webHidden/>
          </w:rPr>
          <w:instrText xml:space="preserve"> PAGEREF _Toc375133982 \h </w:instrText>
        </w:r>
        <w:r>
          <w:rPr>
            <w:noProof/>
            <w:webHidden/>
          </w:rPr>
        </w:r>
        <w:r>
          <w:rPr>
            <w:noProof/>
            <w:webHidden/>
          </w:rPr>
          <w:fldChar w:fldCharType="separate"/>
        </w:r>
        <w:r w:rsidR="00B56422">
          <w:rPr>
            <w:noProof/>
            <w:webHidden/>
          </w:rPr>
          <w:t>32</w:t>
        </w:r>
        <w:r>
          <w:rPr>
            <w:noProof/>
            <w:webHidden/>
          </w:rPr>
          <w:fldChar w:fldCharType="end"/>
        </w:r>
      </w:hyperlink>
    </w:p>
    <w:p w:rsidR="00926AE8" w:rsidRDefault="00926AE8">
      <w:pPr>
        <w:pStyle w:val="31"/>
        <w:rPr>
          <w:rFonts w:asciiTheme="minorHAnsi" w:eastAsiaTheme="minorEastAsia" w:hAnsiTheme="minorHAnsi" w:cstheme="minorBidi"/>
          <w:noProof/>
          <w:sz w:val="22"/>
          <w:szCs w:val="22"/>
          <w:lang w:eastAsia="ru-RU"/>
        </w:rPr>
      </w:pPr>
      <w:hyperlink w:anchor="_Toc375133983" w:history="1">
        <w:r w:rsidRPr="005D6A70">
          <w:rPr>
            <w:rStyle w:val="a3"/>
            <w:noProof/>
          </w:rPr>
          <w:t>3.8.1 Комплекс планировочных природоохранных мер</w:t>
        </w:r>
        <w:r>
          <w:rPr>
            <w:noProof/>
            <w:webHidden/>
          </w:rPr>
          <w:tab/>
        </w:r>
        <w:r>
          <w:rPr>
            <w:noProof/>
            <w:webHidden/>
          </w:rPr>
          <w:fldChar w:fldCharType="begin"/>
        </w:r>
        <w:r>
          <w:rPr>
            <w:noProof/>
            <w:webHidden/>
          </w:rPr>
          <w:instrText xml:space="preserve"> PAGEREF _Toc375133983 \h </w:instrText>
        </w:r>
        <w:r>
          <w:rPr>
            <w:noProof/>
            <w:webHidden/>
          </w:rPr>
        </w:r>
        <w:r>
          <w:rPr>
            <w:noProof/>
            <w:webHidden/>
          </w:rPr>
          <w:fldChar w:fldCharType="separate"/>
        </w:r>
        <w:r w:rsidR="00B56422">
          <w:rPr>
            <w:noProof/>
            <w:webHidden/>
          </w:rPr>
          <w:t>32</w:t>
        </w:r>
        <w:r>
          <w:rPr>
            <w:noProof/>
            <w:webHidden/>
          </w:rPr>
          <w:fldChar w:fldCharType="end"/>
        </w:r>
      </w:hyperlink>
    </w:p>
    <w:p w:rsidR="00926AE8" w:rsidRDefault="00926AE8">
      <w:pPr>
        <w:pStyle w:val="31"/>
        <w:rPr>
          <w:rFonts w:asciiTheme="minorHAnsi" w:eastAsiaTheme="minorEastAsia" w:hAnsiTheme="minorHAnsi" w:cstheme="minorBidi"/>
          <w:noProof/>
          <w:sz w:val="22"/>
          <w:szCs w:val="22"/>
          <w:lang w:eastAsia="ru-RU"/>
        </w:rPr>
      </w:pPr>
      <w:hyperlink w:anchor="_Toc375133984" w:history="1">
        <w:r w:rsidRPr="005D6A70">
          <w:rPr>
            <w:rStyle w:val="a3"/>
            <w:noProof/>
          </w:rPr>
          <w:t>3.8.2 Комплекс мероприятий по охране окружающей среды</w:t>
        </w:r>
        <w:r>
          <w:rPr>
            <w:noProof/>
            <w:webHidden/>
          </w:rPr>
          <w:tab/>
        </w:r>
        <w:r>
          <w:rPr>
            <w:noProof/>
            <w:webHidden/>
          </w:rPr>
          <w:fldChar w:fldCharType="begin"/>
        </w:r>
        <w:r>
          <w:rPr>
            <w:noProof/>
            <w:webHidden/>
          </w:rPr>
          <w:instrText xml:space="preserve"> PAGEREF _Toc375133984 \h </w:instrText>
        </w:r>
        <w:r>
          <w:rPr>
            <w:noProof/>
            <w:webHidden/>
          </w:rPr>
        </w:r>
        <w:r>
          <w:rPr>
            <w:noProof/>
            <w:webHidden/>
          </w:rPr>
          <w:fldChar w:fldCharType="separate"/>
        </w:r>
        <w:r w:rsidR="00B56422">
          <w:rPr>
            <w:noProof/>
            <w:webHidden/>
          </w:rPr>
          <w:t>33</w:t>
        </w:r>
        <w:r>
          <w:rPr>
            <w:noProof/>
            <w:webHidden/>
          </w:rPr>
          <w:fldChar w:fldCharType="end"/>
        </w:r>
      </w:hyperlink>
    </w:p>
    <w:p w:rsidR="00926AE8" w:rsidRDefault="00926AE8">
      <w:pPr>
        <w:pStyle w:val="21"/>
        <w:rPr>
          <w:rFonts w:asciiTheme="minorHAnsi" w:eastAsiaTheme="minorEastAsia" w:hAnsiTheme="minorHAnsi" w:cstheme="minorBidi"/>
          <w:iCs w:val="0"/>
          <w:noProof/>
          <w:sz w:val="22"/>
          <w:szCs w:val="22"/>
          <w:lang w:eastAsia="ru-RU"/>
        </w:rPr>
      </w:pPr>
      <w:hyperlink w:anchor="_Toc375133985" w:history="1">
        <w:r w:rsidRPr="005D6A70">
          <w:rPr>
            <w:rStyle w:val="a3"/>
            <w:noProof/>
          </w:rPr>
          <w:t>3.9 Развитие инженерной инфраструктуры</w:t>
        </w:r>
        <w:r>
          <w:rPr>
            <w:noProof/>
            <w:webHidden/>
          </w:rPr>
          <w:tab/>
        </w:r>
        <w:r>
          <w:rPr>
            <w:noProof/>
            <w:webHidden/>
          </w:rPr>
          <w:fldChar w:fldCharType="begin"/>
        </w:r>
        <w:r>
          <w:rPr>
            <w:noProof/>
            <w:webHidden/>
          </w:rPr>
          <w:instrText xml:space="preserve"> PAGEREF _Toc375133985 \h </w:instrText>
        </w:r>
        <w:r>
          <w:rPr>
            <w:noProof/>
            <w:webHidden/>
          </w:rPr>
        </w:r>
        <w:r>
          <w:rPr>
            <w:noProof/>
            <w:webHidden/>
          </w:rPr>
          <w:fldChar w:fldCharType="separate"/>
        </w:r>
        <w:r w:rsidR="00B56422">
          <w:rPr>
            <w:noProof/>
            <w:webHidden/>
          </w:rPr>
          <w:t>34</w:t>
        </w:r>
        <w:r>
          <w:rPr>
            <w:noProof/>
            <w:webHidden/>
          </w:rPr>
          <w:fldChar w:fldCharType="end"/>
        </w:r>
      </w:hyperlink>
    </w:p>
    <w:p w:rsidR="00926AE8" w:rsidRDefault="00926AE8">
      <w:pPr>
        <w:pStyle w:val="31"/>
        <w:rPr>
          <w:rFonts w:asciiTheme="minorHAnsi" w:eastAsiaTheme="minorEastAsia" w:hAnsiTheme="minorHAnsi" w:cstheme="minorBidi"/>
          <w:noProof/>
          <w:sz w:val="22"/>
          <w:szCs w:val="22"/>
          <w:lang w:eastAsia="ru-RU"/>
        </w:rPr>
      </w:pPr>
      <w:hyperlink w:anchor="_Toc375133986" w:history="1">
        <w:r w:rsidRPr="005D6A70">
          <w:rPr>
            <w:rStyle w:val="a3"/>
            <w:noProof/>
          </w:rPr>
          <w:t>3.9.1 Водоснабжение и водоотведение</w:t>
        </w:r>
        <w:r>
          <w:rPr>
            <w:noProof/>
            <w:webHidden/>
          </w:rPr>
          <w:tab/>
        </w:r>
        <w:r>
          <w:rPr>
            <w:noProof/>
            <w:webHidden/>
          </w:rPr>
          <w:fldChar w:fldCharType="begin"/>
        </w:r>
        <w:r>
          <w:rPr>
            <w:noProof/>
            <w:webHidden/>
          </w:rPr>
          <w:instrText xml:space="preserve"> PAGEREF _Toc375133986 \h </w:instrText>
        </w:r>
        <w:r>
          <w:rPr>
            <w:noProof/>
            <w:webHidden/>
          </w:rPr>
        </w:r>
        <w:r>
          <w:rPr>
            <w:noProof/>
            <w:webHidden/>
          </w:rPr>
          <w:fldChar w:fldCharType="separate"/>
        </w:r>
        <w:r w:rsidR="00B56422">
          <w:rPr>
            <w:noProof/>
            <w:webHidden/>
          </w:rPr>
          <w:t>34</w:t>
        </w:r>
        <w:r>
          <w:rPr>
            <w:noProof/>
            <w:webHidden/>
          </w:rPr>
          <w:fldChar w:fldCharType="end"/>
        </w:r>
      </w:hyperlink>
    </w:p>
    <w:p w:rsidR="00926AE8" w:rsidRDefault="00926AE8">
      <w:pPr>
        <w:pStyle w:val="31"/>
        <w:rPr>
          <w:rFonts w:asciiTheme="minorHAnsi" w:eastAsiaTheme="minorEastAsia" w:hAnsiTheme="minorHAnsi" w:cstheme="minorBidi"/>
          <w:noProof/>
          <w:sz w:val="22"/>
          <w:szCs w:val="22"/>
          <w:lang w:eastAsia="ru-RU"/>
        </w:rPr>
      </w:pPr>
      <w:hyperlink w:anchor="_Toc375133987" w:history="1">
        <w:r w:rsidRPr="005D6A70">
          <w:rPr>
            <w:rStyle w:val="a3"/>
            <w:noProof/>
          </w:rPr>
          <w:t>3.9.2 Газоснабжение</w:t>
        </w:r>
        <w:r>
          <w:rPr>
            <w:noProof/>
            <w:webHidden/>
          </w:rPr>
          <w:tab/>
        </w:r>
        <w:r>
          <w:rPr>
            <w:noProof/>
            <w:webHidden/>
          </w:rPr>
          <w:fldChar w:fldCharType="begin"/>
        </w:r>
        <w:r>
          <w:rPr>
            <w:noProof/>
            <w:webHidden/>
          </w:rPr>
          <w:instrText xml:space="preserve"> PAGEREF _Toc375133987 \h </w:instrText>
        </w:r>
        <w:r>
          <w:rPr>
            <w:noProof/>
            <w:webHidden/>
          </w:rPr>
        </w:r>
        <w:r>
          <w:rPr>
            <w:noProof/>
            <w:webHidden/>
          </w:rPr>
          <w:fldChar w:fldCharType="separate"/>
        </w:r>
        <w:r w:rsidR="00B56422">
          <w:rPr>
            <w:noProof/>
            <w:webHidden/>
          </w:rPr>
          <w:t>37</w:t>
        </w:r>
        <w:r>
          <w:rPr>
            <w:noProof/>
            <w:webHidden/>
          </w:rPr>
          <w:fldChar w:fldCharType="end"/>
        </w:r>
      </w:hyperlink>
    </w:p>
    <w:p w:rsidR="00926AE8" w:rsidRDefault="00926AE8">
      <w:pPr>
        <w:pStyle w:val="31"/>
        <w:rPr>
          <w:rFonts w:asciiTheme="minorHAnsi" w:eastAsiaTheme="minorEastAsia" w:hAnsiTheme="minorHAnsi" w:cstheme="minorBidi"/>
          <w:noProof/>
          <w:sz w:val="22"/>
          <w:szCs w:val="22"/>
          <w:lang w:eastAsia="ru-RU"/>
        </w:rPr>
      </w:pPr>
      <w:hyperlink w:anchor="_Toc375133988" w:history="1">
        <w:r w:rsidRPr="005D6A70">
          <w:rPr>
            <w:rStyle w:val="a3"/>
            <w:noProof/>
          </w:rPr>
          <w:t>3.9.3 Теплоснабжение</w:t>
        </w:r>
        <w:r>
          <w:rPr>
            <w:noProof/>
            <w:webHidden/>
          </w:rPr>
          <w:tab/>
        </w:r>
        <w:r>
          <w:rPr>
            <w:noProof/>
            <w:webHidden/>
          </w:rPr>
          <w:fldChar w:fldCharType="begin"/>
        </w:r>
        <w:r>
          <w:rPr>
            <w:noProof/>
            <w:webHidden/>
          </w:rPr>
          <w:instrText xml:space="preserve"> PAGEREF _Toc375133988 \h </w:instrText>
        </w:r>
        <w:r>
          <w:rPr>
            <w:noProof/>
            <w:webHidden/>
          </w:rPr>
        </w:r>
        <w:r>
          <w:rPr>
            <w:noProof/>
            <w:webHidden/>
          </w:rPr>
          <w:fldChar w:fldCharType="separate"/>
        </w:r>
        <w:r w:rsidR="00B56422">
          <w:rPr>
            <w:noProof/>
            <w:webHidden/>
          </w:rPr>
          <w:t>37</w:t>
        </w:r>
        <w:r>
          <w:rPr>
            <w:noProof/>
            <w:webHidden/>
          </w:rPr>
          <w:fldChar w:fldCharType="end"/>
        </w:r>
      </w:hyperlink>
    </w:p>
    <w:p w:rsidR="00926AE8" w:rsidRDefault="00926AE8">
      <w:pPr>
        <w:pStyle w:val="31"/>
        <w:rPr>
          <w:rFonts w:asciiTheme="minorHAnsi" w:eastAsiaTheme="minorEastAsia" w:hAnsiTheme="minorHAnsi" w:cstheme="minorBidi"/>
          <w:noProof/>
          <w:sz w:val="22"/>
          <w:szCs w:val="22"/>
          <w:lang w:eastAsia="ru-RU"/>
        </w:rPr>
      </w:pPr>
      <w:hyperlink w:anchor="_Toc375133989" w:history="1">
        <w:r w:rsidRPr="005D6A70">
          <w:rPr>
            <w:rStyle w:val="a3"/>
            <w:noProof/>
          </w:rPr>
          <w:t>3.9.4 Электроснабжение</w:t>
        </w:r>
        <w:r>
          <w:rPr>
            <w:noProof/>
            <w:webHidden/>
          </w:rPr>
          <w:tab/>
        </w:r>
        <w:r>
          <w:rPr>
            <w:noProof/>
            <w:webHidden/>
          </w:rPr>
          <w:fldChar w:fldCharType="begin"/>
        </w:r>
        <w:r>
          <w:rPr>
            <w:noProof/>
            <w:webHidden/>
          </w:rPr>
          <w:instrText xml:space="preserve"> PAGEREF _Toc375133989 \h </w:instrText>
        </w:r>
        <w:r>
          <w:rPr>
            <w:noProof/>
            <w:webHidden/>
          </w:rPr>
        </w:r>
        <w:r>
          <w:rPr>
            <w:noProof/>
            <w:webHidden/>
          </w:rPr>
          <w:fldChar w:fldCharType="separate"/>
        </w:r>
        <w:r w:rsidR="00B56422">
          <w:rPr>
            <w:noProof/>
            <w:webHidden/>
          </w:rPr>
          <w:t>37</w:t>
        </w:r>
        <w:r>
          <w:rPr>
            <w:noProof/>
            <w:webHidden/>
          </w:rPr>
          <w:fldChar w:fldCharType="end"/>
        </w:r>
      </w:hyperlink>
    </w:p>
    <w:p w:rsidR="00926AE8" w:rsidRDefault="00926AE8">
      <w:pPr>
        <w:pStyle w:val="31"/>
        <w:rPr>
          <w:rFonts w:asciiTheme="minorHAnsi" w:eastAsiaTheme="minorEastAsia" w:hAnsiTheme="minorHAnsi" w:cstheme="minorBidi"/>
          <w:noProof/>
          <w:sz w:val="22"/>
          <w:szCs w:val="22"/>
          <w:lang w:eastAsia="ru-RU"/>
        </w:rPr>
      </w:pPr>
      <w:hyperlink w:anchor="_Toc375133990" w:history="1">
        <w:r w:rsidRPr="005D6A70">
          <w:rPr>
            <w:rStyle w:val="a3"/>
            <w:noProof/>
          </w:rPr>
          <w:t>3.9.5 Связь</w:t>
        </w:r>
        <w:r>
          <w:rPr>
            <w:noProof/>
            <w:webHidden/>
          </w:rPr>
          <w:tab/>
        </w:r>
        <w:r>
          <w:rPr>
            <w:noProof/>
            <w:webHidden/>
          </w:rPr>
          <w:fldChar w:fldCharType="begin"/>
        </w:r>
        <w:r>
          <w:rPr>
            <w:noProof/>
            <w:webHidden/>
          </w:rPr>
          <w:instrText xml:space="preserve"> PAGEREF _Toc375133990 \h </w:instrText>
        </w:r>
        <w:r>
          <w:rPr>
            <w:noProof/>
            <w:webHidden/>
          </w:rPr>
        </w:r>
        <w:r>
          <w:rPr>
            <w:noProof/>
            <w:webHidden/>
          </w:rPr>
          <w:fldChar w:fldCharType="separate"/>
        </w:r>
        <w:r w:rsidR="00B56422">
          <w:rPr>
            <w:noProof/>
            <w:webHidden/>
          </w:rPr>
          <w:t>37</w:t>
        </w:r>
        <w:r>
          <w:rPr>
            <w:noProof/>
            <w:webHidden/>
          </w:rPr>
          <w:fldChar w:fldCharType="end"/>
        </w:r>
      </w:hyperlink>
    </w:p>
    <w:p w:rsidR="00926AE8" w:rsidRDefault="00926AE8">
      <w:pPr>
        <w:pStyle w:val="21"/>
        <w:rPr>
          <w:rFonts w:asciiTheme="minorHAnsi" w:eastAsiaTheme="minorEastAsia" w:hAnsiTheme="minorHAnsi" w:cstheme="minorBidi"/>
          <w:iCs w:val="0"/>
          <w:noProof/>
          <w:sz w:val="22"/>
          <w:szCs w:val="22"/>
          <w:lang w:eastAsia="ru-RU"/>
        </w:rPr>
      </w:pPr>
      <w:hyperlink w:anchor="_Toc375133991" w:history="1">
        <w:r w:rsidRPr="005D6A70">
          <w:rPr>
            <w:rStyle w:val="a3"/>
            <w:noProof/>
          </w:rPr>
          <w:t>3.10 Инженерная подготовка территории поселения</w:t>
        </w:r>
        <w:r>
          <w:rPr>
            <w:noProof/>
            <w:webHidden/>
          </w:rPr>
          <w:tab/>
        </w:r>
        <w:r>
          <w:rPr>
            <w:noProof/>
            <w:webHidden/>
          </w:rPr>
          <w:fldChar w:fldCharType="begin"/>
        </w:r>
        <w:r>
          <w:rPr>
            <w:noProof/>
            <w:webHidden/>
          </w:rPr>
          <w:instrText xml:space="preserve"> PAGEREF _Toc375133991 \h </w:instrText>
        </w:r>
        <w:r>
          <w:rPr>
            <w:noProof/>
            <w:webHidden/>
          </w:rPr>
        </w:r>
        <w:r>
          <w:rPr>
            <w:noProof/>
            <w:webHidden/>
          </w:rPr>
          <w:fldChar w:fldCharType="separate"/>
        </w:r>
        <w:r w:rsidR="00B56422">
          <w:rPr>
            <w:noProof/>
            <w:webHidden/>
          </w:rPr>
          <w:t>38</w:t>
        </w:r>
        <w:r>
          <w:rPr>
            <w:noProof/>
            <w:webHidden/>
          </w:rPr>
          <w:fldChar w:fldCharType="end"/>
        </w:r>
      </w:hyperlink>
    </w:p>
    <w:p w:rsidR="00926AE8" w:rsidRDefault="00926AE8">
      <w:pPr>
        <w:pStyle w:val="31"/>
        <w:rPr>
          <w:rFonts w:asciiTheme="minorHAnsi" w:eastAsiaTheme="minorEastAsia" w:hAnsiTheme="minorHAnsi" w:cstheme="minorBidi"/>
          <w:noProof/>
          <w:sz w:val="22"/>
          <w:szCs w:val="22"/>
          <w:lang w:eastAsia="ru-RU"/>
        </w:rPr>
      </w:pPr>
      <w:hyperlink w:anchor="_Toc375133992" w:history="1">
        <w:r w:rsidRPr="005D6A70">
          <w:rPr>
            <w:rStyle w:val="a3"/>
            <w:noProof/>
          </w:rPr>
          <w:t>3.10.1 Вертикальная планировка</w:t>
        </w:r>
        <w:r>
          <w:rPr>
            <w:noProof/>
            <w:webHidden/>
          </w:rPr>
          <w:tab/>
        </w:r>
        <w:r>
          <w:rPr>
            <w:noProof/>
            <w:webHidden/>
          </w:rPr>
          <w:fldChar w:fldCharType="begin"/>
        </w:r>
        <w:r>
          <w:rPr>
            <w:noProof/>
            <w:webHidden/>
          </w:rPr>
          <w:instrText xml:space="preserve"> PAGEREF _Toc375133992 \h </w:instrText>
        </w:r>
        <w:r>
          <w:rPr>
            <w:noProof/>
            <w:webHidden/>
          </w:rPr>
        </w:r>
        <w:r>
          <w:rPr>
            <w:noProof/>
            <w:webHidden/>
          </w:rPr>
          <w:fldChar w:fldCharType="separate"/>
        </w:r>
        <w:r w:rsidR="00B56422">
          <w:rPr>
            <w:noProof/>
            <w:webHidden/>
          </w:rPr>
          <w:t>38</w:t>
        </w:r>
        <w:r>
          <w:rPr>
            <w:noProof/>
            <w:webHidden/>
          </w:rPr>
          <w:fldChar w:fldCharType="end"/>
        </w:r>
      </w:hyperlink>
    </w:p>
    <w:p w:rsidR="00926AE8" w:rsidRDefault="00926AE8">
      <w:pPr>
        <w:pStyle w:val="31"/>
        <w:rPr>
          <w:rFonts w:asciiTheme="minorHAnsi" w:eastAsiaTheme="minorEastAsia" w:hAnsiTheme="minorHAnsi" w:cstheme="minorBidi"/>
          <w:noProof/>
          <w:sz w:val="22"/>
          <w:szCs w:val="22"/>
          <w:lang w:eastAsia="ru-RU"/>
        </w:rPr>
      </w:pPr>
      <w:hyperlink w:anchor="_Toc375133993" w:history="1">
        <w:r w:rsidRPr="005D6A70">
          <w:rPr>
            <w:rStyle w:val="a3"/>
            <w:noProof/>
          </w:rPr>
          <w:t>3.10.2 Понижение уровня грунтовых вод</w:t>
        </w:r>
        <w:r>
          <w:rPr>
            <w:noProof/>
            <w:webHidden/>
          </w:rPr>
          <w:tab/>
        </w:r>
        <w:r>
          <w:rPr>
            <w:noProof/>
            <w:webHidden/>
          </w:rPr>
          <w:fldChar w:fldCharType="begin"/>
        </w:r>
        <w:r>
          <w:rPr>
            <w:noProof/>
            <w:webHidden/>
          </w:rPr>
          <w:instrText xml:space="preserve"> PAGEREF _Toc375133993 \h </w:instrText>
        </w:r>
        <w:r>
          <w:rPr>
            <w:noProof/>
            <w:webHidden/>
          </w:rPr>
        </w:r>
        <w:r>
          <w:rPr>
            <w:noProof/>
            <w:webHidden/>
          </w:rPr>
          <w:fldChar w:fldCharType="separate"/>
        </w:r>
        <w:r w:rsidR="00B56422">
          <w:rPr>
            <w:noProof/>
            <w:webHidden/>
          </w:rPr>
          <w:t>38</w:t>
        </w:r>
        <w:r>
          <w:rPr>
            <w:noProof/>
            <w:webHidden/>
          </w:rPr>
          <w:fldChar w:fldCharType="end"/>
        </w:r>
      </w:hyperlink>
    </w:p>
    <w:p w:rsidR="00926AE8" w:rsidRDefault="00926AE8">
      <w:pPr>
        <w:pStyle w:val="31"/>
        <w:rPr>
          <w:rFonts w:asciiTheme="minorHAnsi" w:eastAsiaTheme="minorEastAsia" w:hAnsiTheme="minorHAnsi" w:cstheme="minorBidi"/>
          <w:noProof/>
          <w:sz w:val="22"/>
          <w:szCs w:val="22"/>
          <w:lang w:eastAsia="ru-RU"/>
        </w:rPr>
      </w:pPr>
      <w:hyperlink w:anchor="_Toc375133994" w:history="1">
        <w:r w:rsidRPr="005D6A70">
          <w:rPr>
            <w:rStyle w:val="a3"/>
            <w:noProof/>
          </w:rPr>
          <w:t>3.10.3 Мероприятия по защите поселения от затопления</w:t>
        </w:r>
        <w:r>
          <w:rPr>
            <w:noProof/>
            <w:webHidden/>
          </w:rPr>
          <w:tab/>
        </w:r>
        <w:r>
          <w:rPr>
            <w:noProof/>
            <w:webHidden/>
          </w:rPr>
          <w:fldChar w:fldCharType="begin"/>
        </w:r>
        <w:r>
          <w:rPr>
            <w:noProof/>
            <w:webHidden/>
          </w:rPr>
          <w:instrText xml:space="preserve"> PAGEREF _Toc375133994 \h </w:instrText>
        </w:r>
        <w:r>
          <w:rPr>
            <w:noProof/>
            <w:webHidden/>
          </w:rPr>
        </w:r>
        <w:r>
          <w:rPr>
            <w:noProof/>
            <w:webHidden/>
          </w:rPr>
          <w:fldChar w:fldCharType="separate"/>
        </w:r>
        <w:r w:rsidR="00B56422">
          <w:rPr>
            <w:noProof/>
            <w:webHidden/>
          </w:rPr>
          <w:t>38</w:t>
        </w:r>
        <w:r>
          <w:rPr>
            <w:noProof/>
            <w:webHidden/>
          </w:rPr>
          <w:fldChar w:fldCharType="end"/>
        </w:r>
      </w:hyperlink>
    </w:p>
    <w:p w:rsidR="00926AE8" w:rsidRDefault="00926AE8">
      <w:pPr>
        <w:pStyle w:val="31"/>
        <w:rPr>
          <w:rFonts w:asciiTheme="minorHAnsi" w:eastAsiaTheme="minorEastAsia" w:hAnsiTheme="minorHAnsi" w:cstheme="minorBidi"/>
          <w:noProof/>
          <w:sz w:val="22"/>
          <w:szCs w:val="22"/>
          <w:lang w:eastAsia="ru-RU"/>
        </w:rPr>
      </w:pPr>
      <w:hyperlink w:anchor="_Toc375133995" w:history="1">
        <w:r w:rsidRPr="005D6A70">
          <w:rPr>
            <w:rStyle w:val="a3"/>
            <w:noProof/>
          </w:rPr>
          <w:t>3.10.4 Ливневая канализация.</w:t>
        </w:r>
        <w:r>
          <w:rPr>
            <w:noProof/>
            <w:webHidden/>
          </w:rPr>
          <w:tab/>
        </w:r>
        <w:r>
          <w:rPr>
            <w:noProof/>
            <w:webHidden/>
          </w:rPr>
          <w:fldChar w:fldCharType="begin"/>
        </w:r>
        <w:r>
          <w:rPr>
            <w:noProof/>
            <w:webHidden/>
          </w:rPr>
          <w:instrText xml:space="preserve"> PAGEREF _Toc375133995 \h </w:instrText>
        </w:r>
        <w:r>
          <w:rPr>
            <w:noProof/>
            <w:webHidden/>
          </w:rPr>
        </w:r>
        <w:r>
          <w:rPr>
            <w:noProof/>
            <w:webHidden/>
          </w:rPr>
          <w:fldChar w:fldCharType="separate"/>
        </w:r>
        <w:r w:rsidR="00B56422">
          <w:rPr>
            <w:noProof/>
            <w:webHidden/>
          </w:rPr>
          <w:t>41</w:t>
        </w:r>
        <w:r>
          <w:rPr>
            <w:noProof/>
            <w:webHidden/>
          </w:rPr>
          <w:fldChar w:fldCharType="end"/>
        </w:r>
      </w:hyperlink>
    </w:p>
    <w:p w:rsidR="00926AE8" w:rsidRDefault="00926AE8">
      <w:pPr>
        <w:pStyle w:val="21"/>
        <w:rPr>
          <w:rFonts w:asciiTheme="minorHAnsi" w:eastAsiaTheme="minorEastAsia" w:hAnsiTheme="minorHAnsi" w:cstheme="minorBidi"/>
          <w:iCs w:val="0"/>
          <w:noProof/>
          <w:sz w:val="22"/>
          <w:szCs w:val="22"/>
          <w:lang w:eastAsia="ru-RU"/>
        </w:rPr>
      </w:pPr>
      <w:hyperlink w:anchor="_Toc375133996" w:history="1">
        <w:r w:rsidRPr="005D6A70">
          <w:rPr>
            <w:rStyle w:val="a3"/>
            <w:noProof/>
          </w:rPr>
          <w:t>3.11 Благоустройство территории</w:t>
        </w:r>
        <w:r>
          <w:rPr>
            <w:noProof/>
            <w:webHidden/>
          </w:rPr>
          <w:tab/>
        </w:r>
        <w:r>
          <w:rPr>
            <w:noProof/>
            <w:webHidden/>
          </w:rPr>
          <w:fldChar w:fldCharType="begin"/>
        </w:r>
        <w:r>
          <w:rPr>
            <w:noProof/>
            <w:webHidden/>
          </w:rPr>
          <w:instrText xml:space="preserve"> PAGEREF _Toc375133996 \h </w:instrText>
        </w:r>
        <w:r>
          <w:rPr>
            <w:noProof/>
            <w:webHidden/>
          </w:rPr>
        </w:r>
        <w:r>
          <w:rPr>
            <w:noProof/>
            <w:webHidden/>
          </w:rPr>
          <w:fldChar w:fldCharType="separate"/>
        </w:r>
        <w:r w:rsidR="00B56422">
          <w:rPr>
            <w:noProof/>
            <w:webHidden/>
          </w:rPr>
          <w:t>41</w:t>
        </w:r>
        <w:r>
          <w:rPr>
            <w:noProof/>
            <w:webHidden/>
          </w:rPr>
          <w:fldChar w:fldCharType="end"/>
        </w:r>
      </w:hyperlink>
    </w:p>
    <w:p w:rsidR="000B18F8" w:rsidRPr="00862500" w:rsidRDefault="00840712" w:rsidP="000B18F8">
      <w:pPr>
        <w:pStyle w:val="aff0"/>
        <w:rPr>
          <w:lang w:val="ru-RU"/>
        </w:rPr>
      </w:pPr>
      <w:r w:rsidRPr="00862500">
        <w:rPr>
          <w:lang w:val="ru-RU"/>
        </w:rPr>
        <w:fldChar w:fldCharType="end"/>
      </w:r>
    </w:p>
    <w:p w:rsidR="0066725B" w:rsidRPr="00862500" w:rsidRDefault="0066725B">
      <w:pPr>
        <w:rPr>
          <w:rFonts w:ascii="Times New Roman" w:eastAsiaTheme="majorEastAsia" w:hAnsi="Times New Roman" w:cs="Times New Roman"/>
          <w:b/>
          <w:bCs/>
          <w:caps/>
          <w:sz w:val="24"/>
          <w:szCs w:val="24"/>
        </w:rPr>
      </w:pPr>
      <w:r w:rsidRPr="00862500">
        <w:rPr>
          <w:rFonts w:ascii="Times New Roman" w:hAnsi="Times New Roman" w:cs="Times New Roman"/>
          <w:sz w:val="24"/>
          <w:szCs w:val="24"/>
        </w:rPr>
        <w:br w:type="page"/>
      </w:r>
    </w:p>
    <w:p w:rsidR="00107ED0" w:rsidRPr="00862500" w:rsidRDefault="00107ED0" w:rsidP="00433DC0">
      <w:pPr>
        <w:pStyle w:val="1"/>
        <w:spacing w:line="240" w:lineRule="auto"/>
        <w:rPr>
          <w:rFonts w:cs="Times New Roman"/>
          <w:sz w:val="24"/>
          <w:szCs w:val="24"/>
        </w:rPr>
      </w:pPr>
      <w:bookmarkStart w:id="2" w:name="_Toc312530870"/>
      <w:bookmarkStart w:id="3" w:name="_Toc312357133"/>
      <w:bookmarkStart w:id="4" w:name="_Toc375133953"/>
      <w:bookmarkEnd w:id="0"/>
      <w:bookmarkEnd w:id="1"/>
      <w:r w:rsidRPr="00862500">
        <w:rPr>
          <w:rFonts w:cs="Times New Roman"/>
          <w:sz w:val="24"/>
          <w:szCs w:val="24"/>
        </w:rPr>
        <w:lastRenderedPageBreak/>
        <w:t>Введение</w:t>
      </w:r>
      <w:bookmarkEnd w:id="2"/>
      <w:bookmarkEnd w:id="4"/>
    </w:p>
    <w:p w:rsidR="00B1553D" w:rsidRPr="005B5664" w:rsidRDefault="00B1553D" w:rsidP="00B1553D">
      <w:pPr>
        <w:pStyle w:val="aff0"/>
        <w:rPr>
          <w:lang w:val="ru-RU"/>
        </w:rPr>
      </w:pPr>
      <w:bookmarkStart w:id="5" w:name="OLE_LINK1"/>
      <w:r w:rsidRPr="005B5664">
        <w:rPr>
          <w:lang w:val="ru-RU"/>
        </w:rPr>
        <w:t xml:space="preserve">Генеральный план сельского поселения Дурасовский сельсовет муниципального района Чишминский район Республики Башкортостан Чишминский район Чишминский район Дурасовский сельсовет муниципального района Чишминский район Республики Башкортостан является документом, разработанным в соответствии с Градостроительным кодексом Российской Федерации. Генеральный план разработан институтом ООО </w:t>
      </w:r>
      <w:r>
        <w:rPr>
          <w:lang w:val="ru-RU"/>
        </w:rPr>
        <w:t>«</w:t>
      </w:r>
      <w:r w:rsidRPr="005B5664">
        <w:rPr>
          <w:lang w:val="ru-RU"/>
        </w:rPr>
        <w:t>САРСТРОЙНИИПРОЕКТ</w:t>
      </w:r>
      <w:r>
        <w:rPr>
          <w:lang w:val="ru-RU"/>
        </w:rPr>
        <w:t>»</w:t>
      </w:r>
      <w:r w:rsidRPr="005B5664">
        <w:rPr>
          <w:lang w:val="ru-RU"/>
        </w:rPr>
        <w:t xml:space="preserve"> по заказу Администрации муниципального района</w:t>
      </w:r>
      <w:r>
        <w:rPr>
          <w:lang w:val="ru-RU"/>
        </w:rPr>
        <w:t xml:space="preserve"> Чишминский район</w:t>
      </w:r>
      <w:r w:rsidRPr="005B5664">
        <w:rPr>
          <w:lang w:val="ru-RU"/>
        </w:rPr>
        <w:t xml:space="preserve"> Республики Башкортостан в соответствии с </w:t>
      </w:r>
      <w:r w:rsidRPr="005853C7">
        <w:rPr>
          <w:lang w:val="ru-RU"/>
        </w:rPr>
        <w:t>муниципальным контрактом № </w:t>
      </w:r>
      <w:r>
        <w:rPr>
          <w:lang w:val="ru-RU"/>
        </w:rPr>
        <w:t>0101300027113000003-0128287-03 от 14 марта 2013 года.</w:t>
      </w:r>
    </w:p>
    <w:p w:rsidR="00B1553D" w:rsidRPr="005B5664" w:rsidRDefault="00B1553D" w:rsidP="00B1553D">
      <w:pPr>
        <w:pStyle w:val="aff0"/>
        <w:spacing w:before="120"/>
        <w:rPr>
          <w:b/>
          <w:i/>
          <w:u w:val="single"/>
          <w:lang w:val="ru-RU"/>
        </w:rPr>
      </w:pPr>
      <w:r w:rsidRPr="005B5664">
        <w:rPr>
          <w:b/>
          <w:i/>
          <w:u w:val="single"/>
          <w:lang w:val="ru-RU"/>
        </w:rPr>
        <w:t>Основанием для разработки генерального плана послужили:</w:t>
      </w:r>
    </w:p>
    <w:p w:rsidR="00B1553D" w:rsidRPr="005B5664" w:rsidRDefault="00B1553D" w:rsidP="00FA3BAA">
      <w:pPr>
        <w:pStyle w:val="aff0"/>
        <w:numPr>
          <w:ilvl w:val="0"/>
          <w:numId w:val="1"/>
        </w:numPr>
        <w:rPr>
          <w:lang w:val="ru-RU"/>
        </w:rPr>
      </w:pPr>
      <w:r w:rsidRPr="005B5664">
        <w:rPr>
          <w:lang w:val="ru-RU"/>
        </w:rPr>
        <w:t xml:space="preserve">положения статьи 9 Градостроительного кодекса Российской Федерации от 29.12.2004 № 190-ФЗ </w:t>
      </w:r>
      <w:bookmarkStart w:id="6" w:name="p20"/>
      <w:bookmarkEnd w:id="6"/>
      <w:r w:rsidRPr="005B5664">
        <w:rPr>
          <w:lang w:val="ru-RU"/>
        </w:rPr>
        <w:t>(ред. от 23.07.2013);</w:t>
      </w:r>
    </w:p>
    <w:p w:rsidR="00B1553D" w:rsidRPr="005B5664" w:rsidRDefault="00B1553D" w:rsidP="00FA3BAA">
      <w:pPr>
        <w:pStyle w:val="aff0"/>
        <w:numPr>
          <w:ilvl w:val="0"/>
          <w:numId w:val="1"/>
        </w:numPr>
        <w:rPr>
          <w:lang w:val="ru-RU"/>
        </w:rPr>
      </w:pPr>
      <w:r w:rsidRPr="005B5664">
        <w:rPr>
          <w:lang w:val="ru-RU"/>
        </w:rPr>
        <w:t xml:space="preserve">положения Федерального закона от 06.10.2003 № 131-ФЗ </w:t>
      </w:r>
      <w:r>
        <w:rPr>
          <w:lang w:val="ru-RU"/>
        </w:rPr>
        <w:t>«</w:t>
      </w:r>
      <w:r w:rsidRPr="005B5664">
        <w:rPr>
          <w:lang w:val="ru-RU"/>
        </w:rPr>
        <w:t>Об общих принципах организации местного самоуправления в Российской Федерации</w:t>
      </w:r>
      <w:r>
        <w:rPr>
          <w:lang w:val="ru-RU"/>
        </w:rPr>
        <w:t>»</w:t>
      </w:r>
      <w:r w:rsidRPr="005B5664">
        <w:rPr>
          <w:lang w:val="ru-RU"/>
        </w:rPr>
        <w:t xml:space="preserve"> (ред. от 02.07.2013);</w:t>
      </w:r>
    </w:p>
    <w:p w:rsidR="00B1553D" w:rsidRPr="005B5664" w:rsidRDefault="00B1553D" w:rsidP="00FA3BAA">
      <w:pPr>
        <w:pStyle w:val="aff0"/>
        <w:numPr>
          <w:ilvl w:val="0"/>
          <w:numId w:val="1"/>
        </w:numPr>
        <w:rPr>
          <w:lang w:val="ru-RU"/>
        </w:rPr>
      </w:pPr>
      <w:r w:rsidRPr="005B5664">
        <w:rPr>
          <w:lang w:val="ru-RU"/>
        </w:rPr>
        <w:t>Устав СП Дурасовский сельсовет муниципального района Чишминский район;</w:t>
      </w:r>
    </w:p>
    <w:p w:rsidR="00B1553D" w:rsidRPr="005B5664" w:rsidRDefault="00B1553D" w:rsidP="00FA3BAA">
      <w:pPr>
        <w:pStyle w:val="aff0"/>
        <w:numPr>
          <w:ilvl w:val="0"/>
          <w:numId w:val="1"/>
        </w:numPr>
        <w:rPr>
          <w:lang w:val="ru-RU"/>
        </w:rPr>
      </w:pPr>
      <w:r w:rsidRPr="005B5664">
        <w:rPr>
          <w:lang w:val="ru-RU"/>
        </w:rPr>
        <w:t>Устав муниципального района Чишминский район Республики Башкортостан;</w:t>
      </w:r>
    </w:p>
    <w:p w:rsidR="00B1553D" w:rsidRPr="005B5664" w:rsidRDefault="00B1553D" w:rsidP="00FA3BAA">
      <w:pPr>
        <w:pStyle w:val="aff0"/>
        <w:numPr>
          <w:ilvl w:val="0"/>
          <w:numId w:val="1"/>
        </w:numPr>
        <w:rPr>
          <w:lang w:val="ru-RU"/>
        </w:rPr>
      </w:pPr>
      <w:r w:rsidRPr="005B5664">
        <w:rPr>
          <w:lang w:val="ru-RU"/>
        </w:rPr>
        <w:t xml:space="preserve">положения закона Республики Башкортостан от 11.07.2006 № 341-з </w:t>
      </w:r>
      <w:r>
        <w:rPr>
          <w:lang w:val="ru-RU"/>
        </w:rPr>
        <w:t>«</w:t>
      </w:r>
      <w:r w:rsidRPr="005B5664">
        <w:rPr>
          <w:lang w:val="ru-RU"/>
        </w:rPr>
        <w:t>О регулировании градостроительной деятельности в Республике Башкортостан</w:t>
      </w:r>
      <w:r>
        <w:rPr>
          <w:lang w:val="ru-RU"/>
        </w:rPr>
        <w:t>»</w:t>
      </w:r>
      <w:r w:rsidRPr="005B5664">
        <w:rPr>
          <w:lang w:val="ru-RU"/>
        </w:rPr>
        <w:t xml:space="preserve"> (ред. от 01.04.2013);</w:t>
      </w:r>
    </w:p>
    <w:p w:rsidR="00B1553D" w:rsidRPr="005B5664" w:rsidRDefault="00B1553D" w:rsidP="00FA3BAA">
      <w:pPr>
        <w:pStyle w:val="aff0"/>
        <w:numPr>
          <w:ilvl w:val="0"/>
          <w:numId w:val="1"/>
        </w:numPr>
        <w:rPr>
          <w:lang w:val="ru-RU"/>
        </w:rPr>
      </w:pPr>
      <w:r w:rsidRPr="005B5664">
        <w:rPr>
          <w:lang w:val="ru-RU"/>
        </w:rPr>
        <w:t xml:space="preserve">положения закона Республики Башкортостан от 20.04.2005 № 178-з </w:t>
      </w:r>
      <w:r>
        <w:rPr>
          <w:lang w:val="ru-RU"/>
        </w:rPr>
        <w:t>«</w:t>
      </w:r>
      <w:r w:rsidRPr="005B5664">
        <w:rPr>
          <w:lang w:val="ru-RU"/>
        </w:rPr>
        <w:t>Об административно-территориальном устройстве Республики Башкортостан</w:t>
      </w:r>
      <w:r>
        <w:rPr>
          <w:lang w:val="ru-RU"/>
        </w:rPr>
        <w:t>»</w:t>
      </w:r>
      <w:r w:rsidRPr="005B5664">
        <w:rPr>
          <w:lang w:val="ru-RU"/>
        </w:rPr>
        <w:t xml:space="preserve"> (ред. от 11.07.2012);</w:t>
      </w:r>
    </w:p>
    <w:p w:rsidR="00B1553D" w:rsidRPr="005B5664" w:rsidRDefault="00B1553D" w:rsidP="00FA3BAA">
      <w:pPr>
        <w:pStyle w:val="aff5"/>
        <w:numPr>
          <w:ilvl w:val="0"/>
          <w:numId w:val="1"/>
        </w:numPr>
        <w:spacing w:line="240" w:lineRule="auto"/>
        <w:jc w:val="both"/>
        <w:rPr>
          <w:rFonts w:ascii="Times New Roman" w:eastAsia="Times New Roman" w:hAnsi="Times New Roman" w:cs="Times New Roman"/>
          <w:sz w:val="24"/>
          <w:szCs w:val="24"/>
        </w:rPr>
      </w:pPr>
      <w:r w:rsidRPr="005B5664">
        <w:rPr>
          <w:rFonts w:ascii="Times New Roman" w:eastAsia="Times New Roman" w:hAnsi="Times New Roman" w:cs="Times New Roman"/>
          <w:sz w:val="24"/>
          <w:szCs w:val="24"/>
        </w:rPr>
        <w:t xml:space="preserve">Республиканские нормативы градостроительного проектирования </w:t>
      </w:r>
      <w:r>
        <w:rPr>
          <w:rFonts w:ascii="Times New Roman" w:eastAsia="Times New Roman" w:hAnsi="Times New Roman" w:cs="Times New Roman"/>
          <w:sz w:val="24"/>
          <w:szCs w:val="24"/>
        </w:rPr>
        <w:t>«</w:t>
      </w:r>
      <w:r w:rsidRPr="005B5664">
        <w:rPr>
          <w:rFonts w:ascii="Times New Roman" w:eastAsia="Times New Roman" w:hAnsi="Times New Roman" w:cs="Times New Roman"/>
          <w:sz w:val="24"/>
          <w:szCs w:val="24"/>
        </w:rPr>
        <w:t>Градостроительство. Планировка и застройка городских округов, городских и сельских поселений Республики Башкортостан</w:t>
      </w:r>
      <w:r>
        <w:rPr>
          <w:rFonts w:ascii="Times New Roman" w:eastAsia="Times New Roman" w:hAnsi="Times New Roman" w:cs="Times New Roman"/>
          <w:sz w:val="24"/>
          <w:szCs w:val="24"/>
        </w:rPr>
        <w:t>»</w:t>
      </w:r>
      <w:r w:rsidRPr="005B5664">
        <w:rPr>
          <w:rFonts w:ascii="Times New Roman" w:eastAsia="Times New Roman" w:hAnsi="Times New Roman" w:cs="Times New Roman"/>
          <w:sz w:val="24"/>
          <w:szCs w:val="24"/>
        </w:rPr>
        <w:t>, утвержденные постановлением Правительства РБ от 13.05.2008 № 153;</w:t>
      </w:r>
    </w:p>
    <w:p w:rsidR="00B1553D" w:rsidRPr="005B5664" w:rsidRDefault="00B1553D" w:rsidP="00FA3BAA">
      <w:pPr>
        <w:pStyle w:val="aff0"/>
        <w:numPr>
          <w:ilvl w:val="0"/>
          <w:numId w:val="1"/>
        </w:numPr>
        <w:rPr>
          <w:lang w:val="ru-RU"/>
        </w:rPr>
      </w:pPr>
      <w:r w:rsidRPr="005B5664">
        <w:rPr>
          <w:lang w:val="ru-RU"/>
        </w:rPr>
        <w:t>техническое задание – приложение к муниципальному контракту.</w:t>
      </w:r>
    </w:p>
    <w:p w:rsidR="00B1553D" w:rsidRPr="005B5664" w:rsidRDefault="00B1553D" w:rsidP="00B1553D">
      <w:pPr>
        <w:pStyle w:val="aff0"/>
        <w:spacing w:before="120"/>
        <w:rPr>
          <w:lang w:val="ru-RU"/>
        </w:rPr>
      </w:pPr>
      <w:r w:rsidRPr="005B5664">
        <w:rPr>
          <w:b/>
          <w:i/>
          <w:u w:val="single"/>
          <w:lang w:val="ru-RU"/>
        </w:rPr>
        <w:t>Генеральный план</w:t>
      </w:r>
      <w:r w:rsidRPr="005B5664">
        <w:rPr>
          <w:lang w:val="ru-RU"/>
        </w:rPr>
        <w:t xml:space="preserve"> – основной документ территориального планирования сельского поселения, нацеленный на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инфраструктуры, обеспечения учёта интересов граждан и их объединений, Российской Федерации, субъектов Российской Федерации, муниципальных образований.</w:t>
      </w:r>
    </w:p>
    <w:p w:rsidR="00B1553D" w:rsidRPr="005B5664" w:rsidRDefault="00B1553D" w:rsidP="00B1553D">
      <w:pPr>
        <w:pStyle w:val="aff0"/>
        <w:rPr>
          <w:lang w:val="ru-RU"/>
        </w:rPr>
      </w:pPr>
      <w:r w:rsidRPr="005B5664">
        <w:rPr>
          <w:lang w:val="ru-RU"/>
        </w:rPr>
        <w:t xml:space="preserve">В системе документов, составляющих законодательную базу национального проекта </w:t>
      </w:r>
      <w:r>
        <w:rPr>
          <w:lang w:val="ru-RU"/>
        </w:rPr>
        <w:t>«</w:t>
      </w:r>
      <w:r w:rsidRPr="005B5664">
        <w:rPr>
          <w:lang w:val="ru-RU"/>
        </w:rPr>
        <w:t>Доступное и комфортное жильё – гражданам России</w:t>
      </w:r>
      <w:r>
        <w:rPr>
          <w:lang w:val="ru-RU"/>
        </w:rPr>
        <w:t>»</w:t>
      </w:r>
      <w:r w:rsidRPr="005B5664">
        <w:rPr>
          <w:lang w:val="ru-RU"/>
        </w:rPr>
        <w:t>, документам территориального планирования муниципальных образований отведена важная роль. В них на основе комплексного учёта всех сторон жизнедеятельности муниципальных образований происходит определение территорий, предназначенных под те или иные виды градостроительной деятельности – проживание, производство, рекреацию, сельское хозяйство.</w:t>
      </w:r>
    </w:p>
    <w:p w:rsidR="00B1553D" w:rsidRPr="005B5664" w:rsidRDefault="00B1553D" w:rsidP="00B1553D">
      <w:pPr>
        <w:pStyle w:val="aff0"/>
        <w:rPr>
          <w:lang w:val="ru-RU"/>
        </w:rPr>
      </w:pPr>
      <w:r w:rsidRPr="005B5664">
        <w:rPr>
          <w:lang w:val="ru-RU"/>
        </w:rPr>
        <w:t>В генеральном плане определены следующие сроки его реализации:</w:t>
      </w:r>
    </w:p>
    <w:p w:rsidR="00B1553D" w:rsidRPr="005B5664" w:rsidRDefault="00B1553D" w:rsidP="00FA3BAA">
      <w:pPr>
        <w:pStyle w:val="aff5"/>
        <w:numPr>
          <w:ilvl w:val="0"/>
          <w:numId w:val="1"/>
        </w:numPr>
        <w:spacing w:line="240" w:lineRule="auto"/>
        <w:jc w:val="both"/>
        <w:rPr>
          <w:rFonts w:ascii="Times New Roman" w:eastAsia="Times New Roman" w:hAnsi="Times New Roman" w:cs="Times New Roman"/>
          <w:sz w:val="24"/>
          <w:szCs w:val="24"/>
        </w:rPr>
      </w:pPr>
      <w:r w:rsidRPr="005B5664">
        <w:rPr>
          <w:rFonts w:ascii="Times New Roman" w:eastAsia="Times New Roman" w:hAnsi="Times New Roman" w:cs="Times New Roman"/>
          <w:sz w:val="24"/>
          <w:szCs w:val="24"/>
        </w:rPr>
        <w:t xml:space="preserve">исходный срок – </w:t>
      </w:r>
      <w:smartTag w:uri="urn:schemas-microsoft-com:office:smarttags" w:element="metricconverter">
        <w:smartTagPr>
          <w:attr w:name="ProductID" w:val="2013 г"/>
        </w:smartTagPr>
        <w:r w:rsidRPr="005B5664">
          <w:rPr>
            <w:rFonts w:ascii="Times New Roman" w:eastAsia="Times New Roman" w:hAnsi="Times New Roman" w:cs="Times New Roman"/>
            <w:sz w:val="24"/>
            <w:szCs w:val="24"/>
          </w:rPr>
          <w:t>2013 г</w:t>
        </w:r>
      </w:smartTag>
      <w:r w:rsidRPr="005B5664">
        <w:rPr>
          <w:rFonts w:ascii="Times New Roman" w:eastAsia="Times New Roman" w:hAnsi="Times New Roman" w:cs="Times New Roman"/>
          <w:sz w:val="24"/>
          <w:szCs w:val="24"/>
        </w:rPr>
        <w:t>.;</w:t>
      </w:r>
    </w:p>
    <w:p w:rsidR="00B1553D" w:rsidRPr="005B5664" w:rsidRDefault="00B1553D" w:rsidP="00FA3BAA">
      <w:pPr>
        <w:pStyle w:val="aff5"/>
        <w:numPr>
          <w:ilvl w:val="0"/>
          <w:numId w:val="1"/>
        </w:numPr>
        <w:spacing w:line="240" w:lineRule="auto"/>
        <w:jc w:val="both"/>
        <w:rPr>
          <w:rFonts w:ascii="Times New Roman" w:eastAsia="Times New Roman" w:hAnsi="Times New Roman" w:cs="Times New Roman"/>
          <w:sz w:val="24"/>
          <w:szCs w:val="24"/>
        </w:rPr>
      </w:pPr>
      <w:r w:rsidRPr="005B5664">
        <w:rPr>
          <w:rFonts w:ascii="Times New Roman" w:eastAsia="Times New Roman" w:hAnsi="Times New Roman" w:cs="Times New Roman"/>
          <w:sz w:val="24"/>
          <w:szCs w:val="24"/>
        </w:rPr>
        <w:t xml:space="preserve">первая очередь генерального плана сельского поселения Дурасовский сельсовет муниципального района Чишминский район Республики Башкортостан, на которую планируются первоочередные мероприятия до </w:t>
      </w:r>
      <w:smartTag w:uri="urn:schemas-microsoft-com:office:smarttags" w:element="metricconverter">
        <w:smartTagPr>
          <w:attr w:name="ProductID" w:val="2023 г"/>
        </w:smartTagPr>
        <w:r w:rsidRPr="005B5664">
          <w:rPr>
            <w:rFonts w:ascii="Times New Roman" w:eastAsia="Times New Roman" w:hAnsi="Times New Roman" w:cs="Times New Roman"/>
            <w:sz w:val="24"/>
            <w:szCs w:val="24"/>
          </w:rPr>
          <w:t>2023 г</w:t>
        </w:r>
      </w:smartTag>
      <w:r w:rsidRPr="005B5664">
        <w:rPr>
          <w:rFonts w:ascii="Times New Roman" w:eastAsia="Times New Roman" w:hAnsi="Times New Roman" w:cs="Times New Roman"/>
          <w:sz w:val="24"/>
          <w:szCs w:val="24"/>
        </w:rPr>
        <w:t>.;</w:t>
      </w:r>
    </w:p>
    <w:p w:rsidR="00B1553D" w:rsidRPr="005B5664" w:rsidRDefault="00B1553D" w:rsidP="00FA3BAA">
      <w:pPr>
        <w:pStyle w:val="aff5"/>
        <w:numPr>
          <w:ilvl w:val="0"/>
          <w:numId w:val="1"/>
        </w:numPr>
        <w:spacing w:line="240" w:lineRule="auto"/>
        <w:jc w:val="both"/>
        <w:rPr>
          <w:rFonts w:ascii="Times New Roman" w:eastAsia="Times New Roman" w:hAnsi="Times New Roman" w:cs="Times New Roman"/>
          <w:sz w:val="24"/>
          <w:szCs w:val="24"/>
        </w:rPr>
      </w:pPr>
      <w:r w:rsidRPr="005B5664">
        <w:rPr>
          <w:rFonts w:ascii="Times New Roman" w:eastAsia="Times New Roman" w:hAnsi="Times New Roman" w:cs="Times New Roman"/>
          <w:sz w:val="24"/>
          <w:szCs w:val="24"/>
        </w:rPr>
        <w:lastRenderedPageBreak/>
        <w:t>расчётный срок генерального плана сельского поселения Дурасовский сельсовет муниципального района Чишминский район Республики Башкортостан, на который рассчитаны все планируемые мероприятия генерального плана – 2033-2038 гг.;</w:t>
      </w:r>
    </w:p>
    <w:p w:rsidR="00B1553D" w:rsidRPr="005B5664" w:rsidRDefault="00B1553D" w:rsidP="00FA3BAA">
      <w:pPr>
        <w:pStyle w:val="aff5"/>
        <w:numPr>
          <w:ilvl w:val="0"/>
          <w:numId w:val="1"/>
        </w:numPr>
        <w:spacing w:line="240" w:lineRule="auto"/>
        <w:jc w:val="both"/>
        <w:rPr>
          <w:rFonts w:ascii="Times New Roman" w:eastAsia="Times New Roman" w:hAnsi="Times New Roman" w:cs="Times New Roman"/>
          <w:sz w:val="24"/>
          <w:szCs w:val="24"/>
        </w:rPr>
      </w:pPr>
      <w:r w:rsidRPr="005B5664">
        <w:rPr>
          <w:rFonts w:ascii="Times New Roman" w:eastAsia="Times New Roman" w:hAnsi="Times New Roman" w:cs="Times New Roman"/>
          <w:sz w:val="24"/>
          <w:szCs w:val="24"/>
        </w:rPr>
        <w:t>период градостроительного прогноза, следующий за расчётным сроком генерального плана Сельского поселения Дурасовский сельсовет муниципального района Чишминский район Республики Башкортостан, на который определяются основные направления стратегии градостроительного развития поселения – 2038-2043 гг.</w:t>
      </w:r>
    </w:p>
    <w:p w:rsidR="00B1553D" w:rsidRPr="005B5664" w:rsidRDefault="00B1553D" w:rsidP="00B1553D">
      <w:pPr>
        <w:pStyle w:val="aff0"/>
        <w:rPr>
          <w:lang w:val="ru-RU"/>
        </w:rPr>
      </w:pPr>
      <w:r w:rsidRPr="005B5664">
        <w:rPr>
          <w:lang w:val="ru-RU"/>
        </w:rPr>
        <w:t>Целью генерального плана является разработка комплекса мероприятий для сбалансирования развития сельского поселения и его устойчивого развития как единой градостроительной системы.</w:t>
      </w:r>
    </w:p>
    <w:p w:rsidR="00B1553D" w:rsidRPr="005B5664" w:rsidRDefault="00B1553D" w:rsidP="00B1553D">
      <w:pPr>
        <w:pStyle w:val="aff0"/>
        <w:rPr>
          <w:lang w:val="ru-RU"/>
        </w:rPr>
      </w:pPr>
      <w:r w:rsidRPr="005B5664">
        <w:rPr>
          <w:lang w:val="ru-RU"/>
        </w:rPr>
        <w:t>Задачи разработки генерального плана:</w:t>
      </w:r>
    </w:p>
    <w:p w:rsidR="00B1553D" w:rsidRPr="005B5664" w:rsidRDefault="00B1553D" w:rsidP="00FA3BAA">
      <w:pPr>
        <w:pStyle w:val="aff5"/>
        <w:numPr>
          <w:ilvl w:val="0"/>
          <w:numId w:val="1"/>
        </w:numPr>
        <w:spacing w:line="240" w:lineRule="auto"/>
        <w:jc w:val="both"/>
        <w:rPr>
          <w:rFonts w:ascii="Times New Roman" w:eastAsia="Times New Roman" w:hAnsi="Times New Roman" w:cs="Times New Roman"/>
          <w:sz w:val="24"/>
          <w:szCs w:val="24"/>
        </w:rPr>
      </w:pPr>
      <w:r w:rsidRPr="005B5664">
        <w:rPr>
          <w:rFonts w:ascii="Times New Roman" w:eastAsia="Times New Roman" w:hAnsi="Times New Roman" w:cs="Times New Roman"/>
          <w:sz w:val="24"/>
          <w:szCs w:val="24"/>
        </w:rPr>
        <w:t>проанализировать существующее положение территории;</w:t>
      </w:r>
    </w:p>
    <w:p w:rsidR="00B1553D" w:rsidRPr="005B5664" w:rsidRDefault="00B1553D" w:rsidP="00FA3BAA">
      <w:pPr>
        <w:pStyle w:val="aff5"/>
        <w:numPr>
          <w:ilvl w:val="0"/>
          <w:numId w:val="1"/>
        </w:numPr>
        <w:spacing w:line="240" w:lineRule="auto"/>
        <w:jc w:val="both"/>
        <w:rPr>
          <w:rFonts w:ascii="Times New Roman" w:eastAsia="Times New Roman" w:hAnsi="Times New Roman" w:cs="Times New Roman"/>
          <w:sz w:val="24"/>
          <w:szCs w:val="24"/>
        </w:rPr>
      </w:pPr>
      <w:r w:rsidRPr="005B5664">
        <w:rPr>
          <w:rFonts w:ascii="Times New Roman" w:eastAsia="Times New Roman" w:hAnsi="Times New Roman" w:cs="Times New Roman"/>
          <w:sz w:val="24"/>
          <w:szCs w:val="24"/>
        </w:rPr>
        <w:t>выявить сильные и слабые стороны территории как единой градостроительной системы;</w:t>
      </w:r>
    </w:p>
    <w:p w:rsidR="00B1553D" w:rsidRPr="005B5664" w:rsidRDefault="00B1553D" w:rsidP="00FA3BAA">
      <w:pPr>
        <w:pStyle w:val="aff5"/>
        <w:numPr>
          <w:ilvl w:val="0"/>
          <w:numId w:val="1"/>
        </w:numPr>
        <w:spacing w:line="240" w:lineRule="auto"/>
        <w:jc w:val="both"/>
        <w:rPr>
          <w:rFonts w:ascii="Times New Roman" w:eastAsia="Times New Roman" w:hAnsi="Times New Roman" w:cs="Times New Roman"/>
          <w:sz w:val="24"/>
          <w:szCs w:val="24"/>
        </w:rPr>
      </w:pPr>
      <w:r w:rsidRPr="005B5664">
        <w:rPr>
          <w:rFonts w:ascii="Times New Roman" w:eastAsia="Times New Roman" w:hAnsi="Times New Roman" w:cs="Times New Roman"/>
          <w:sz w:val="24"/>
          <w:szCs w:val="24"/>
        </w:rPr>
        <w:t>разработать прогноз развития территории;</w:t>
      </w:r>
    </w:p>
    <w:p w:rsidR="00B1553D" w:rsidRPr="005B5664" w:rsidRDefault="00B1553D" w:rsidP="00FA3BAA">
      <w:pPr>
        <w:pStyle w:val="aff5"/>
        <w:numPr>
          <w:ilvl w:val="0"/>
          <w:numId w:val="1"/>
        </w:numPr>
        <w:spacing w:line="240" w:lineRule="auto"/>
        <w:jc w:val="both"/>
        <w:rPr>
          <w:rFonts w:ascii="Times New Roman" w:eastAsia="Times New Roman" w:hAnsi="Times New Roman" w:cs="Times New Roman"/>
          <w:sz w:val="24"/>
          <w:szCs w:val="24"/>
        </w:rPr>
      </w:pPr>
      <w:r w:rsidRPr="005B5664">
        <w:rPr>
          <w:rFonts w:ascii="Times New Roman" w:eastAsia="Times New Roman" w:hAnsi="Times New Roman" w:cs="Times New Roman"/>
          <w:sz w:val="24"/>
          <w:szCs w:val="24"/>
        </w:rPr>
        <w:t>разработать рекомендации и предложения по улучшению среды жизнедеятельности.</w:t>
      </w:r>
    </w:p>
    <w:p w:rsidR="00B1553D" w:rsidRPr="005B5664" w:rsidRDefault="00B1553D" w:rsidP="00B1553D">
      <w:pPr>
        <w:pStyle w:val="aff0"/>
        <w:rPr>
          <w:lang w:val="ru-RU"/>
        </w:rPr>
      </w:pPr>
      <w:r w:rsidRPr="005B5664">
        <w:rPr>
          <w:lang w:val="ru-RU"/>
        </w:rPr>
        <w:t>В основу разработки проекта генерального плана положен основной методологический принцип рассмотрения территории как совокупности четырёх систем – пространственной, социальной, экологической, экономической.</w:t>
      </w:r>
    </w:p>
    <w:p w:rsidR="00B1553D" w:rsidRPr="005B5664" w:rsidRDefault="00B1553D" w:rsidP="00B1553D">
      <w:pPr>
        <w:pStyle w:val="aff0"/>
        <w:rPr>
          <w:lang w:val="ru-RU"/>
        </w:rPr>
      </w:pPr>
      <w:r w:rsidRPr="005B5664">
        <w:rPr>
          <w:lang w:val="ru-RU"/>
        </w:rPr>
        <w:t>Показатели развития хозяйства, заложенные в проекте, частично являются самостоятельной разработкой проекта, а частично обобщают прогнозы, предложения и намерения органов государственной власти Республики Башкортостан, различных структурных подразделений Администрации Чишминского района, иных организаций.</w:t>
      </w:r>
    </w:p>
    <w:p w:rsidR="00B1553D" w:rsidRPr="005B5664" w:rsidRDefault="00B1553D" w:rsidP="00B1553D">
      <w:pPr>
        <w:pStyle w:val="aff0"/>
        <w:rPr>
          <w:lang w:val="ru-RU"/>
        </w:rPr>
      </w:pPr>
      <w:r w:rsidRPr="005B5664">
        <w:rPr>
          <w:lang w:val="ru-RU"/>
        </w:rPr>
        <w:t xml:space="preserve">Проектные решения генерального плана сельского поселения Дурасовский сельсовет муниципального района Чишминский район Республики Башкортостан являются основанием для разработки документации по планировке территории поселения, а также территориальных и отраслевых схем размещения отдельных видов строительства, развития транспортной, инженерной и социальной инфраструктур, охраны окружающей среды и учитываются при разработке Правил землепользования и застройки. Проектные решения генерального плана сельского поселения Дурасовский сельсовет муниципального района Чишминский район Республики Башкортостан на период градостроительного прогноза являются основанием для размещения объектов инженерной и транспортной инфраструктур, а также производственных зон. </w:t>
      </w:r>
    </w:p>
    <w:p w:rsidR="00B1553D" w:rsidRPr="005B5664" w:rsidRDefault="00B1553D" w:rsidP="00B1553D">
      <w:pPr>
        <w:pStyle w:val="aff0"/>
        <w:rPr>
          <w:lang w:val="ru-RU"/>
        </w:rPr>
      </w:pPr>
      <w:r w:rsidRPr="005B5664">
        <w:rPr>
          <w:lang w:val="ru-RU"/>
        </w:rPr>
        <w:t xml:space="preserve">Проект генерального плана состоит из основного раздела – </w:t>
      </w:r>
      <w:r>
        <w:rPr>
          <w:lang w:val="ru-RU"/>
        </w:rPr>
        <w:t>«</w:t>
      </w:r>
      <w:r w:rsidRPr="005B5664">
        <w:rPr>
          <w:lang w:val="ru-RU"/>
        </w:rPr>
        <w:t>Градостроительные решения</w:t>
      </w:r>
      <w:r>
        <w:rPr>
          <w:lang w:val="ru-RU"/>
        </w:rPr>
        <w:t>»</w:t>
      </w:r>
      <w:r w:rsidRPr="005B5664">
        <w:rPr>
          <w:lang w:val="ru-RU"/>
        </w:rPr>
        <w:t xml:space="preserve">. Пояснительная записка к проекту состоит 2-х томов Материалов по обоснованию проекта (Том 1 – </w:t>
      </w:r>
      <w:r>
        <w:rPr>
          <w:lang w:val="ru-RU"/>
        </w:rPr>
        <w:t>«</w:t>
      </w:r>
      <w:r w:rsidRPr="005B5664">
        <w:rPr>
          <w:lang w:val="ru-RU"/>
        </w:rPr>
        <w:t>Современное состояние территории. Комплексный анализ проблем и направлений развития</w:t>
      </w:r>
      <w:r>
        <w:rPr>
          <w:lang w:val="ru-RU"/>
        </w:rPr>
        <w:t>»</w:t>
      </w:r>
      <w:r w:rsidRPr="005B5664">
        <w:rPr>
          <w:lang w:val="ru-RU"/>
        </w:rPr>
        <w:t xml:space="preserve">, Том 2 – </w:t>
      </w:r>
      <w:r>
        <w:rPr>
          <w:lang w:val="ru-RU"/>
        </w:rPr>
        <w:t>«</w:t>
      </w:r>
      <w:r w:rsidRPr="005B5664">
        <w:rPr>
          <w:lang w:val="ru-RU"/>
        </w:rPr>
        <w:t>Прогноз развития территории. Предложения по территориальному планированию</w:t>
      </w:r>
      <w:r>
        <w:rPr>
          <w:lang w:val="ru-RU"/>
        </w:rPr>
        <w:t>»</w:t>
      </w:r>
      <w:r w:rsidRPr="005B5664">
        <w:rPr>
          <w:lang w:val="ru-RU"/>
        </w:rPr>
        <w:t xml:space="preserve">) и </w:t>
      </w:r>
      <w:r>
        <w:rPr>
          <w:lang w:val="ru-RU"/>
        </w:rPr>
        <w:t>«</w:t>
      </w:r>
      <w:r w:rsidRPr="005B5664">
        <w:rPr>
          <w:lang w:val="ru-RU"/>
        </w:rPr>
        <w:t>Положения о территориальном планировании</w:t>
      </w:r>
      <w:r>
        <w:rPr>
          <w:lang w:val="ru-RU"/>
        </w:rPr>
        <w:t>»</w:t>
      </w:r>
      <w:r w:rsidRPr="005B5664">
        <w:rPr>
          <w:lang w:val="ru-RU"/>
        </w:rPr>
        <w:t>.</w:t>
      </w:r>
    </w:p>
    <w:p w:rsidR="00B1553D" w:rsidRPr="005B5664" w:rsidRDefault="00B1553D" w:rsidP="00B1553D">
      <w:pPr>
        <w:pStyle w:val="aff0"/>
        <w:spacing w:before="200"/>
        <w:outlineLvl w:val="0"/>
        <w:rPr>
          <w:b/>
          <w:i/>
          <w:u w:val="single"/>
          <w:lang w:val="ru-RU"/>
        </w:rPr>
      </w:pPr>
      <w:r w:rsidRPr="005B5664">
        <w:rPr>
          <w:b/>
          <w:i/>
          <w:u w:val="single"/>
          <w:lang w:val="ru-RU"/>
        </w:rPr>
        <w:t>Авторский коллектив проекта:</w:t>
      </w:r>
    </w:p>
    <w:p w:rsidR="00B1553D" w:rsidRPr="005B5664" w:rsidRDefault="00B1553D" w:rsidP="00B1553D">
      <w:pPr>
        <w:pStyle w:val="aff0"/>
        <w:rPr>
          <w:lang w:val="ru-RU"/>
        </w:rPr>
      </w:pPr>
      <w:r w:rsidRPr="005B5664">
        <w:rPr>
          <w:lang w:val="ru-RU"/>
        </w:rPr>
        <w:t>Бражникова Т.И. – главный архитектор института;</w:t>
      </w:r>
    </w:p>
    <w:p w:rsidR="00B1553D" w:rsidRPr="005B5664" w:rsidRDefault="00B1553D" w:rsidP="00B1553D">
      <w:pPr>
        <w:pStyle w:val="aff0"/>
        <w:rPr>
          <w:lang w:val="ru-RU"/>
        </w:rPr>
      </w:pPr>
      <w:r w:rsidRPr="005B5664">
        <w:rPr>
          <w:lang w:val="ru-RU"/>
        </w:rPr>
        <w:t>Ханзярова Г.А. – главный архитектор проекта;</w:t>
      </w:r>
    </w:p>
    <w:p w:rsidR="00B1553D" w:rsidRPr="005B5664" w:rsidRDefault="00B1553D" w:rsidP="00B1553D">
      <w:pPr>
        <w:pStyle w:val="aff0"/>
        <w:rPr>
          <w:lang w:val="ru-RU"/>
        </w:rPr>
      </w:pPr>
      <w:r w:rsidRPr="005B5664">
        <w:rPr>
          <w:lang w:val="ru-RU"/>
        </w:rPr>
        <w:t>Авдошина Е.В.– начальник архитектурно-планировочного отдела, главный инженер проекта;</w:t>
      </w:r>
    </w:p>
    <w:p w:rsidR="00B1553D" w:rsidRPr="005B5664" w:rsidRDefault="00B1553D" w:rsidP="00B1553D">
      <w:pPr>
        <w:pStyle w:val="aff0"/>
        <w:rPr>
          <w:lang w:val="ru-RU"/>
        </w:rPr>
      </w:pPr>
      <w:r w:rsidRPr="005B5664">
        <w:rPr>
          <w:lang w:val="ru-RU"/>
        </w:rPr>
        <w:t>Салмин В.С. – начальник отдела по водоснабжению, канализации и санитарной очистке;</w:t>
      </w:r>
    </w:p>
    <w:p w:rsidR="00B1553D" w:rsidRPr="005B5664" w:rsidRDefault="00B1553D" w:rsidP="00B1553D">
      <w:pPr>
        <w:pStyle w:val="aff0"/>
        <w:rPr>
          <w:lang w:val="ru-RU"/>
        </w:rPr>
      </w:pPr>
      <w:r w:rsidRPr="005B5664">
        <w:rPr>
          <w:lang w:val="ru-RU"/>
        </w:rPr>
        <w:lastRenderedPageBreak/>
        <w:t xml:space="preserve">Костомясова О.А. – начальник отдела ЭС, экономика; </w:t>
      </w:r>
    </w:p>
    <w:p w:rsidR="00B1553D" w:rsidRPr="005B5664" w:rsidRDefault="00B1553D" w:rsidP="00B1553D">
      <w:pPr>
        <w:pStyle w:val="aff0"/>
        <w:rPr>
          <w:lang w:val="ru-RU"/>
        </w:rPr>
      </w:pPr>
      <w:r w:rsidRPr="005B5664">
        <w:rPr>
          <w:lang w:val="ru-RU"/>
        </w:rPr>
        <w:t>Байчик П.М. – ведущий инженер, инженер – картограф;</w:t>
      </w:r>
    </w:p>
    <w:p w:rsidR="00B1553D" w:rsidRPr="005B5664" w:rsidRDefault="00B1553D" w:rsidP="00B1553D">
      <w:pPr>
        <w:pStyle w:val="aff0"/>
        <w:rPr>
          <w:lang w:val="ru-RU"/>
        </w:rPr>
      </w:pPr>
      <w:r w:rsidRPr="005B5664">
        <w:rPr>
          <w:lang w:val="ru-RU"/>
        </w:rPr>
        <w:t xml:space="preserve">Касимова М.А. – тех. архитектор, архитектор </w:t>
      </w:r>
      <w:r w:rsidRPr="005B5664">
        <w:t>I</w:t>
      </w:r>
      <w:r w:rsidRPr="005B5664">
        <w:rPr>
          <w:lang w:val="ru-RU"/>
        </w:rPr>
        <w:t xml:space="preserve"> категории;</w:t>
      </w:r>
    </w:p>
    <w:p w:rsidR="00B1553D" w:rsidRPr="005B5664" w:rsidRDefault="00B1553D" w:rsidP="00B1553D">
      <w:pPr>
        <w:pStyle w:val="aff0"/>
        <w:rPr>
          <w:lang w:val="ru-RU"/>
        </w:rPr>
      </w:pPr>
      <w:r w:rsidRPr="005B5664">
        <w:rPr>
          <w:lang w:val="ru-RU"/>
        </w:rPr>
        <w:t xml:space="preserve">Лобанова В.С. – тех. архитектор, архитектор </w:t>
      </w:r>
      <w:r w:rsidRPr="005B5664">
        <w:t>II</w:t>
      </w:r>
      <w:r w:rsidRPr="005B5664">
        <w:rPr>
          <w:lang w:val="ru-RU"/>
        </w:rPr>
        <w:t xml:space="preserve"> категории;</w:t>
      </w:r>
    </w:p>
    <w:p w:rsidR="00B1553D" w:rsidRPr="005B5664" w:rsidRDefault="00B1553D" w:rsidP="00B1553D">
      <w:pPr>
        <w:pStyle w:val="aff0"/>
        <w:rPr>
          <w:lang w:val="ru-RU"/>
        </w:rPr>
      </w:pPr>
      <w:r w:rsidRPr="005B5664">
        <w:rPr>
          <w:lang w:val="ru-RU"/>
        </w:rPr>
        <w:t xml:space="preserve">Барышников Н.А. – инженер-картограф </w:t>
      </w:r>
      <w:r w:rsidRPr="005B5664">
        <w:t>III</w:t>
      </w:r>
      <w:r w:rsidRPr="005B5664">
        <w:rPr>
          <w:lang w:val="ru-RU"/>
        </w:rPr>
        <w:t xml:space="preserve"> категории;</w:t>
      </w:r>
    </w:p>
    <w:p w:rsidR="00B1553D" w:rsidRPr="005B5664" w:rsidRDefault="00B1553D" w:rsidP="00B1553D">
      <w:pPr>
        <w:pStyle w:val="aff0"/>
        <w:rPr>
          <w:lang w:val="ru-RU"/>
        </w:rPr>
      </w:pPr>
      <w:r w:rsidRPr="005B5664">
        <w:rPr>
          <w:lang w:val="ru-RU"/>
        </w:rPr>
        <w:t xml:space="preserve">Доронин Н.С. – инженер-картограф </w:t>
      </w:r>
      <w:r w:rsidRPr="005B5664">
        <w:t>II</w:t>
      </w:r>
      <w:r w:rsidRPr="005B5664">
        <w:rPr>
          <w:lang w:val="ru-RU"/>
        </w:rPr>
        <w:t xml:space="preserve"> категории, ГИС-специалист;</w:t>
      </w:r>
    </w:p>
    <w:p w:rsidR="00B1553D" w:rsidRPr="005B5664" w:rsidRDefault="00B1553D" w:rsidP="00B1553D">
      <w:pPr>
        <w:pStyle w:val="aff0"/>
        <w:rPr>
          <w:lang w:val="ru-RU"/>
        </w:rPr>
      </w:pPr>
      <w:r w:rsidRPr="005B5664">
        <w:rPr>
          <w:lang w:val="ru-RU"/>
        </w:rPr>
        <w:t xml:space="preserve">Лукин А.С. – инженер </w:t>
      </w:r>
      <w:r w:rsidRPr="005B5664">
        <w:t>I</w:t>
      </w:r>
      <w:r w:rsidRPr="005B5664">
        <w:rPr>
          <w:lang w:val="ru-RU"/>
        </w:rPr>
        <w:t xml:space="preserve"> категории, инженерная подготовка и транспорт;</w:t>
      </w:r>
    </w:p>
    <w:p w:rsidR="00B1553D" w:rsidRPr="005B5664" w:rsidRDefault="00B1553D" w:rsidP="00B1553D">
      <w:pPr>
        <w:pStyle w:val="aff0"/>
        <w:rPr>
          <w:lang w:val="ru-RU"/>
        </w:rPr>
      </w:pPr>
      <w:r w:rsidRPr="005B5664">
        <w:rPr>
          <w:lang w:val="ru-RU"/>
        </w:rPr>
        <w:t>Тураев В.Ш. – инженер-нормоконтролер, технолог;</w:t>
      </w:r>
    </w:p>
    <w:p w:rsidR="00B1553D" w:rsidRPr="005B5664" w:rsidRDefault="00B1553D" w:rsidP="00B1553D">
      <w:pPr>
        <w:pStyle w:val="aff0"/>
        <w:rPr>
          <w:lang w:val="ru-RU"/>
        </w:rPr>
      </w:pPr>
      <w:r w:rsidRPr="005B5664">
        <w:rPr>
          <w:lang w:val="ru-RU"/>
        </w:rPr>
        <w:t>Васенкова Т.А. – инженер-эколог, природообустройство территории;</w:t>
      </w:r>
    </w:p>
    <w:p w:rsidR="00B1553D" w:rsidRPr="005B5664" w:rsidRDefault="00B1553D" w:rsidP="00B1553D">
      <w:pPr>
        <w:pStyle w:val="aff0"/>
        <w:rPr>
          <w:lang w:val="ru-RU"/>
        </w:rPr>
      </w:pPr>
      <w:r w:rsidRPr="005B5664">
        <w:rPr>
          <w:lang w:val="ru-RU"/>
        </w:rPr>
        <w:t>Мишуткина Е.В. –экономист градостроительства;</w:t>
      </w:r>
    </w:p>
    <w:p w:rsidR="00B1553D" w:rsidRPr="005B5664" w:rsidRDefault="00B1553D" w:rsidP="00B1553D">
      <w:pPr>
        <w:pStyle w:val="aff0"/>
        <w:rPr>
          <w:lang w:val="ru-RU"/>
        </w:rPr>
      </w:pPr>
      <w:r w:rsidRPr="005B5664">
        <w:rPr>
          <w:lang w:val="ru-RU"/>
        </w:rPr>
        <w:t xml:space="preserve">Базанова Т.Ю. – экономист градостроительства. </w:t>
      </w:r>
    </w:p>
    <w:p w:rsidR="00B1553D" w:rsidRPr="005B5664" w:rsidRDefault="00B1553D" w:rsidP="00B1553D">
      <w:pPr>
        <w:pStyle w:val="aff0"/>
        <w:spacing w:before="200"/>
        <w:rPr>
          <w:lang w:val="ru-RU"/>
        </w:rPr>
      </w:pPr>
      <w:r w:rsidRPr="005B5664">
        <w:rPr>
          <w:lang w:val="ru-RU"/>
        </w:rPr>
        <w:t xml:space="preserve">Графические материалы схемы разработаны с использованием САПР </w:t>
      </w:r>
      <w:r>
        <w:rPr>
          <w:lang w:val="ru-RU"/>
        </w:rPr>
        <w:t>«</w:t>
      </w:r>
      <w:r w:rsidRPr="005B5664">
        <w:t>AutoCAD</w:t>
      </w:r>
      <w:r>
        <w:rPr>
          <w:lang w:val="ru-RU"/>
        </w:rPr>
        <w:t>»</w:t>
      </w:r>
      <w:r w:rsidRPr="005B5664">
        <w:rPr>
          <w:lang w:val="ru-RU"/>
        </w:rPr>
        <w:t xml:space="preserve">. Проведение вспомогательных операций с графическими материалами осуществлялось с использованием ГИС </w:t>
      </w:r>
      <w:r>
        <w:rPr>
          <w:lang w:val="ru-RU"/>
        </w:rPr>
        <w:t>«</w:t>
      </w:r>
      <w:r w:rsidRPr="005B5664">
        <w:t>MapInfo</w:t>
      </w:r>
      <w:r>
        <w:rPr>
          <w:lang w:val="ru-RU"/>
        </w:rPr>
        <w:t>»</w:t>
      </w:r>
      <w:r w:rsidRPr="005B5664">
        <w:rPr>
          <w:lang w:val="ru-RU"/>
        </w:rPr>
        <w:t xml:space="preserve">, графических редакторов </w:t>
      </w:r>
      <w:r>
        <w:rPr>
          <w:lang w:val="ru-RU"/>
        </w:rPr>
        <w:t>«</w:t>
      </w:r>
      <w:r w:rsidRPr="005B5664">
        <w:t>Corel</w:t>
      </w:r>
      <w:r w:rsidRPr="005B5664">
        <w:rPr>
          <w:lang w:val="ru-RU"/>
        </w:rPr>
        <w:t xml:space="preserve"> </w:t>
      </w:r>
      <w:r w:rsidRPr="005B5664">
        <w:t>Draw</w:t>
      </w:r>
      <w:r>
        <w:rPr>
          <w:lang w:val="ru-RU"/>
        </w:rPr>
        <w:t>»</w:t>
      </w:r>
      <w:r w:rsidRPr="005B5664">
        <w:rPr>
          <w:lang w:val="ru-RU"/>
        </w:rPr>
        <w:t xml:space="preserve">, </w:t>
      </w:r>
      <w:r>
        <w:rPr>
          <w:lang w:val="ru-RU"/>
        </w:rPr>
        <w:t>«</w:t>
      </w:r>
      <w:r w:rsidRPr="005B5664">
        <w:t>Photoshop</w:t>
      </w:r>
      <w:r>
        <w:rPr>
          <w:lang w:val="ru-RU"/>
        </w:rPr>
        <w:t>»</w:t>
      </w:r>
      <w:r w:rsidRPr="005B5664">
        <w:rPr>
          <w:lang w:val="ru-RU"/>
        </w:rPr>
        <w:t>.</w:t>
      </w:r>
    </w:p>
    <w:p w:rsidR="00B1553D" w:rsidRPr="005B5664" w:rsidRDefault="00B1553D" w:rsidP="00B1553D">
      <w:pPr>
        <w:pStyle w:val="aff0"/>
        <w:rPr>
          <w:lang w:val="ru-RU"/>
        </w:rPr>
      </w:pPr>
      <w:r w:rsidRPr="005B5664">
        <w:rPr>
          <w:lang w:val="ru-RU"/>
        </w:rPr>
        <w:t xml:space="preserve">Создание и обработка текстовых и табличных материалов проводилась с использованием пакетов программ </w:t>
      </w:r>
      <w:r>
        <w:rPr>
          <w:lang w:val="ru-RU"/>
        </w:rPr>
        <w:t>«</w:t>
      </w:r>
      <w:r w:rsidRPr="005B5664">
        <w:t>Microsoft</w:t>
      </w:r>
      <w:r w:rsidRPr="005B5664">
        <w:rPr>
          <w:lang w:val="ru-RU"/>
        </w:rPr>
        <w:t xml:space="preserve"> </w:t>
      </w:r>
      <w:r w:rsidRPr="005B5664">
        <w:t>Office</w:t>
      </w:r>
      <w:r w:rsidRPr="005B5664">
        <w:rPr>
          <w:lang w:val="ru-RU"/>
        </w:rPr>
        <w:t xml:space="preserve"> </w:t>
      </w:r>
      <w:r w:rsidRPr="005B5664">
        <w:t>Small</w:t>
      </w:r>
      <w:r w:rsidRPr="005B5664">
        <w:rPr>
          <w:lang w:val="ru-RU"/>
        </w:rPr>
        <w:t xml:space="preserve"> </w:t>
      </w:r>
      <w:r w:rsidRPr="005B5664">
        <w:t>Business</w:t>
      </w:r>
      <w:r w:rsidRPr="005B5664">
        <w:rPr>
          <w:lang w:val="ru-RU"/>
        </w:rPr>
        <w:t>-2007</w:t>
      </w:r>
      <w:r>
        <w:rPr>
          <w:lang w:val="ru-RU"/>
        </w:rPr>
        <w:t>»</w:t>
      </w:r>
      <w:r w:rsidRPr="005B5664">
        <w:rPr>
          <w:lang w:val="ru-RU"/>
        </w:rPr>
        <w:t xml:space="preserve">, </w:t>
      </w:r>
      <w:r>
        <w:rPr>
          <w:lang w:val="ru-RU"/>
        </w:rPr>
        <w:t>«</w:t>
      </w:r>
      <w:r w:rsidRPr="005B5664">
        <w:t>Open</w:t>
      </w:r>
      <w:r w:rsidRPr="005B5664">
        <w:rPr>
          <w:lang w:val="ru-RU"/>
        </w:rPr>
        <w:t xml:space="preserve"> </w:t>
      </w:r>
      <w:r w:rsidRPr="005B5664">
        <w:t>Office</w:t>
      </w:r>
      <w:r w:rsidRPr="005B5664">
        <w:rPr>
          <w:lang w:val="ru-RU"/>
        </w:rPr>
        <w:t>.</w:t>
      </w:r>
      <w:r w:rsidRPr="005B5664">
        <w:t>org</w:t>
      </w:r>
      <w:r w:rsidRPr="005B5664">
        <w:rPr>
          <w:lang w:val="ru-RU"/>
        </w:rPr>
        <w:t xml:space="preserve">. </w:t>
      </w:r>
      <w:r w:rsidRPr="005B5664">
        <w:t>Professional</w:t>
      </w:r>
      <w:r w:rsidRPr="005B5664">
        <w:rPr>
          <w:lang w:val="ru-RU"/>
        </w:rPr>
        <w:t>. 2.0.1</w:t>
      </w:r>
      <w:r>
        <w:rPr>
          <w:lang w:val="ru-RU"/>
        </w:rPr>
        <w:t>»</w:t>
      </w:r>
      <w:r w:rsidRPr="005B5664">
        <w:rPr>
          <w:lang w:val="ru-RU"/>
        </w:rPr>
        <w:t>.</w:t>
      </w:r>
    </w:p>
    <w:p w:rsidR="00B1553D" w:rsidRPr="005B5664" w:rsidRDefault="00B1553D" w:rsidP="00B1553D">
      <w:pPr>
        <w:pStyle w:val="aff0"/>
        <w:rPr>
          <w:lang w:val="ru-RU"/>
        </w:rPr>
      </w:pPr>
      <w:r w:rsidRPr="005B5664">
        <w:rPr>
          <w:lang w:val="ru-RU"/>
        </w:rPr>
        <w:t xml:space="preserve">При подготовке данного проекта использовано исключительно лицензионное программное обеспечение, являющееся собственностью ООО </w:t>
      </w:r>
      <w:r>
        <w:rPr>
          <w:lang w:val="ru-RU"/>
        </w:rPr>
        <w:t>«</w:t>
      </w:r>
      <w:r w:rsidRPr="005B5664">
        <w:rPr>
          <w:lang w:val="ru-RU"/>
        </w:rPr>
        <w:t>САРСТРОЙНИИПРОЕКТ</w:t>
      </w:r>
      <w:r>
        <w:rPr>
          <w:lang w:val="ru-RU"/>
        </w:rPr>
        <w:t>»</w:t>
      </w:r>
      <w:r w:rsidRPr="005B5664">
        <w:rPr>
          <w:lang w:val="ru-RU"/>
        </w:rPr>
        <w:t>.</w:t>
      </w:r>
    </w:p>
    <w:p w:rsidR="00B1553D" w:rsidRPr="005B5664" w:rsidRDefault="00B1553D" w:rsidP="00B1553D">
      <w:pPr>
        <w:pStyle w:val="aff0"/>
        <w:spacing w:before="200"/>
        <w:outlineLvl w:val="0"/>
        <w:rPr>
          <w:b/>
          <w:i/>
          <w:u w:val="single"/>
          <w:lang w:val="ru-RU"/>
        </w:rPr>
      </w:pPr>
      <w:r w:rsidRPr="005B5664">
        <w:rPr>
          <w:b/>
          <w:i/>
          <w:u w:val="single"/>
          <w:lang w:val="ru-RU"/>
        </w:rPr>
        <w:t>Список принятых сокращений:</w:t>
      </w:r>
    </w:p>
    <w:bookmarkEnd w:id="5"/>
    <w:p w:rsidR="00B1553D" w:rsidRPr="005B5664" w:rsidRDefault="00B1553D" w:rsidP="00B1553D">
      <w:pPr>
        <w:pStyle w:val="aff0"/>
        <w:rPr>
          <w:lang w:val="ru-RU"/>
        </w:rPr>
      </w:pPr>
      <w:r w:rsidRPr="005B5664">
        <w:rPr>
          <w:lang w:val="ru-RU"/>
        </w:rPr>
        <w:t>ДДУ</w:t>
      </w:r>
      <w:r w:rsidRPr="005B5664">
        <w:rPr>
          <w:lang w:val="ru-RU"/>
        </w:rPr>
        <w:tab/>
      </w:r>
      <w:r w:rsidRPr="005B5664">
        <w:rPr>
          <w:lang w:val="ru-RU"/>
        </w:rPr>
        <w:tab/>
        <w:t>детское дошкольное учреждение</w:t>
      </w:r>
    </w:p>
    <w:p w:rsidR="00B1553D" w:rsidRPr="005B5664" w:rsidRDefault="00B1553D" w:rsidP="00B1553D">
      <w:pPr>
        <w:pStyle w:val="aff0"/>
        <w:rPr>
          <w:lang w:val="ru-RU"/>
        </w:rPr>
      </w:pPr>
      <w:r w:rsidRPr="005B5664">
        <w:rPr>
          <w:lang w:val="ru-RU"/>
        </w:rPr>
        <w:t>ДОУ</w:t>
      </w:r>
      <w:r w:rsidRPr="005B5664">
        <w:rPr>
          <w:lang w:val="ru-RU"/>
        </w:rPr>
        <w:tab/>
      </w:r>
      <w:r w:rsidRPr="005B5664">
        <w:rPr>
          <w:lang w:val="ru-RU"/>
        </w:rPr>
        <w:tab/>
        <w:t>детское образовательное учреждение</w:t>
      </w:r>
    </w:p>
    <w:p w:rsidR="00B1553D" w:rsidRPr="005B5664" w:rsidRDefault="00B1553D" w:rsidP="00B1553D">
      <w:pPr>
        <w:pStyle w:val="aff0"/>
        <w:rPr>
          <w:lang w:val="ru-RU"/>
        </w:rPr>
      </w:pPr>
      <w:r w:rsidRPr="005B5664">
        <w:rPr>
          <w:lang w:val="ru-RU"/>
        </w:rPr>
        <w:t>МДОУ</w:t>
      </w:r>
      <w:r w:rsidRPr="005B5664">
        <w:rPr>
          <w:lang w:val="ru-RU"/>
        </w:rPr>
        <w:tab/>
      </w:r>
      <w:r w:rsidRPr="005B5664">
        <w:rPr>
          <w:lang w:val="ru-RU"/>
        </w:rPr>
        <w:tab/>
        <w:t>муниципальное дошкольное образовательное учреждение</w:t>
      </w:r>
    </w:p>
    <w:p w:rsidR="00B1553D" w:rsidRPr="005B5664" w:rsidRDefault="00B1553D" w:rsidP="00B1553D">
      <w:pPr>
        <w:pStyle w:val="aff0"/>
        <w:rPr>
          <w:lang w:val="ru-RU"/>
        </w:rPr>
      </w:pPr>
      <w:r w:rsidRPr="005B5664">
        <w:rPr>
          <w:lang w:val="ru-RU"/>
        </w:rPr>
        <w:t>МОУ</w:t>
      </w:r>
      <w:r w:rsidRPr="005B5664">
        <w:rPr>
          <w:lang w:val="ru-RU"/>
        </w:rPr>
        <w:tab/>
      </w:r>
      <w:r w:rsidRPr="005B5664">
        <w:rPr>
          <w:lang w:val="ru-RU"/>
        </w:rPr>
        <w:tab/>
        <w:t>муниципальное образовательное учреждение</w:t>
      </w:r>
    </w:p>
    <w:p w:rsidR="00B1553D" w:rsidRPr="005B5664" w:rsidRDefault="00B1553D" w:rsidP="00B1553D">
      <w:pPr>
        <w:pStyle w:val="aff0"/>
        <w:rPr>
          <w:lang w:val="ru-RU"/>
        </w:rPr>
      </w:pPr>
      <w:r w:rsidRPr="005B5664">
        <w:rPr>
          <w:lang w:val="ru-RU"/>
        </w:rPr>
        <w:t>МР</w:t>
      </w:r>
      <w:r w:rsidRPr="005B5664">
        <w:rPr>
          <w:lang w:val="ru-RU"/>
        </w:rPr>
        <w:tab/>
      </w:r>
      <w:r w:rsidRPr="005B5664">
        <w:rPr>
          <w:lang w:val="ru-RU"/>
        </w:rPr>
        <w:tab/>
        <w:t>муниципальный район</w:t>
      </w:r>
    </w:p>
    <w:p w:rsidR="00B1553D" w:rsidRPr="005B5664" w:rsidRDefault="00B1553D" w:rsidP="00B1553D">
      <w:pPr>
        <w:pStyle w:val="aff0"/>
        <w:rPr>
          <w:lang w:val="ru-RU"/>
        </w:rPr>
      </w:pPr>
      <w:r w:rsidRPr="005B5664">
        <w:rPr>
          <w:lang w:val="ru-RU"/>
        </w:rPr>
        <w:t xml:space="preserve">ООШ </w:t>
      </w:r>
      <w:r w:rsidRPr="005B5664">
        <w:rPr>
          <w:lang w:val="ru-RU"/>
        </w:rPr>
        <w:tab/>
      </w:r>
      <w:r w:rsidRPr="005B5664">
        <w:rPr>
          <w:lang w:val="ru-RU"/>
        </w:rPr>
        <w:tab/>
        <w:t>общая общеобразовательная школа</w:t>
      </w:r>
    </w:p>
    <w:p w:rsidR="00B1553D" w:rsidRPr="005B5664" w:rsidRDefault="00B1553D" w:rsidP="00B1553D">
      <w:pPr>
        <w:pStyle w:val="aff0"/>
        <w:rPr>
          <w:lang w:val="ru-RU"/>
        </w:rPr>
      </w:pPr>
      <w:r w:rsidRPr="005B5664">
        <w:rPr>
          <w:lang w:val="ru-RU"/>
        </w:rPr>
        <w:t>СДК</w:t>
      </w:r>
      <w:r w:rsidRPr="005B5664">
        <w:rPr>
          <w:lang w:val="ru-RU"/>
        </w:rPr>
        <w:tab/>
      </w:r>
      <w:r w:rsidRPr="005B5664">
        <w:rPr>
          <w:lang w:val="ru-RU"/>
        </w:rPr>
        <w:tab/>
        <w:t>сельский дом культуры</w:t>
      </w:r>
    </w:p>
    <w:p w:rsidR="00B1553D" w:rsidRPr="005B5664" w:rsidRDefault="00B1553D" w:rsidP="00B1553D">
      <w:pPr>
        <w:pStyle w:val="aff0"/>
        <w:rPr>
          <w:lang w:val="ru-RU"/>
        </w:rPr>
      </w:pPr>
      <w:r w:rsidRPr="005B5664">
        <w:rPr>
          <w:lang w:val="ru-RU"/>
        </w:rPr>
        <w:t xml:space="preserve">СОШ </w:t>
      </w:r>
      <w:r w:rsidRPr="005B5664">
        <w:rPr>
          <w:lang w:val="ru-RU"/>
        </w:rPr>
        <w:tab/>
      </w:r>
      <w:r w:rsidRPr="005B5664">
        <w:rPr>
          <w:lang w:val="ru-RU"/>
        </w:rPr>
        <w:tab/>
        <w:t>средняя общеобразовательная школа</w:t>
      </w:r>
    </w:p>
    <w:p w:rsidR="00B1553D" w:rsidRPr="005B5664" w:rsidRDefault="00B1553D" w:rsidP="00B1553D">
      <w:pPr>
        <w:pStyle w:val="aff0"/>
        <w:rPr>
          <w:lang w:val="ru-RU"/>
        </w:rPr>
      </w:pPr>
      <w:r w:rsidRPr="005B5664">
        <w:rPr>
          <w:lang w:val="ru-RU"/>
        </w:rPr>
        <w:t>СП</w:t>
      </w:r>
      <w:r w:rsidRPr="005B5664">
        <w:rPr>
          <w:lang w:val="ru-RU"/>
        </w:rPr>
        <w:tab/>
      </w:r>
      <w:r w:rsidRPr="005B5664">
        <w:rPr>
          <w:lang w:val="ru-RU"/>
        </w:rPr>
        <w:tab/>
        <w:t>сельское поселение</w:t>
      </w:r>
    </w:p>
    <w:p w:rsidR="00B1553D" w:rsidRPr="005B5664" w:rsidRDefault="00B1553D" w:rsidP="00B1553D">
      <w:pPr>
        <w:pStyle w:val="aff0"/>
        <w:rPr>
          <w:lang w:val="ru-RU"/>
        </w:rPr>
      </w:pPr>
      <w:r w:rsidRPr="005B5664">
        <w:rPr>
          <w:lang w:val="ru-RU"/>
        </w:rPr>
        <w:t>СТП</w:t>
      </w:r>
      <w:r w:rsidRPr="005B5664">
        <w:rPr>
          <w:lang w:val="ru-RU"/>
        </w:rPr>
        <w:tab/>
      </w:r>
      <w:r w:rsidRPr="005B5664">
        <w:rPr>
          <w:lang w:val="ru-RU"/>
        </w:rPr>
        <w:tab/>
        <w:t>схема территориального планирования</w:t>
      </w:r>
    </w:p>
    <w:p w:rsidR="00B1553D" w:rsidRPr="005B5664" w:rsidRDefault="00B1553D" w:rsidP="00B1553D">
      <w:pPr>
        <w:pStyle w:val="aff0"/>
        <w:rPr>
          <w:lang w:val="ru-RU"/>
        </w:rPr>
      </w:pPr>
      <w:r w:rsidRPr="005B5664">
        <w:rPr>
          <w:lang w:val="ru-RU"/>
        </w:rPr>
        <w:t>ФАП</w:t>
      </w:r>
      <w:r w:rsidRPr="005B5664">
        <w:rPr>
          <w:lang w:val="ru-RU"/>
        </w:rPr>
        <w:tab/>
      </w:r>
      <w:r w:rsidRPr="005B5664">
        <w:rPr>
          <w:lang w:val="ru-RU"/>
        </w:rPr>
        <w:tab/>
        <w:t>фельдшерский пункт</w:t>
      </w:r>
    </w:p>
    <w:p w:rsidR="001E4755" w:rsidRPr="00862500" w:rsidRDefault="001E4755" w:rsidP="00433DC0">
      <w:pPr>
        <w:spacing w:line="240" w:lineRule="auto"/>
        <w:ind w:firstLine="567"/>
        <w:jc w:val="both"/>
        <w:rPr>
          <w:rFonts w:ascii="Times New Roman" w:hAnsi="Times New Roman" w:cs="Times New Roman"/>
          <w:sz w:val="24"/>
          <w:szCs w:val="24"/>
        </w:rPr>
      </w:pPr>
    </w:p>
    <w:p w:rsidR="00107ED0" w:rsidRPr="00862500" w:rsidRDefault="00107ED0" w:rsidP="00433DC0">
      <w:pPr>
        <w:spacing w:line="240" w:lineRule="auto"/>
        <w:rPr>
          <w:rFonts w:ascii="Times New Roman" w:eastAsiaTheme="majorEastAsia" w:hAnsi="Times New Roman" w:cs="Times New Roman"/>
          <w:b/>
          <w:bCs/>
          <w:caps/>
          <w:sz w:val="24"/>
          <w:szCs w:val="24"/>
        </w:rPr>
      </w:pPr>
      <w:r w:rsidRPr="00862500">
        <w:rPr>
          <w:rFonts w:ascii="Times New Roman" w:hAnsi="Times New Roman" w:cs="Times New Roman"/>
          <w:sz w:val="24"/>
          <w:szCs w:val="24"/>
        </w:rPr>
        <w:br w:type="page"/>
      </w:r>
    </w:p>
    <w:p w:rsidR="00B75638" w:rsidRPr="00862500" w:rsidRDefault="00B75638" w:rsidP="00E37C20">
      <w:pPr>
        <w:pStyle w:val="1"/>
        <w:spacing w:line="240" w:lineRule="auto"/>
        <w:rPr>
          <w:rFonts w:cs="Times New Roman"/>
          <w:caps w:val="0"/>
          <w:sz w:val="24"/>
          <w:szCs w:val="24"/>
        </w:rPr>
      </w:pPr>
      <w:bookmarkStart w:id="7" w:name="_Toc375133954"/>
      <w:r w:rsidRPr="00862500">
        <w:rPr>
          <w:rFonts w:cs="Times New Roman"/>
          <w:sz w:val="24"/>
          <w:szCs w:val="24"/>
        </w:rPr>
        <w:lastRenderedPageBreak/>
        <w:t>1. Прогноз развития территории</w:t>
      </w:r>
      <w:bookmarkEnd w:id="3"/>
      <w:bookmarkEnd w:id="7"/>
    </w:p>
    <w:p w:rsidR="00B75638" w:rsidRPr="00862500" w:rsidRDefault="00F3250A" w:rsidP="00433DC0">
      <w:pPr>
        <w:pStyle w:val="2"/>
        <w:rPr>
          <w:rFonts w:cs="Times New Roman"/>
          <w:szCs w:val="24"/>
        </w:rPr>
      </w:pPr>
      <w:bookmarkStart w:id="8" w:name="_Toc244405521"/>
      <w:bookmarkStart w:id="9" w:name="_Toc244407689"/>
      <w:bookmarkStart w:id="10" w:name="_Toc244410150"/>
      <w:bookmarkStart w:id="11" w:name="_Toc244411137"/>
      <w:bookmarkStart w:id="12" w:name="_Toc270941725"/>
      <w:bookmarkStart w:id="13" w:name="_Toc312357134"/>
      <w:bookmarkStart w:id="14" w:name="_Toc375133955"/>
      <w:r w:rsidRPr="00862500">
        <w:rPr>
          <w:rFonts w:cs="Times New Roman"/>
          <w:szCs w:val="24"/>
        </w:rPr>
        <w:t>1.1</w:t>
      </w:r>
      <w:r w:rsidR="00B75638" w:rsidRPr="00862500">
        <w:rPr>
          <w:rFonts w:cs="Times New Roman"/>
          <w:szCs w:val="24"/>
        </w:rPr>
        <w:t xml:space="preserve"> Предпосылки развития территории </w:t>
      </w:r>
      <w:r w:rsidR="00CC2B0A">
        <w:rPr>
          <w:rFonts w:cs="Times New Roman"/>
          <w:szCs w:val="24"/>
        </w:rPr>
        <w:t>сельского поселения</w:t>
      </w:r>
      <w:bookmarkEnd w:id="8"/>
      <w:bookmarkEnd w:id="9"/>
      <w:bookmarkEnd w:id="10"/>
      <w:bookmarkEnd w:id="11"/>
      <w:bookmarkEnd w:id="12"/>
      <w:bookmarkEnd w:id="13"/>
      <w:bookmarkEnd w:id="14"/>
    </w:p>
    <w:p w:rsidR="00B1553D" w:rsidRPr="00B60929" w:rsidRDefault="00B1553D" w:rsidP="00B1553D">
      <w:pPr>
        <w:pStyle w:val="aff0"/>
        <w:rPr>
          <w:szCs w:val="26"/>
          <w:lang w:val="ru-RU"/>
        </w:rPr>
      </w:pPr>
      <w:bookmarkStart w:id="15" w:name="_Toc244405525"/>
      <w:bookmarkStart w:id="16" w:name="_Toc244407693"/>
      <w:bookmarkStart w:id="17" w:name="_Toc244410154"/>
      <w:bookmarkStart w:id="18" w:name="_Toc244411141"/>
      <w:bookmarkStart w:id="19" w:name="_Toc270941729"/>
      <w:r w:rsidRPr="00B60929">
        <w:rPr>
          <w:szCs w:val="26"/>
          <w:lang w:val="ru-RU"/>
        </w:rPr>
        <w:t xml:space="preserve">Главными факторами дальнейшего развития территории </w:t>
      </w:r>
      <w:r>
        <w:rPr>
          <w:szCs w:val="26"/>
          <w:lang w:val="ru-RU"/>
        </w:rPr>
        <w:t>сельского поселения Дурасовский сельсовет муниципального района Чишминский район Республики Башкортостан</w:t>
      </w:r>
      <w:r w:rsidRPr="00B60929">
        <w:rPr>
          <w:szCs w:val="26"/>
          <w:lang w:val="ru-RU"/>
        </w:rPr>
        <w:t xml:space="preserve"> являются:</w:t>
      </w:r>
    </w:p>
    <w:p w:rsidR="00B1553D" w:rsidRPr="00B60929" w:rsidRDefault="00B1553D" w:rsidP="00FA3BAA">
      <w:pPr>
        <w:pStyle w:val="aff0"/>
        <w:numPr>
          <w:ilvl w:val="0"/>
          <w:numId w:val="2"/>
        </w:numPr>
        <w:rPr>
          <w:szCs w:val="26"/>
          <w:lang w:val="ru-RU"/>
        </w:rPr>
      </w:pPr>
      <w:r w:rsidRPr="00B60929">
        <w:rPr>
          <w:szCs w:val="26"/>
          <w:lang w:val="ru-RU"/>
        </w:rPr>
        <w:t>выгодное экономико-географическое положение;</w:t>
      </w:r>
    </w:p>
    <w:p w:rsidR="00B1553D" w:rsidRPr="00B60929" w:rsidRDefault="00B1553D" w:rsidP="00FA3BAA">
      <w:pPr>
        <w:pStyle w:val="aff0"/>
        <w:numPr>
          <w:ilvl w:val="0"/>
          <w:numId w:val="2"/>
        </w:numPr>
        <w:rPr>
          <w:szCs w:val="26"/>
          <w:lang w:val="ru-RU"/>
        </w:rPr>
      </w:pPr>
      <w:r w:rsidRPr="00B60929">
        <w:rPr>
          <w:szCs w:val="26"/>
          <w:lang w:val="ru-RU"/>
        </w:rPr>
        <w:t>производственный</w:t>
      </w:r>
      <w:r>
        <w:rPr>
          <w:szCs w:val="26"/>
          <w:lang w:val="ru-RU"/>
        </w:rPr>
        <w:t xml:space="preserve"> </w:t>
      </w:r>
      <w:r w:rsidRPr="00B60929">
        <w:rPr>
          <w:szCs w:val="26"/>
          <w:lang w:val="ru-RU"/>
        </w:rPr>
        <w:t>и кадровый потенциал;</w:t>
      </w:r>
    </w:p>
    <w:p w:rsidR="00B1553D" w:rsidRPr="00B60929" w:rsidRDefault="00B1553D" w:rsidP="00FA3BAA">
      <w:pPr>
        <w:pStyle w:val="aff0"/>
        <w:numPr>
          <w:ilvl w:val="0"/>
          <w:numId w:val="2"/>
        </w:numPr>
        <w:rPr>
          <w:szCs w:val="26"/>
          <w:lang w:val="ru-RU"/>
        </w:rPr>
      </w:pPr>
      <w:r w:rsidRPr="00B60929">
        <w:rPr>
          <w:szCs w:val="26"/>
          <w:lang w:val="ru-RU"/>
        </w:rPr>
        <w:t>потенциал инфраструктуры внешнего транспорта, инженерных коммуникаций и сооружений;</w:t>
      </w:r>
    </w:p>
    <w:p w:rsidR="00B1553D" w:rsidRPr="00B60929" w:rsidRDefault="00B1553D" w:rsidP="00FA3BAA">
      <w:pPr>
        <w:pStyle w:val="aff0"/>
        <w:numPr>
          <w:ilvl w:val="0"/>
          <w:numId w:val="2"/>
        </w:numPr>
        <w:rPr>
          <w:szCs w:val="26"/>
          <w:lang w:val="ru-RU"/>
        </w:rPr>
      </w:pPr>
      <w:r w:rsidRPr="00B60929">
        <w:rPr>
          <w:szCs w:val="26"/>
          <w:lang w:val="ru-RU"/>
        </w:rPr>
        <w:t>наличие достаточных земельных ресурсов при условии их разумного использования;</w:t>
      </w:r>
    </w:p>
    <w:p w:rsidR="00B1553D" w:rsidRDefault="00B1553D" w:rsidP="00FA3BAA">
      <w:pPr>
        <w:pStyle w:val="aff0"/>
        <w:numPr>
          <w:ilvl w:val="0"/>
          <w:numId w:val="2"/>
        </w:numPr>
        <w:rPr>
          <w:szCs w:val="26"/>
          <w:lang w:val="ru-RU"/>
        </w:rPr>
      </w:pPr>
      <w:r w:rsidRPr="00B60929">
        <w:rPr>
          <w:szCs w:val="26"/>
          <w:lang w:val="ru-RU"/>
        </w:rPr>
        <w:t>развитие рыночной инфраструктуры.</w:t>
      </w:r>
    </w:p>
    <w:p w:rsidR="00B1553D" w:rsidRPr="00B60929" w:rsidRDefault="00B1553D" w:rsidP="00B1553D">
      <w:pPr>
        <w:pStyle w:val="aff0"/>
        <w:rPr>
          <w:szCs w:val="26"/>
          <w:lang w:val="ru-RU"/>
        </w:rPr>
      </w:pPr>
      <w:r w:rsidRPr="00B60929">
        <w:rPr>
          <w:szCs w:val="26"/>
          <w:lang w:val="ru-RU"/>
        </w:rPr>
        <w:t xml:space="preserve">Анализ показателей развития хозяйственного комплекса </w:t>
      </w:r>
      <w:r>
        <w:rPr>
          <w:szCs w:val="26"/>
          <w:lang w:val="ru-RU"/>
        </w:rPr>
        <w:t xml:space="preserve">СП Дурасовский сельсовет </w:t>
      </w:r>
      <w:r w:rsidRPr="00B60929">
        <w:rPr>
          <w:szCs w:val="26"/>
          <w:lang w:val="ru-RU"/>
        </w:rPr>
        <w:t>за последнее время, при учёте социально-экономической ситуации в стране, позволяет высказать следующие предположения по перспективам развития территории поселения:</w:t>
      </w:r>
    </w:p>
    <w:p w:rsidR="00B1553D" w:rsidRPr="00B60929" w:rsidRDefault="00B1553D" w:rsidP="00B1553D">
      <w:pPr>
        <w:pStyle w:val="aff0"/>
        <w:rPr>
          <w:szCs w:val="26"/>
          <w:lang w:val="ru-RU"/>
        </w:rPr>
      </w:pPr>
      <w:r w:rsidRPr="00B60929">
        <w:rPr>
          <w:szCs w:val="26"/>
          <w:lang w:val="ru-RU"/>
        </w:rPr>
        <w:t>1</w:t>
      </w:r>
      <w:r>
        <w:rPr>
          <w:szCs w:val="26"/>
          <w:lang w:val="ru-RU"/>
        </w:rPr>
        <w:t>)</w:t>
      </w:r>
      <w:r w:rsidRPr="00B60929">
        <w:rPr>
          <w:szCs w:val="26"/>
          <w:lang w:val="ru-RU"/>
        </w:rPr>
        <w:t xml:space="preserve"> отраслевая специализация производственного комплекса поселения относительно устойчива и нет оснований ожидать её принципиальных изменений;</w:t>
      </w:r>
    </w:p>
    <w:p w:rsidR="00B1553D" w:rsidRPr="00B60929" w:rsidRDefault="00B1553D" w:rsidP="00B1553D">
      <w:pPr>
        <w:pStyle w:val="aff0"/>
        <w:rPr>
          <w:szCs w:val="26"/>
          <w:lang w:val="ru-RU"/>
        </w:rPr>
      </w:pPr>
      <w:r w:rsidRPr="00B60929">
        <w:rPr>
          <w:szCs w:val="26"/>
          <w:lang w:val="ru-RU"/>
        </w:rPr>
        <w:t>2</w:t>
      </w:r>
      <w:r>
        <w:rPr>
          <w:szCs w:val="26"/>
          <w:lang w:val="ru-RU"/>
        </w:rPr>
        <w:t>)</w:t>
      </w:r>
      <w:r w:rsidRPr="00B60929">
        <w:rPr>
          <w:szCs w:val="26"/>
          <w:lang w:val="ru-RU"/>
        </w:rPr>
        <w:t xml:space="preserve"> наличие земель относительно высокого качества в поселении и его окружении и потребности </w:t>
      </w:r>
      <w:r>
        <w:rPr>
          <w:szCs w:val="26"/>
          <w:lang w:val="ru-RU"/>
        </w:rPr>
        <w:t xml:space="preserve">села Дурасово </w:t>
      </w:r>
      <w:r w:rsidRPr="00B60929">
        <w:rPr>
          <w:szCs w:val="26"/>
          <w:lang w:val="ru-RU"/>
        </w:rPr>
        <w:t>– устойчивая основа сельского хозяйства. Однако, велика зависимость этого сектора экономики от общефедерального законодательства и федеральных решений по импорту сельскохозяйственной продукции в РФ</w:t>
      </w:r>
      <w:r>
        <w:rPr>
          <w:szCs w:val="26"/>
          <w:lang w:val="ru-RU"/>
        </w:rPr>
        <w:t xml:space="preserve"> и Республики Башкортостан</w:t>
      </w:r>
      <w:r w:rsidRPr="00B60929">
        <w:rPr>
          <w:szCs w:val="26"/>
          <w:lang w:val="ru-RU"/>
        </w:rPr>
        <w:t>;</w:t>
      </w:r>
    </w:p>
    <w:p w:rsidR="00B1553D" w:rsidRPr="00B60929" w:rsidRDefault="00B1553D" w:rsidP="00B1553D">
      <w:pPr>
        <w:pStyle w:val="aff0"/>
        <w:rPr>
          <w:szCs w:val="26"/>
          <w:lang w:val="ru-RU"/>
        </w:rPr>
      </w:pPr>
      <w:r w:rsidRPr="00B60929">
        <w:rPr>
          <w:szCs w:val="26"/>
          <w:lang w:val="ru-RU"/>
        </w:rPr>
        <w:t>3</w:t>
      </w:r>
      <w:r>
        <w:rPr>
          <w:szCs w:val="26"/>
          <w:lang w:val="ru-RU"/>
        </w:rPr>
        <w:t>)</w:t>
      </w:r>
      <w:r w:rsidRPr="00B60929">
        <w:rPr>
          <w:szCs w:val="26"/>
          <w:lang w:val="ru-RU"/>
        </w:rPr>
        <w:t xml:space="preserve"> маловероятно ожидать значительного прироста численности трудовых ресурсов поселения. В связи с сокращением механического притока населения и демографической структурой постоянного населения (в частности, с постарением населения) доля трудовых ресурсов поселения, вероятно, составит около трети его общей численности.</w:t>
      </w:r>
    </w:p>
    <w:p w:rsidR="00B1553D" w:rsidRPr="00B1553D" w:rsidRDefault="00B1553D" w:rsidP="00B1553D">
      <w:pPr>
        <w:pStyle w:val="2"/>
      </w:pPr>
      <w:bookmarkStart w:id="20" w:name="_Toc244405522"/>
      <w:bookmarkStart w:id="21" w:name="_Toc244407690"/>
      <w:bookmarkStart w:id="22" w:name="_Toc244410151"/>
      <w:bookmarkStart w:id="23" w:name="_Toc244411138"/>
      <w:bookmarkStart w:id="24" w:name="_Toc270941726"/>
      <w:bookmarkStart w:id="25" w:name="_Toc312357135"/>
      <w:bookmarkStart w:id="26" w:name="_Toc375133956"/>
      <w:r w:rsidRPr="00B1553D">
        <w:t>1.2 Демографический прогноз</w:t>
      </w:r>
      <w:bookmarkEnd w:id="20"/>
      <w:bookmarkEnd w:id="21"/>
      <w:bookmarkEnd w:id="22"/>
      <w:bookmarkEnd w:id="23"/>
      <w:bookmarkEnd w:id="24"/>
      <w:bookmarkEnd w:id="25"/>
      <w:bookmarkEnd w:id="26"/>
    </w:p>
    <w:p w:rsidR="00B1553D" w:rsidRPr="00B60929" w:rsidRDefault="00B1553D" w:rsidP="00B1553D">
      <w:pPr>
        <w:pStyle w:val="aff0"/>
        <w:rPr>
          <w:szCs w:val="26"/>
          <w:lang w:val="ru-RU"/>
        </w:rPr>
      </w:pPr>
      <w:r w:rsidRPr="00B60929">
        <w:rPr>
          <w:szCs w:val="26"/>
          <w:lang w:val="ru-RU"/>
        </w:rPr>
        <w:t xml:space="preserve">Расчеты основных показателей демографических процессов на перспективу до 2037 года произвести на основе сложившихся в последние десятилетия сдвигов в динамике численности населения </w:t>
      </w:r>
      <w:r>
        <w:rPr>
          <w:szCs w:val="26"/>
          <w:lang w:val="ru-RU"/>
        </w:rPr>
        <w:t xml:space="preserve">СП Дурасовский сельсовет </w:t>
      </w:r>
      <w:r w:rsidRPr="00B60929">
        <w:rPr>
          <w:szCs w:val="26"/>
          <w:lang w:val="ru-RU"/>
        </w:rPr>
        <w:t xml:space="preserve">невозможно, так как не проводились соответствующие исследования. На основе динамики основных показателей воспроизводства населения можно предположить, что количество населения </w:t>
      </w:r>
      <w:r>
        <w:rPr>
          <w:szCs w:val="26"/>
          <w:lang w:val="ru-RU"/>
        </w:rPr>
        <w:t xml:space="preserve">СП Дурасовский </w:t>
      </w:r>
      <w:r w:rsidRPr="00B60929">
        <w:rPr>
          <w:szCs w:val="26"/>
          <w:lang w:val="ru-RU"/>
        </w:rPr>
        <w:t>будет у</w:t>
      </w:r>
      <w:r>
        <w:rPr>
          <w:szCs w:val="26"/>
          <w:lang w:val="ru-RU"/>
        </w:rPr>
        <w:t>величиваться</w:t>
      </w:r>
      <w:r w:rsidRPr="00B60929">
        <w:rPr>
          <w:szCs w:val="26"/>
          <w:lang w:val="ru-RU"/>
        </w:rPr>
        <w:t xml:space="preserve"> в среднем на </w:t>
      </w:r>
      <w:r>
        <w:rPr>
          <w:szCs w:val="26"/>
          <w:lang w:val="ru-RU"/>
        </w:rPr>
        <w:t xml:space="preserve">0,7 </w:t>
      </w:r>
      <w:r w:rsidRPr="00B60929">
        <w:rPr>
          <w:szCs w:val="26"/>
          <w:lang w:val="ru-RU"/>
        </w:rPr>
        <w:t>% в год.</w:t>
      </w:r>
    </w:p>
    <w:p w:rsidR="00B1553D" w:rsidRPr="00B1553D" w:rsidRDefault="00B1553D" w:rsidP="00B1553D">
      <w:pPr>
        <w:pStyle w:val="aff0"/>
        <w:spacing w:before="120"/>
        <w:jc w:val="right"/>
        <w:rPr>
          <w:b/>
          <w:i/>
          <w:szCs w:val="26"/>
          <w:lang w:val="ru-RU"/>
        </w:rPr>
      </w:pPr>
      <w:r w:rsidRPr="00B1553D">
        <w:rPr>
          <w:b/>
          <w:i/>
          <w:szCs w:val="26"/>
          <w:lang w:val="ru-RU"/>
        </w:rPr>
        <w:t>Таблица 1.2.1</w:t>
      </w:r>
    </w:p>
    <w:p w:rsidR="00B1553D" w:rsidRPr="00B1553D" w:rsidRDefault="00B1553D" w:rsidP="00B1553D">
      <w:pPr>
        <w:pStyle w:val="aff0"/>
        <w:spacing w:after="120"/>
        <w:ind w:firstLine="0"/>
        <w:jc w:val="center"/>
        <w:rPr>
          <w:rFonts w:eastAsia="Calibri"/>
          <w:b/>
          <w:i/>
          <w:szCs w:val="26"/>
          <w:lang w:val="ru-RU"/>
        </w:rPr>
      </w:pPr>
      <w:bookmarkStart w:id="27" w:name="_Toc244405523"/>
      <w:bookmarkStart w:id="28" w:name="_Toc244407691"/>
      <w:bookmarkStart w:id="29" w:name="_Toc244410152"/>
      <w:bookmarkStart w:id="30" w:name="_Toc244411139"/>
      <w:bookmarkStart w:id="31" w:name="_Toc270941727"/>
      <w:bookmarkStart w:id="32" w:name="_Toc312357136"/>
      <w:r w:rsidRPr="00B1553D">
        <w:rPr>
          <w:rFonts w:eastAsia="Calibri"/>
          <w:b/>
          <w:i/>
          <w:szCs w:val="26"/>
          <w:lang w:val="ru-RU"/>
        </w:rPr>
        <w:t>Динамика изменения численности населения по населённымпунктам СП Дурасовский сельсовет(2007-2012 гг.)</w:t>
      </w:r>
    </w:p>
    <w:tbl>
      <w:tblPr>
        <w:tblW w:w="93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3936"/>
        <w:gridCol w:w="1134"/>
        <w:gridCol w:w="1134"/>
        <w:gridCol w:w="992"/>
        <w:gridCol w:w="993"/>
        <w:gridCol w:w="1133"/>
      </w:tblGrid>
      <w:tr w:rsidR="00B1553D" w:rsidRPr="005B5664" w:rsidTr="00B1553D">
        <w:tc>
          <w:tcPr>
            <w:tcW w:w="3936" w:type="dxa"/>
            <w:shd w:val="clear" w:color="auto" w:fill="BFBFBF" w:themeFill="background1" w:themeFillShade="BF"/>
          </w:tcPr>
          <w:p w:rsidR="00B1553D" w:rsidRPr="005B5664" w:rsidRDefault="00B1553D" w:rsidP="00B1553D">
            <w:pPr>
              <w:jc w:val="center"/>
              <w:rPr>
                <w:rFonts w:ascii="Times New Roman" w:hAnsi="Times New Roman" w:cs="Times New Roman"/>
                <w:b/>
                <w:i/>
                <w:sz w:val="24"/>
                <w:szCs w:val="24"/>
              </w:rPr>
            </w:pPr>
            <w:r w:rsidRPr="005B5664">
              <w:rPr>
                <w:rFonts w:ascii="Times New Roman" w:hAnsi="Times New Roman" w:cs="Times New Roman"/>
                <w:b/>
                <w:i/>
                <w:sz w:val="24"/>
                <w:szCs w:val="24"/>
              </w:rPr>
              <w:t>Наименование населённого пункта</w:t>
            </w:r>
          </w:p>
        </w:tc>
        <w:tc>
          <w:tcPr>
            <w:tcW w:w="1134" w:type="dxa"/>
            <w:shd w:val="clear" w:color="auto" w:fill="BFBFBF" w:themeFill="background1" w:themeFillShade="BF"/>
          </w:tcPr>
          <w:p w:rsidR="00B1553D" w:rsidRPr="005B5664" w:rsidRDefault="00B1553D" w:rsidP="00B1553D">
            <w:pPr>
              <w:jc w:val="center"/>
              <w:rPr>
                <w:rFonts w:ascii="Times New Roman" w:hAnsi="Times New Roman" w:cs="Times New Roman"/>
                <w:b/>
                <w:i/>
                <w:sz w:val="24"/>
                <w:szCs w:val="24"/>
              </w:rPr>
            </w:pPr>
            <w:r w:rsidRPr="005B5664">
              <w:rPr>
                <w:rFonts w:ascii="Times New Roman" w:hAnsi="Times New Roman" w:cs="Times New Roman"/>
                <w:b/>
                <w:i/>
                <w:sz w:val="24"/>
                <w:szCs w:val="24"/>
              </w:rPr>
              <w:t>2007</w:t>
            </w:r>
          </w:p>
        </w:tc>
        <w:tc>
          <w:tcPr>
            <w:tcW w:w="1134" w:type="dxa"/>
            <w:shd w:val="clear" w:color="auto" w:fill="BFBFBF" w:themeFill="background1" w:themeFillShade="BF"/>
          </w:tcPr>
          <w:p w:rsidR="00B1553D" w:rsidRPr="005B5664" w:rsidRDefault="00B1553D" w:rsidP="00B1553D">
            <w:pPr>
              <w:jc w:val="center"/>
              <w:rPr>
                <w:rFonts w:ascii="Times New Roman" w:hAnsi="Times New Roman" w:cs="Times New Roman"/>
                <w:b/>
                <w:i/>
                <w:sz w:val="24"/>
                <w:szCs w:val="24"/>
              </w:rPr>
            </w:pPr>
            <w:r w:rsidRPr="005B5664">
              <w:rPr>
                <w:rFonts w:ascii="Times New Roman" w:hAnsi="Times New Roman" w:cs="Times New Roman"/>
                <w:b/>
                <w:i/>
                <w:sz w:val="24"/>
                <w:szCs w:val="24"/>
              </w:rPr>
              <w:t>2008</w:t>
            </w:r>
          </w:p>
        </w:tc>
        <w:tc>
          <w:tcPr>
            <w:tcW w:w="992" w:type="dxa"/>
            <w:shd w:val="clear" w:color="auto" w:fill="BFBFBF" w:themeFill="background1" w:themeFillShade="BF"/>
          </w:tcPr>
          <w:p w:rsidR="00B1553D" w:rsidRPr="005B5664" w:rsidRDefault="00B1553D" w:rsidP="00B1553D">
            <w:pPr>
              <w:jc w:val="center"/>
              <w:rPr>
                <w:rFonts w:ascii="Times New Roman" w:hAnsi="Times New Roman" w:cs="Times New Roman"/>
                <w:b/>
                <w:i/>
                <w:sz w:val="24"/>
                <w:szCs w:val="24"/>
              </w:rPr>
            </w:pPr>
            <w:r w:rsidRPr="005B5664">
              <w:rPr>
                <w:rFonts w:ascii="Times New Roman" w:hAnsi="Times New Roman" w:cs="Times New Roman"/>
                <w:b/>
                <w:i/>
                <w:sz w:val="24"/>
                <w:szCs w:val="24"/>
              </w:rPr>
              <w:t>2009</w:t>
            </w:r>
          </w:p>
        </w:tc>
        <w:tc>
          <w:tcPr>
            <w:tcW w:w="993" w:type="dxa"/>
            <w:shd w:val="clear" w:color="auto" w:fill="BFBFBF" w:themeFill="background1" w:themeFillShade="BF"/>
          </w:tcPr>
          <w:p w:rsidR="00B1553D" w:rsidRPr="005B5664" w:rsidRDefault="00B1553D" w:rsidP="00B1553D">
            <w:pPr>
              <w:jc w:val="center"/>
              <w:rPr>
                <w:rFonts w:ascii="Times New Roman" w:hAnsi="Times New Roman" w:cs="Times New Roman"/>
                <w:b/>
                <w:i/>
                <w:sz w:val="24"/>
                <w:szCs w:val="24"/>
              </w:rPr>
            </w:pPr>
            <w:r w:rsidRPr="005B5664">
              <w:rPr>
                <w:rFonts w:ascii="Times New Roman" w:hAnsi="Times New Roman" w:cs="Times New Roman"/>
                <w:b/>
                <w:i/>
                <w:sz w:val="24"/>
                <w:szCs w:val="24"/>
              </w:rPr>
              <w:t>2010</w:t>
            </w:r>
          </w:p>
        </w:tc>
        <w:tc>
          <w:tcPr>
            <w:tcW w:w="1133" w:type="dxa"/>
            <w:shd w:val="clear" w:color="auto" w:fill="BFBFBF" w:themeFill="background1" w:themeFillShade="BF"/>
          </w:tcPr>
          <w:p w:rsidR="00B1553D" w:rsidRPr="005B5664" w:rsidRDefault="00B1553D" w:rsidP="00B1553D">
            <w:pPr>
              <w:jc w:val="center"/>
              <w:rPr>
                <w:rFonts w:ascii="Times New Roman" w:hAnsi="Times New Roman" w:cs="Times New Roman"/>
                <w:b/>
                <w:i/>
                <w:sz w:val="24"/>
                <w:szCs w:val="24"/>
              </w:rPr>
            </w:pPr>
            <w:r w:rsidRPr="005B5664">
              <w:rPr>
                <w:rFonts w:ascii="Times New Roman" w:hAnsi="Times New Roman" w:cs="Times New Roman"/>
                <w:b/>
                <w:i/>
                <w:sz w:val="24"/>
                <w:szCs w:val="24"/>
              </w:rPr>
              <w:t>2011</w:t>
            </w:r>
          </w:p>
        </w:tc>
      </w:tr>
      <w:tr w:rsidR="00B1553D" w:rsidRPr="005B5664" w:rsidTr="00B1553D">
        <w:tc>
          <w:tcPr>
            <w:tcW w:w="3936" w:type="dxa"/>
            <w:shd w:val="clear" w:color="auto" w:fill="D9D9D9" w:themeFill="background1" w:themeFillShade="D9"/>
          </w:tcPr>
          <w:p w:rsidR="00B1553D" w:rsidRPr="005B5664" w:rsidRDefault="00B1553D" w:rsidP="00B1553D">
            <w:pPr>
              <w:rPr>
                <w:rFonts w:ascii="Times New Roman" w:hAnsi="Times New Roman" w:cs="Times New Roman"/>
                <w:b/>
                <w:i/>
                <w:sz w:val="24"/>
                <w:szCs w:val="24"/>
              </w:rPr>
            </w:pPr>
            <w:r w:rsidRPr="005B5664">
              <w:rPr>
                <w:rFonts w:ascii="Times New Roman" w:hAnsi="Times New Roman" w:cs="Times New Roman"/>
                <w:b/>
                <w:i/>
                <w:sz w:val="24"/>
                <w:szCs w:val="24"/>
              </w:rPr>
              <w:t>По поселению</w:t>
            </w:r>
          </w:p>
        </w:tc>
        <w:tc>
          <w:tcPr>
            <w:tcW w:w="1134" w:type="dxa"/>
            <w:shd w:val="clear" w:color="auto" w:fill="F2F2F2" w:themeFill="background1" w:themeFillShade="F2"/>
          </w:tcPr>
          <w:p w:rsidR="00B1553D" w:rsidRPr="005B5664" w:rsidRDefault="00B1553D" w:rsidP="00B1553D">
            <w:pPr>
              <w:jc w:val="center"/>
              <w:rPr>
                <w:rFonts w:ascii="Times New Roman" w:hAnsi="Times New Roman" w:cs="Times New Roman"/>
                <w:sz w:val="24"/>
                <w:szCs w:val="24"/>
              </w:rPr>
            </w:pPr>
            <w:r w:rsidRPr="005B5664">
              <w:rPr>
                <w:rFonts w:ascii="Times New Roman" w:hAnsi="Times New Roman" w:cs="Times New Roman"/>
                <w:sz w:val="24"/>
                <w:szCs w:val="24"/>
              </w:rPr>
              <w:t>1270</w:t>
            </w:r>
          </w:p>
        </w:tc>
        <w:tc>
          <w:tcPr>
            <w:tcW w:w="1134" w:type="dxa"/>
            <w:shd w:val="clear" w:color="auto" w:fill="F2F2F2" w:themeFill="background1" w:themeFillShade="F2"/>
          </w:tcPr>
          <w:p w:rsidR="00B1553D" w:rsidRPr="005B5664" w:rsidRDefault="00B1553D" w:rsidP="00B1553D">
            <w:pPr>
              <w:jc w:val="center"/>
              <w:rPr>
                <w:rFonts w:ascii="Times New Roman" w:hAnsi="Times New Roman" w:cs="Times New Roman"/>
                <w:sz w:val="24"/>
                <w:szCs w:val="24"/>
              </w:rPr>
            </w:pPr>
            <w:r w:rsidRPr="005B5664">
              <w:rPr>
                <w:rFonts w:ascii="Times New Roman" w:hAnsi="Times New Roman" w:cs="Times New Roman"/>
                <w:sz w:val="24"/>
                <w:szCs w:val="24"/>
              </w:rPr>
              <w:t>1285</w:t>
            </w:r>
          </w:p>
        </w:tc>
        <w:tc>
          <w:tcPr>
            <w:tcW w:w="992" w:type="dxa"/>
            <w:shd w:val="clear" w:color="auto" w:fill="F2F2F2" w:themeFill="background1" w:themeFillShade="F2"/>
          </w:tcPr>
          <w:p w:rsidR="00B1553D" w:rsidRPr="005B5664" w:rsidRDefault="00B1553D" w:rsidP="00B1553D">
            <w:pPr>
              <w:jc w:val="center"/>
              <w:rPr>
                <w:rFonts w:ascii="Times New Roman" w:hAnsi="Times New Roman" w:cs="Times New Roman"/>
                <w:sz w:val="24"/>
                <w:szCs w:val="24"/>
              </w:rPr>
            </w:pPr>
            <w:r w:rsidRPr="005B5664">
              <w:rPr>
                <w:rFonts w:ascii="Times New Roman" w:hAnsi="Times New Roman" w:cs="Times New Roman"/>
                <w:sz w:val="24"/>
                <w:szCs w:val="24"/>
              </w:rPr>
              <w:t>1278</w:t>
            </w:r>
          </w:p>
        </w:tc>
        <w:tc>
          <w:tcPr>
            <w:tcW w:w="993" w:type="dxa"/>
            <w:shd w:val="clear" w:color="auto" w:fill="F2F2F2" w:themeFill="background1" w:themeFillShade="F2"/>
          </w:tcPr>
          <w:p w:rsidR="00B1553D" w:rsidRPr="005B5664" w:rsidRDefault="00B1553D" w:rsidP="00B1553D">
            <w:pPr>
              <w:jc w:val="center"/>
              <w:rPr>
                <w:rFonts w:ascii="Times New Roman" w:hAnsi="Times New Roman" w:cs="Times New Roman"/>
                <w:sz w:val="24"/>
                <w:szCs w:val="24"/>
              </w:rPr>
            </w:pPr>
            <w:r w:rsidRPr="005B5664">
              <w:rPr>
                <w:rFonts w:ascii="Times New Roman" w:hAnsi="Times New Roman" w:cs="Times New Roman"/>
                <w:sz w:val="24"/>
                <w:szCs w:val="24"/>
              </w:rPr>
              <w:t>1272</w:t>
            </w:r>
          </w:p>
        </w:tc>
        <w:tc>
          <w:tcPr>
            <w:tcW w:w="1133" w:type="dxa"/>
            <w:shd w:val="clear" w:color="auto" w:fill="F2F2F2" w:themeFill="background1" w:themeFillShade="F2"/>
          </w:tcPr>
          <w:p w:rsidR="00B1553D" w:rsidRPr="005B5664" w:rsidRDefault="00B1553D" w:rsidP="00B1553D">
            <w:pPr>
              <w:jc w:val="center"/>
              <w:rPr>
                <w:rFonts w:ascii="Times New Roman" w:hAnsi="Times New Roman" w:cs="Times New Roman"/>
                <w:sz w:val="24"/>
                <w:szCs w:val="24"/>
              </w:rPr>
            </w:pPr>
            <w:r w:rsidRPr="005B5664">
              <w:rPr>
                <w:rFonts w:ascii="Times New Roman" w:hAnsi="Times New Roman" w:cs="Times New Roman"/>
                <w:sz w:val="24"/>
                <w:szCs w:val="24"/>
              </w:rPr>
              <w:t>1282</w:t>
            </w:r>
          </w:p>
        </w:tc>
      </w:tr>
    </w:tbl>
    <w:p w:rsidR="00B1553D" w:rsidRPr="00B1553D" w:rsidRDefault="00B1553D" w:rsidP="00B1553D">
      <w:pPr>
        <w:pStyle w:val="3"/>
      </w:pPr>
      <w:bookmarkStart w:id="33" w:name="_Toc375133957"/>
      <w:r w:rsidRPr="00B1553D">
        <w:lastRenderedPageBreak/>
        <w:t>1.2.1 Демографическая ситуация. Прогноз численности населения</w:t>
      </w:r>
      <w:bookmarkEnd w:id="27"/>
      <w:bookmarkEnd w:id="28"/>
      <w:bookmarkEnd w:id="29"/>
      <w:bookmarkEnd w:id="30"/>
      <w:bookmarkEnd w:id="31"/>
      <w:bookmarkEnd w:id="32"/>
      <w:bookmarkEnd w:id="33"/>
    </w:p>
    <w:p w:rsidR="00B1553D" w:rsidRPr="00B60929" w:rsidRDefault="00B1553D" w:rsidP="00B1553D">
      <w:pPr>
        <w:pStyle w:val="aff0"/>
        <w:rPr>
          <w:szCs w:val="26"/>
          <w:lang w:val="ru-RU"/>
        </w:rPr>
      </w:pPr>
      <w:r w:rsidRPr="00B60929">
        <w:rPr>
          <w:szCs w:val="26"/>
          <w:lang w:val="ru-RU"/>
        </w:rPr>
        <w:t xml:space="preserve">Современное состояние и основные тенденции демографической ситуации, сложившейся в </w:t>
      </w:r>
      <w:r>
        <w:rPr>
          <w:szCs w:val="26"/>
          <w:lang w:val="ru-RU"/>
        </w:rPr>
        <w:t>поселении</w:t>
      </w:r>
      <w:r w:rsidRPr="00B60929">
        <w:rPr>
          <w:szCs w:val="26"/>
          <w:lang w:val="ru-RU"/>
        </w:rPr>
        <w:t xml:space="preserve">, прослеживаются в таблице, представленной 1-м томе </w:t>
      </w:r>
      <w:r>
        <w:rPr>
          <w:szCs w:val="26"/>
          <w:lang w:val="ru-RU"/>
        </w:rPr>
        <w:t>«</w:t>
      </w:r>
      <w:r w:rsidRPr="00B60929">
        <w:rPr>
          <w:szCs w:val="26"/>
          <w:lang w:val="ru-RU"/>
        </w:rPr>
        <w:t>Обоснования……</w:t>
      </w:r>
      <w:r>
        <w:rPr>
          <w:szCs w:val="26"/>
          <w:lang w:val="ru-RU"/>
        </w:rPr>
        <w:t>»</w:t>
      </w:r>
    </w:p>
    <w:p w:rsidR="00B1553D" w:rsidRPr="00B60929" w:rsidRDefault="00B1553D" w:rsidP="00B1553D">
      <w:pPr>
        <w:pStyle w:val="aff0"/>
        <w:rPr>
          <w:szCs w:val="26"/>
          <w:lang w:val="ru-RU"/>
        </w:rPr>
      </w:pPr>
      <w:r w:rsidRPr="00B60929">
        <w:rPr>
          <w:szCs w:val="26"/>
          <w:lang w:val="ru-RU"/>
        </w:rPr>
        <w:t>Опираясь на произведённые расчёты динамики численности населения, его рождаемости и смертности с учётом миграций, можно сказать, что очевидным можно считать:</w:t>
      </w:r>
    </w:p>
    <w:p w:rsidR="00B1553D" w:rsidRPr="00B60929" w:rsidRDefault="00B1553D" w:rsidP="00FA3BAA">
      <w:pPr>
        <w:pStyle w:val="aff0"/>
        <w:numPr>
          <w:ilvl w:val="0"/>
          <w:numId w:val="3"/>
        </w:numPr>
        <w:rPr>
          <w:szCs w:val="26"/>
          <w:lang w:val="ru-RU"/>
        </w:rPr>
      </w:pPr>
      <w:r w:rsidRPr="00B60929">
        <w:rPr>
          <w:szCs w:val="26"/>
          <w:lang w:val="ru-RU"/>
        </w:rPr>
        <w:t xml:space="preserve">прогнозируется рост удельного веса детей до </w:t>
      </w:r>
      <w:smartTag w:uri="urn:schemas-microsoft-com:office:smarttags" w:element="metricconverter">
        <w:smartTagPr>
          <w:attr w:name="ProductID" w:val="2020 г"/>
        </w:smartTagPr>
        <w:r w:rsidRPr="00B60929">
          <w:rPr>
            <w:szCs w:val="26"/>
            <w:lang w:val="ru-RU"/>
          </w:rPr>
          <w:t>2020</w:t>
        </w:r>
        <w:r>
          <w:rPr>
            <w:szCs w:val="26"/>
            <w:lang w:val="ru-RU"/>
          </w:rPr>
          <w:t xml:space="preserve"> г</w:t>
        </w:r>
      </w:smartTag>
      <w:r>
        <w:rPr>
          <w:szCs w:val="26"/>
          <w:lang w:val="ru-RU"/>
        </w:rPr>
        <w:t>.</w:t>
      </w:r>
      <w:r w:rsidRPr="00B60929">
        <w:rPr>
          <w:szCs w:val="26"/>
          <w:lang w:val="ru-RU"/>
        </w:rPr>
        <w:t>;</w:t>
      </w:r>
    </w:p>
    <w:p w:rsidR="00B1553D" w:rsidRPr="00B60929" w:rsidRDefault="00B1553D" w:rsidP="00FA3BAA">
      <w:pPr>
        <w:pStyle w:val="aff0"/>
        <w:numPr>
          <w:ilvl w:val="0"/>
          <w:numId w:val="3"/>
        </w:numPr>
        <w:rPr>
          <w:szCs w:val="26"/>
          <w:lang w:val="ru-RU"/>
        </w:rPr>
      </w:pPr>
      <w:r w:rsidRPr="00B60929">
        <w:rPr>
          <w:szCs w:val="26"/>
          <w:lang w:val="ru-RU"/>
        </w:rPr>
        <w:t>резко возрастёт численность и удельный вес лиц в пожилом возрасте;</w:t>
      </w:r>
    </w:p>
    <w:p w:rsidR="00B1553D" w:rsidRPr="00B60929" w:rsidRDefault="00B1553D" w:rsidP="00FA3BAA">
      <w:pPr>
        <w:pStyle w:val="aff0"/>
        <w:numPr>
          <w:ilvl w:val="0"/>
          <w:numId w:val="3"/>
        </w:numPr>
        <w:rPr>
          <w:szCs w:val="26"/>
          <w:lang w:val="ru-RU"/>
        </w:rPr>
      </w:pPr>
      <w:r w:rsidRPr="00B60929">
        <w:rPr>
          <w:szCs w:val="26"/>
          <w:lang w:val="ru-RU"/>
        </w:rPr>
        <w:t xml:space="preserve">произойдёт резкое </w:t>
      </w:r>
      <w:r>
        <w:rPr>
          <w:szCs w:val="26"/>
          <w:lang w:val="ru-RU"/>
        </w:rPr>
        <w:t>«</w:t>
      </w:r>
      <w:r w:rsidRPr="00B60929">
        <w:rPr>
          <w:szCs w:val="26"/>
          <w:lang w:val="ru-RU"/>
        </w:rPr>
        <w:t>постарение</w:t>
      </w:r>
      <w:r>
        <w:rPr>
          <w:szCs w:val="26"/>
          <w:lang w:val="ru-RU"/>
        </w:rPr>
        <w:t>»</w:t>
      </w:r>
      <w:r w:rsidRPr="00B60929">
        <w:rPr>
          <w:szCs w:val="26"/>
          <w:lang w:val="ru-RU"/>
        </w:rPr>
        <w:t xml:space="preserve"> трудовых ресурсов</w:t>
      </w:r>
      <w:r>
        <w:rPr>
          <w:szCs w:val="26"/>
          <w:lang w:val="ru-RU"/>
        </w:rPr>
        <w:t xml:space="preserve"> </w:t>
      </w:r>
      <w:r w:rsidRPr="00B60929">
        <w:rPr>
          <w:szCs w:val="26"/>
          <w:lang w:val="ru-RU"/>
        </w:rPr>
        <w:t>наряду с уменьшением их численности.</w:t>
      </w:r>
    </w:p>
    <w:p w:rsidR="00B1553D" w:rsidRPr="00B60929" w:rsidRDefault="00B1553D" w:rsidP="00B1553D">
      <w:pPr>
        <w:pStyle w:val="aff0"/>
        <w:rPr>
          <w:szCs w:val="26"/>
          <w:lang w:val="ru-RU"/>
        </w:rPr>
      </w:pPr>
      <w:r w:rsidRPr="00B60929">
        <w:rPr>
          <w:szCs w:val="26"/>
          <w:lang w:val="ru-RU"/>
        </w:rPr>
        <w:t xml:space="preserve">Рассматривая демографические проблемы </w:t>
      </w:r>
      <w:r>
        <w:rPr>
          <w:szCs w:val="26"/>
          <w:lang w:val="ru-RU"/>
        </w:rPr>
        <w:t xml:space="preserve">СП Дурасовский сельсовет, </w:t>
      </w:r>
      <w:r w:rsidRPr="00B60929">
        <w:rPr>
          <w:szCs w:val="26"/>
          <w:lang w:val="ru-RU"/>
        </w:rPr>
        <w:t>надо признать их взаимосвязанность и прямую зависимость от проблем районного центра</w:t>
      </w:r>
      <w:r>
        <w:rPr>
          <w:szCs w:val="26"/>
          <w:lang w:val="ru-RU"/>
        </w:rPr>
        <w:t xml:space="preserve"> – р.ц.Чишмы</w:t>
      </w:r>
      <w:r w:rsidRPr="00B60929">
        <w:rPr>
          <w:szCs w:val="26"/>
          <w:lang w:val="ru-RU"/>
        </w:rPr>
        <w:t xml:space="preserve">. Так как всё поселение развивается без чётко разработанной программы, регламентов и ограничений и, можно сказать, в условиях </w:t>
      </w:r>
      <w:r>
        <w:rPr>
          <w:szCs w:val="26"/>
          <w:lang w:val="ru-RU"/>
        </w:rPr>
        <w:t>«</w:t>
      </w:r>
      <w:r w:rsidRPr="00B60929">
        <w:rPr>
          <w:szCs w:val="26"/>
          <w:lang w:val="ru-RU"/>
        </w:rPr>
        <w:t>дикого</w:t>
      </w:r>
      <w:r>
        <w:rPr>
          <w:szCs w:val="26"/>
          <w:lang w:val="ru-RU"/>
        </w:rPr>
        <w:t>»</w:t>
      </w:r>
      <w:r w:rsidRPr="00B60929">
        <w:rPr>
          <w:szCs w:val="26"/>
          <w:lang w:val="ru-RU"/>
        </w:rPr>
        <w:t xml:space="preserve"> рынка, то демографический прогноз практически </w:t>
      </w:r>
      <w:r>
        <w:rPr>
          <w:szCs w:val="26"/>
          <w:lang w:val="ru-RU"/>
        </w:rPr>
        <w:t>«</w:t>
      </w:r>
      <w:r w:rsidRPr="00B60929">
        <w:rPr>
          <w:szCs w:val="26"/>
          <w:lang w:val="ru-RU"/>
        </w:rPr>
        <w:t>вытекает</w:t>
      </w:r>
      <w:r>
        <w:rPr>
          <w:szCs w:val="26"/>
          <w:lang w:val="ru-RU"/>
        </w:rPr>
        <w:t>»</w:t>
      </w:r>
      <w:r w:rsidRPr="00B60929">
        <w:rPr>
          <w:szCs w:val="26"/>
          <w:lang w:val="ru-RU"/>
        </w:rPr>
        <w:t xml:space="preserve"> из схемы функционального зонирования территории, естественно, с учётом планировочных ограничений.</w:t>
      </w:r>
    </w:p>
    <w:p w:rsidR="00B1553D" w:rsidRPr="00B60929" w:rsidRDefault="00B1553D" w:rsidP="00B1553D">
      <w:pPr>
        <w:pStyle w:val="aff0"/>
        <w:rPr>
          <w:szCs w:val="26"/>
          <w:lang w:val="ru-RU"/>
        </w:rPr>
      </w:pPr>
      <w:r w:rsidRPr="00B60929">
        <w:rPr>
          <w:szCs w:val="26"/>
          <w:lang w:val="ru-RU"/>
        </w:rPr>
        <w:t xml:space="preserve">Прогнозирование численности населения до </w:t>
      </w:r>
      <w:smartTag w:uri="urn:schemas-microsoft-com:office:smarttags" w:element="metricconverter">
        <w:smartTagPr>
          <w:attr w:name="ProductID" w:val="2028 г"/>
        </w:smartTagPr>
        <w:r w:rsidRPr="00B60929">
          <w:rPr>
            <w:szCs w:val="26"/>
            <w:lang w:val="ru-RU"/>
          </w:rPr>
          <w:t>2028</w:t>
        </w:r>
        <w:r>
          <w:rPr>
            <w:szCs w:val="26"/>
            <w:lang w:val="ru-RU"/>
          </w:rPr>
          <w:t xml:space="preserve"> </w:t>
        </w:r>
        <w:r w:rsidRPr="00B60929">
          <w:rPr>
            <w:szCs w:val="26"/>
            <w:lang w:val="ru-RU"/>
          </w:rPr>
          <w:t>г</w:t>
        </w:r>
      </w:smartTag>
      <w:r w:rsidRPr="00B60929">
        <w:rPr>
          <w:szCs w:val="26"/>
          <w:lang w:val="ru-RU"/>
        </w:rPr>
        <w:t xml:space="preserve">. и оценка численности населения по состоянию на </w:t>
      </w:r>
      <w:smartTag w:uri="urn:schemas-microsoft-com:office:smarttags" w:element="metricconverter">
        <w:smartTagPr>
          <w:attr w:name="ProductID" w:val="2011 г"/>
        </w:smartTagPr>
        <w:r>
          <w:rPr>
            <w:szCs w:val="26"/>
            <w:lang w:val="ru-RU"/>
          </w:rPr>
          <w:t>2011</w:t>
        </w:r>
        <w:r w:rsidRPr="00B60929">
          <w:rPr>
            <w:szCs w:val="26"/>
            <w:lang w:val="ru-RU"/>
          </w:rPr>
          <w:t xml:space="preserve"> г</w:t>
        </w:r>
      </w:smartTag>
      <w:r w:rsidRPr="00B60929">
        <w:rPr>
          <w:szCs w:val="26"/>
          <w:lang w:val="ru-RU"/>
        </w:rPr>
        <w:t xml:space="preserve">. для сельских поселений, входящих в состав </w:t>
      </w:r>
      <w:r>
        <w:rPr>
          <w:szCs w:val="26"/>
          <w:lang w:val="ru-RU"/>
        </w:rPr>
        <w:t xml:space="preserve">Чишминского муниципального </w:t>
      </w:r>
      <w:r w:rsidRPr="00B60929">
        <w:rPr>
          <w:szCs w:val="26"/>
          <w:lang w:val="ru-RU"/>
        </w:rPr>
        <w:t>района, можно осуществить на основе следующей методики.</w:t>
      </w:r>
    </w:p>
    <w:p w:rsidR="00B1553D" w:rsidRDefault="00B1553D" w:rsidP="00B1553D">
      <w:pPr>
        <w:pStyle w:val="aff0"/>
        <w:rPr>
          <w:szCs w:val="26"/>
          <w:lang w:val="ru-RU"/>
        </w:rPr>
      </w:pPr>
      <w:r w:rsidRPr="00B60929">
        <w:rPr>
          <w:szCs w:val="26"/>
          <w:lang w:val="ru-RU"/>
        </w:rPr>
        <w:t xml:space="preserve">Базовым периодом для прогнозирования численности населения является </w:t>
      </w:r>
      <w:smartTag w:uri="urn:schemas-microsoft-com:office:smarttags" w:element="metricconverter">
        <w:smartTagPr>
          <w:attr w:name="ProductID" w:val="2010 г"/>
        </w:smartTagPr>
        <w:r>
          <w:rPr>
            <w:szCs w:val="26"/>
            <w:lang w:val="ru-RU"/>
          </w:rPr>
          <w:t>201</w:t>
        </w:r>
        <w:r w:rsidRPr="00BB1038">
          <w:rPr>
            <w:szCs w:val="26"/>
            <w:lang w:val="ru-RU"/>
          </w:rPr>
          <w:t>0</w:t>
        </w:r>
        <w:r>
          <w:rPr>
            <w:szCs w:val="26"/>
            <w:lang w:val="ru-RU"/>
          </w:rPr>
          <w:t xml:space="preserve"> </w:t>
        </w:r>
        <w:r w:rsidRPr="00B60929">
          <w:rPr>
            <w:szCs w:val="26"/>
            <w:lang w:val="ru-RU"/>
          </w:rPr>
          <w:t>г</w:t>
        </w:r>
      </w:smartTag>
      <w:r w:rsidRPr="00B60929">
        <w:rPr>
          <w:szCs w:val="26"/>
          <w:lang w:val="ru-RU"/>
        </w:rPr>
        <w:t xml:space="preserve">. Прогнозирование общей численности населения осуществлялось по модели, отражающей линейную функциональную зависимость общей численности населения от показателей естественного движения населения. </w:t>
      </w:r>
    </w:p>
    <w:p w:rsidR="00B1553D" w:rsidRPr="00B60929" w:rsidRDefault="00B1553D" w:rsidP="00B1553D">
      <w:pPr>
        <w:pStyle w:val="aff0"/>
        <w:rPr>
          <w:szCs w:val="26"/>
          <w:lang w:val="ru-RU"/>
        </w:rPr>
      </w:pPr>
      <w:r w:rsidRPr="00B60929">
        <w:rPr>
          <w:szCs w:val="26"/>
          <w:lang w:val="ru-RU"/>
        </w:rPr>
        <w:t xml:space="preserve">Расчет численности населения </w:t>
      </w:r>
      <w:r>
        <w:rPr>
          <w:szCs w:val="26"/>
          <w:lang w:val="ru-RU"/>
        </w:rPr>
        <w:t xml:space="preserve">сельского поселения </w:t>
      </w:r>
      <w:r w:rsidRPr="00B60929">
        <w:rPr>
          <w:szCs w:val="26"/>
          <w:lang w:val="ru-RU"/>
        </w:rPr>
        <w:t>на определенный период производился по формуле:</w:t>
      </w:r>
    </w:p>
    <w:p w:rsidR="00B1553D" w:rsidRDefault="00B1553D" w:rsidP="00B1553D">
      <w:pPr>
        <w:pStyle w:val="aff0"/>
        <w:jc w:val="right"/>
        <w:rPr>
          <w:szCs w:val="26"/>
          <w:lang w:val="ru-RU"/>
        </w:rPr>
      </w:pPr>
      <w:r w:rsidRPr="00B60929">
        <w:rPr>
          <w:position w:val="-12"/>
          <w:szCs w:val="26"/>
          <w:lang w:val="ru-RU"/>
        </w:rPr>
        <w:object w:dxaOrig="33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8.75pt" o:ole="">
            <v:imagedata r:id="rId8" o:title=""/>
          </v:shape>
          <o:OLEObject Type="Embed" ProgID="Equation.3" ShapeID="_x0000_i1025" DrawAspect="Content" ObjectID="_1448885211" r:id="rId9"/>
        </w:object>
      </w:r>
      <w:r w:rsidRPr="00B60929">
        <w:rPr>
          <w:szCs w:val="26"/>
          <w:lang w:val="ru-RU"/>
        </w:rPr>
        <w:t>,</w:t>
      </w:r>
      <w:r>
        <w:rPr>
          <w:szCs w:val="26"/>
          <w:lang w:val="ru-RU"/>
        </w:rPr>
        <w:tab/>
      </w:r>
      <w:r>
        <w:rPr>
          <w:szCs w:val="26"/>
          <w:lang w:val="ru-RU"/>
        </w:rPr>
        <w:tab/>
      </w:r>
      <w:r>
        <w:rPr>
          <w:szCs w:val="26"/>
          <w:lang w:val="ru-RU"/>
        </w:rPr>
        <w:tab/>
      </w:r>
      <w:r>
        <w:rPr>
          <w:szCs w:val="26"/>
          <w:lang w:val="ru-RU"/>
        </w:rPr>
        <w:tab/>
      </w:r>
      <w:r>
        <w:rPr>
          <w:szCs w:val="26"/>
          <w:lang w:val="ru-RU"/>
        </w:rPr>
        <w:tab/>
        <w:t>(1)</w:t>
      </w:r>
    </w:p>
    <w:p w:rsidR="00B1553D" w:rsidRPr="00B60929" w:rsidRDefault="00B1553D" w:rsidP="00B1553D">
      <w:pPr>
        <w:pStyle w:val="aff0"/>
        <w:rPr>
          <w:szCs w:val="26"/>
          <w:lang w:val="ru-RU"/>
        </w:rPr>
      </w:pPr>
      <w:r w:rsidRPr="00B60929">
        <w:rPr>
          <w:szCs w:val="26"/>
          <w:lang w:val="ru-RU"/>
        </w:rPr>
        <w:t>где</w:t>
      </w:r>
      <w:r>
        <w:rPr>
          <w:szCs w:val="26"/>
          <w:lang w:val="ru-RU"/>
        </w:rPr>
        <w:t xml:space="preserve"> </w:t>
      </w:r>
      <w:r w:rsidRPr="00B60929">
        <w:rPr>
          <w:szCs w:val="26"/>
          <w:lang w:val="ru-RU"/>
        </w:rPr>
        <w:t>x</w:t>
      </w:r>
      <w:r>
        <w:rPr>
          <w:szCs w:val="26"/>
          <w:lang w:val="ru-RU"/>
        </w:rPr>
        <w:t xml:space="preserve"> – </w:t>
      </w:r>
      <w:r w:rsidRPr="00B60929">
        <w:rPr>
          <w:szCs w:val="26"/>
          <w:lang w:val="ru-RU"/>
        </w:rPr>
        <w:t xml:space="preserve">год, на который производится расчет, </w:t>
      </w:r>
    </w:p>
    <w:p w:rsidR="00B1553D" w:rsidRPr="00B60929" w:rsidRDefault="00B1553D" w:rsidP="00B1553D">
      <w:pPr>
        <w:pStyle w:val="aff0"/>
        <w:rPr>
          <w:szCs w:val="26"/>
          <w:lang w:val="ru-RU"/>
        </w:rPr>
      </w:pPr>
      <w:r w:rsidRPr="00B60929">
        <w:rPr>
          <w:szCs w:val="26"/>
          <w:lang w:val="ru-RU"/>
        </w:rPr>
        <w:t>N</w:t>
      </w:r>
      <w:r w:rsidRPr="00B60929">
        <w:rPr>
          <w:szCs w:val="26"/>
          <w:vertAlign w:val="subscript"/>
          <w:lang w:val="ru-RU"/>
        </w:rPr>
        <w:t>x</w:t>
      </w:r>
      <w:r>
        <w:rPr>
          <w:szCs w:val="26"/>
          <w:lang w:val="ru-RU"/>
        </w:rPr>
        <w:t xml:space="preserve"> – </w:t>
      </w:r>
      <w:r w:rsidRPr="00B60929">
        <w:rPr>
          <w:szCs w:val="26"/>
          <w:lang w:val="ru-RU"/>
        </w:rPr>
        <w:t xml:space="preserve">общая численность населения в год </w:t>
      </w:r>
      <w:r>
        <w:rPr>
          <w:szCs w:val="26"/>
          <w:lang w:val="ru-RU"/>
        </w:rPr>
        <w:t>«</w:t>
      </w:r>
      <w:r w:rsidRPr="00B60929">
        <w:rPr>
          <w:szCs w:val="26"/>
          <w:lang w:val="ru-RU"/>
        </w:rPr>
        <w:t>х</w:t>
      </w:r>
      <w:r>
        <w:rPr>
          <w:szCs w:val="26"/>
          <w:lang w:val="ru-RU"/>
        </w:rPr>
        <w:t>»</w:t>
      </w:r>
      <w:r w:rsidRPr="00B60929">
        <w:rPr>
          <w:szCs w:val="26"/>
          <w:lang w:val="ru-RU"/>
        </w:rPr>
        <w:t>,</w:t>
      </w:r>
    </w:p>
    <w:p w:rsidR="00B1553D" w:rsidRPr="00B60929" w:rsidRDefault="00B1553D" w:rsidP="00B1553D">
      <w:pPr>
        <w:pStyle w:val="aff0"/>
        <w:rPr>
          <w:szCs w:val="26"/>
          <w:lang w:val="ru-RU"/>
        </w:rPr>
      </w:pPr>
      <w:r w:rsidRPr="00B60929">
        <w:rPr>
          <w:szCs w:val="26"/>
          <w:lang w:val="ru-RU"/>
        </w:rPr>
        <w:t>N</w:t>
      </w:r>
      <w:r w:rsidRPr="00B60929">
        <w:rPr>
          <w:szCs w:val="26"/>
          <w:vertAlign w:val="subscript"/>
          <w:lang w:val="ru-RU"/>
        </w:rPr>
        <w:t>0</w:t>
      </w:r>
      <w:r>
        <w:rPr>
          <w:szCs w:val="26"/>
          <w:vertAlign w:val="subscript"/>
          <w:lang w:val="ru-RU"/>
        </w:rPr>
        <w:t xml:space="preserve"> – </w:t>
      </w:r>
      <w:r w:rsidRPr="00B60929">
        <w:rPr>
          <w:szCs w:val="26"/>
          <w:lang w:val="ru-RU"/>
        </w:rPr>
        <w:t xml:space="preserve">общая численность населения в </w:t>
      </w:r>
      <w:smartTag w:uri="urn:schemas-microsoft-com:office:smarttags" w:element="metricconverter">
        <w:smartTagPr>
          <w:attr w:name="ProductID" w:val="2010 г"/>
        </w:smartTagPr>
        <w:r>
          <w:rPr>
            <w:szCs w:val="26"/>
            <w:lang w:val="ru-RU"/>
          </w:rPr>
          <w:t>201</w:t>
        </w:r>
        <w:r w:rsidRPr="00BB1038">
          <w:rPr>
            <w:szCs w:val="26"/>
            <w:lang w:val="ru-RU"/>
          </w:rPr>
          <w:t>0</w:t>
        </w:r>
        <w:r w:rsidRPr="00B60929">
          <w:rPr>
            <w:szCs w:val="26"/>
            <w:lang w:val="ru-RU"/>
          </w:rPr>
          <w:t xml:space="preserve"> г</w:t>
        </w:r>
      </w:smartTag>
      <w:r w:rsidRPr="00B60929">
        <w:rPr>
          <w:szCs w:val="26"/>
          <w:lang w:val="ru-RU"/>
        </w:rPr>
        <w:t>.,</w:t>
      </w:r>
    </w:p>
    <w:p w:rsidR="00B1553D" w:rsidRPr="00B60929" w:rsidRDefault="00B1553D" w:rsidP="00B1553D">
      <w:pPr>
        <w:pStyle w:val="aff0"/>
        <w:rPr>
          <w:szCs w:val="26"/>
          <w:lang w:val="ru-RU"/>
        </w:rPr>
      </w:pPr>
      <w:r w:rsidRPr="00B60929">
        <w:rPr>
          <w:szCs w:val="26"/>
          <w:lang w:val="ru-RU"/>
        </w:rPr>
        <w:t>b</w:t>
      </w:r>
      <w:r>
        <w:rPr>
          <w:szCs w:val="26"/>
          <w:lang w:val="ru-RU"/>
        </w:rPr>
        <w:t xml:space="preserve"> – </w:t>
      </w:r>
      <w:r w:rsidRPr="00B60929">
        <w:rPr>
          <w:szCs w:val="26"/>
          <w:lang w:val="ru-RU"/>
        </w:rPr>
        <w:t>ежегодное число родившихся в населенном пункте,</w:t>
      </w:r>
    </w:p>
    <w:p w:rsidR="00B1553D" w:rsidRPr="00B60929" w:rsidRDefault="00B1553D" w:rsidP="00B1553D">
      <w:pPr>
        <w:pStyle w:val="aff0"/>
        <w:rPr>
          <w:szCs w:val="26"/>
          <w:lang w:val="ru-RU"/>
        </w:rPr>
      </w:pPr>
      <w:r w:rsidRPr="00B60929">
        <w:rPr>
          <w:szCs w:val="26"/>
          <w:lang w:val="ru-RU"/>
        </w:rPr>
        <w:t>d</w:t>
      </w:r>
      <w:r>
        <w:rPr>
          <w:szCs w:val="26"/>
          <w:lang w:val="ru-RU"/>
        </w:rPr>
        <w:t xml:space="preserve"> – </w:t>
      </w:r>
      <w:r w:rsidRPr="00B60929">
        <w:rPr>
          <w:szCs w:val="26"/>
          <w:lang w:val="ru-RU"/>
        </w:rPr>
        <w:t>ежегодное число умерших в населенном пункте.</w:t>
      </w:r>
    </w:p>
    <w:p w:rsidR="00B1553D" w:rsidRPr="00BB1038" w:rsidRDefault="00B1553D" w:rsidP="00B1553D">
      <w:pPr>
        <w:pStyle w:val="aff0"/>
        <w:rPr>
          <w:szCs w:val="26"/>
          <w:lang w:val="ru-RU"/>
        </w:rPr>
      </w:pPr>
      <w:r w:rsidRPr="00B60929">
        <w:rPr>
          <w:szCs w:val="26"/>
          <w:lang w:val="ru-RU"/>
        </w:rPr>
        <w:t xml:space="preserve">Ежегодное число родившихся и умерших в населенных пунктах было определенно как среднее значение соответствующих показателей за </w:t>
      </w:r>
      <w:r w:rsidRPr="00BB1038">
        <w:rPr>
          <w:szCs w:val="26"/>
          <w:lang w:val="ru-RU"/>
        </w:rPr>
        <w:t xml:space="preserve">2007-2012 </w:t>
      </w:r>
      <w:r>
        <w:rPr>
          <w:szCs w:val="26"/>
          <w:lang w:val="ru-RU"/>
        </w:rPr>
        <w:t>гг.</w:t>
      </w:r>
    </w:p>
    <w:p w:rsidR="00B1553D" w:rsidRPr="00B60929" w:rsidRDefault="00B1553D" w:rsidP="00B1553D">
      <w:pPr>
        <w:pStyle w:val="aff0"/>
        <w:rPr>
          <w:szCs w:val="26"/>
          <w:lang w:val="ru-RU"/>
        </w:rPr>
      </w:pPr>
      <w:r w:rsidRPr="00B60929">
        <w:rPr>
          <w:szCs w:val="26"/>
          <w:lang w:val="ru-RU"/>
        </w:rPr>
        <w:t>Расчёт населения, произведённый по данной методике, показывает уменьшение населения почти в полтора раза, что недопустимо.</w:t>
      </w:r>
    </w:p>
    <w:p w:rsidR="00B1553D" w:rsidRPr="00B60929" w:rsidRDefault="00B1553D" w:rsidP="00B1553D">
      <w:pPr>
        <w:pStyle w:val="aff0"/>
        <w:rPr>
          <w:szCs w:val="26"/>
          <w:lang w:val="ru-RU"/>
        </w:rPr>
      </w:pPr>
      <w:r w:rsidRPr="00B60929">
        <w:rPr>
          <w:szCs w:val="26"/>
          <w:lang w:val="ru-RU"/>
        </w:rPr>
        <w:t xml:space="preserve">Принимая во внимание произведённые отводы под жильё, выполненные проекты и намерения администрации </w:t>
      </w:r>
      <w:r>
        <w:rPr>
          <w:szCs w:val="26"/>
          <w:lang w:val="ru-RU"/>
        </w:rPr>
        <w:t>СП Дурасовский сельсовет</w:t>
      </w:r>
      <w:r w:rsidRPr="00B60929">
        <w:rPr>
          <w:szCs w:val="26"/>
          <w:lang w:val="ru-RU"/>
        </w:rPr>
        <w:t xml:space="preserve">, а также существующие плотности кварталов жилой застройки, можно определить население </w:t>
      </w:r>
      <w:r>
        <w:rPr>
          <w:szCs w:val="26"/>
          <w:lang w:val="ru-RU"/>
        </w:rPr>
        <w:t>СП Дурасовский сельсовет</w:t>
      </w:r>
      <w:r w:rsidRPr="00B60929">
        <w:rPr>
          <w:szCs w:val="26"/>
          <w:lang w:val="ru-RU"/>
        </w:rPr>
        <w:t xml:space="preserve"> в целом: </w:t>
      </w:r>
    </w:p>
    <w:p w:rsidR="00B1553D" w:rsidRPr="00B60929" w:rsidRDefault="00B1553D" w:rsidP="00FA3BAA">
      <w:pPr>
        <w:pStyle w:val="aff0"/>
        <w:numPr>
          <w:ilvl w:val="0"/>
          <w:numId w:val="4"/>
        </w:numPr>
        <w:rPr>
          <w:szCs w:val="26"/>
          <w:lang w:val="ru-RU"/>
        </w:rPr>
      </w:pPr>
      <w:r>
        <w:rPr>
          <w:szCs w:val="26"/>
          <w:lang w:val="ru-RU"/>
        </w:rPr>
        <w:t>н</w:t>
      </w:r>
      <w:r w:rsidRPr="00B60929">
        <w:rPr>
          <w:szCs w:val="26"/>
          <w:lang w:val="ru-RU"/>
        </w:rPr>
        <w:t xml:space="preserve">аселение, проживающее в населённых пунктах поселения, существующее – </w:t>
      </w:r>
      <w:r>
        <w:rPr>
          <w:szCs w:val="26"/>
          <w:lang w:val="ru-RU"/>
        </w:rPr>
        <w:t>1,28 тыс.</w:t>
      </w:r>
      <w:r w:rsidRPr="00B60929">
        <w:rPr>
          <w:szCs w:val="26"/>
          <w:lang w:val="ru-RU"/>
        </w:rPr>
        <w:t xml:space="preserve"> чел.;</w:t>
      </w:r>
    </w:p>
    <w:p w:rsidR="00B1553D" w:rsidRPr="00B60929" w:rsidRDefault="00B1553D" w:rsidP="00FA3BAA">
      <w:pPr>
        <w:pStyle w:val="aff0"/>
        <w:numPr>
          <w:ilvl w:val="0"/>
          <w:numId w:val="4"/>
        </w:numPr>
        <w:rPr>
          <w:szCs w:val="26"/>
          <w:lang w:val="ru-RU"/>
        </w:rPr>
      </w:pPr>
      <w:r>
        <w:rPr>
          <w:szCs w:val="26"/>
          <w:lang w:val="ru-RU"/>
        </w:rPr>
        <w:t>н</w:t>
      </w:r>
      <w:r w:rsidRPr="00B60929">
        <w:rPr>
          <w:szCs w:val="26"/>
          <w:lang w:val="ru-RU"/>
        </w:rPr>
        <w:t xml:space="preserve">аселение проектное, в предусмотренной застройке приблизительно </w:t>
      </w:r>
      <w:r>
        <w:rPr>
          <w:szCs w:val="26"/>
          <w:lang w:val="ru-RU"/>
        </w:rPr>
        <w:t xml:space="preserve">179 </w:t>
      </w:r>
      <w:r w:rsidRPr="00B60929">
        <w:rPr>
          <w:szCs w:val="26"/>
          <w:lang w:val="ru-RU"/>
        </w:rPr>
        <w:t>чел</w:t>
      </w:r>
      <w:r>
        <w:rPr>
          <w:szCs w:val="26"/>
          <w:lang w:val="ru-RU"/>
        </w:rPr>
        <w:t>.</w:t>
      </w:r>
      <w:r w:rsidRPr="00B60929">
        <w:rPr>
          <w:szCs w:val="26"/>
          <w:lang w:val="ru-RU"/>
        </w:rPr>
        <w:t>;</w:t>
      </w:r>
    </w:p>
    <w:p w:rsidR="00B1553D" w:rsidRPr="00B60929" w:rsidRDefault="00B1553D" w:rsidP="00B1553D">
      <w:pPr>
        <w:pStyle w:val="aff0"/>
        <w:rPr>
          <w:szCs w:val="26"/>
          <w:lang w:val="ru-RU"/>
        </w:rPr>
      </w:pPr>
      <w:r w:rsidRPr="00B60929">
        <w:rPr>
          <w:szCs w:val="26"/>
          <w:lang w:val="ru-RU"/>
        </w:rPr>
        <w:t xml:space="preserve">Таким образом, население, проживающее на территории </w:t>
      </w:r>
      <w:r>
        <w:rPr>
          <w:szCs w:val="26"/>
          <w:lang w:val="ru-RU"/>
        </w:rPr>
        <w:t>СП Дурасовский сельсовет</w:t>
      </w:r>
      <w:r w:rsidRPr="00B60929">
        <w:rPr>
          <w:szCs w:val="26"/>
          <w:lang w:val="ru-RU"/>
        </w:rPr>
        <w:t xml:space="preserve">, в конце расчётного срока может составить </w:t>
      </w:r>
      <w:r>
        <w:rPr>
          <w:szCs w:val="26"/>
          <w:lang w:val="ru-RU"/>
        </w:rPr>
        <w:t>1,45 тыс.</w:t>
      </w:r>
      <w:r w:rsidRPr="00B60929">
        <w:rPr>
          <w:szCs w:val="26"/>
          <w:lang w:val="ru-RU"/>
        </w:rPr>
        <w:t xml:space="preserve"> человек. Надо добавить, что часть этого населения (это учесть невозможно) составит население </w:t>
      </w:r>
      <w:r>
        <w:rPr>
          <w:szCs w:val="26"/>
          <w:lang w:val="ru-RU"/>
        </w:rPr>
        <w:t>«</w:t>
      </w:r>
      <w:r w:rsidRPr="00B60929">
        <w:rPr>
          <w:szCs w:val="26"/>
          <w:lang w:val="ru-RU"/>
        </w:rPr>
        <w:t>второго жилья</w:t>
      </w:r>
      <w:r>
        <w:rPr>
          <w:szCs w:val="26"/>
          <w:lang w:val="ru-RU"/>
        </w:rPr>
        <w:t>»</w:t>
      </w:r>
      <w:r w:rsidRPr="00B60929">
        <w:rPr>
          <w:szCs w:val="26"/>
          <w:lang w:val="ru-RU"/>
        </w:rPr>
        <w:t>.</w:t>
      </w:r>
    </w:p>
    <w:p w:rsidR="00B1553D" w:rsidRDefault="00B1553D" w:rsidP="00B1553D">
      <w:pPr>
        <w:pStyle w:val="aff0"/>
        <w:rPr>
          <w:szCs w:val="26"/>
          <w:lang w:val="ru-RU"/>
        </w:rPr>
      </w:pPr>
      <w:r w:rsidRPr="00B60929">
        <w:rPr>
          <w:szCs w:val="26"/>
          <w:lang w:val="ru-RU"/>
        </w:rPr>
        <w:lastRenderedPageBreak/>
        <w:t xml:space="preserve">Согласно </w:t>
      </w:r>
      <w:r>
        <w:rPr>
          <w:szCs w:val="26"/>
          <w:lang w:val="ru-RU"/>
        </w:rPr>
        <w:t>«</w:t>
      </w:r>
      <w:r w:rsidRPr="00B60929">
        <w:rPr>
          <w:szCs w:val="26"/>
          <w:lang w:val="ru-RU"/>
        </w:rPr>
        <w:t>Прогнозу…</w:t>
      </w:r>
      <w:r>
        <w:rPr>
          <w:szCs w:val="26"/>
          <w:lang w:val="ru-RU"/>
        </w:rPr>
        <w:t>»</w:t>
      </w:r>
      <w:r w:rsidRPr="00B60929">
        <w:rPr>
          <w:szCs w:val="26"/>
          <w:lang w:val="ru-RU"/>
        </w:rPr>
        <w:t xml:space="preserve">, рост населения поселения будет обеспечен, прежде всего, за счет внешней и внутренней миграции, удовлетворяющей возрастающие потребности сельских поселений в трудовых ресурсах. </w:t>
      </w:r>
    </w:p>
    <w:p w:rsidR="00B1553D" w:rsidRPr="00B60929" w:rsidRDefault="00B1553D" w:rsidP="00B1553D">
      <w:pPr>
        <w:pStyle w:val="aff0"/>
        <w:rPr>
          <w:szCs w:val="26"/>
          <w:lang w:val="ru-RU"/>
        </w:rPr>
      </w:pPr>
      <w:r>
        <w:rPr>
          <w:szCs w:val="26"/>
          <w:lang w:val="ru-RU"/>
        </w:rPr>
        <w:t>Интернационального муниципального образования</w:t>
      </w:r>
      <w:r w:rsidRPr="00B60929">
        <w:rPr>
          <w:szCs w:val="26"/>
          <w:lang w:val="ru-RU"/>
        </w:rPr>
        <w:t xml:space="preserve"> как </w:t>
      </w:r>
      <w:r>
        <w:rPr>
          <w:szCs w:val="26"/>
          <w:lang w:val="ru-RU"/>
        </w:rPr>
        <w:t>«</w:t>
      </w:r>
      <w:r w:rsidRPr="00B60929">
        <w:rPr>
          <w:szCs w:val="26"/>
          <w:lang w:val="ru-RU"/>
        </w:rPr>
        <w:t>точка</w:t>
      </w:r>
      <w:r>
        <w:rPr>
          <w:szCs w:val="26"/>
          <w:lang w:val="ru-RU"/>
        </w:rPr>
        <w:t>»</w:t>
      </w:r>
      <w:r w:rsidRPr="00B60929">
        <w:rPr>
          <w:szCs w:val="26"/>
          <w:lang w:val="ru-RU"/>
        </w:rPr>
        <w:t xml:space="preserve"> роста на основе территориальных и рекреационных функций, перспективное поселение, также получит абсолютный прирост численности населения.</w:t>
      </w:r>
    </w:p>
    <w:p w:rsidR="00B1553D" w:rsidRPr="00B60929" w:rsidRDefault="00B1553D" w:rsidP="00B1553D">
      <w:pPr>
        <w:pStyle w:val="aff0"/>
        <w:rPr>
          <w:szCs w:val="26"/>
          <w:lang w:val="ru-RU"/>
        </w:rPr>
      </w:pPr>
      <w:r w:rsidRPr="00B60929">
        <w:rPr>
          <w:szCs w:val="26"/>
          <w:lang w:val="ru-RU"/>
        </w:rPr>
        <w:t xml:space="preserve">Таким образом, численность населения </w:t>
      </w:r>
      <w:r>
        <w:rPr>
          <w:szCs w:val="26"/>
          <w:lang w:val="ru-RU"/>
        </w:rPr>
        <w:t>СП Дурасовский сельсовет 1,28 тыс. человек</w:t>
      </w:r>
      <w:r w:rsidRPr="00B60929">
        <w:rPr>
          <w:szCs w:val="26"/>
          <w:lang w:val="ru-RU"/>
        </w:rPr>
        <w:t xml:space="preserve"> на первую очередь строительства и на расчётный срок может определиться соответственно в </w:t>
      </w:r>
      <w:r>
        <w:rPr>
          <w:szCs w:val="26"/>
          <w:lang w:val="ru-RU"/>
        </w:rPr>
        <w:t>1,37</w:t>
      </w:r>
      <w:r w:rsidRPr="00B60929">
        <w:rPr>
          <w:szCs w:val="26"/>
          <w:lang w:val="ru-RU"/>
        </w:rPr>
        <w:t xml:space="preserve"> и в </w:t>
      </w:r>
      <w:r>
        <w:rPr>
          <w:szCs w:val="26"/>
          <w:lang w:val="ru-RU"/>
        </w:rPr>
        <w:t>1,45</w:t>
      </w:r>
      <w:r w:rsidRPr="00B60929">
        <w:rPr>
          <w:szCs w:val="26"/>
          <w:lang w:val="ru-RU"/>
        </w:rPr>
        <w:t xml:space="preserve"> тыс. человек.</w:t>
      </w:r>
    </w:p>
    <w:p w:rsidR="00B1553D" w:rsidRPr="00B60929" w:rsidRDefault="00B1553D" w:rsidP="00B1553D">
      <w:pPr>
        <w:pStyle w:val="aff0"/>
        <w:rPr>
          <w:szCs w:val="26"/>
          <w:lang w:val="ru-RU"/>
        </w:rPr>
      </w:pPr>
      <w:r w:rsidRPr="00B60929">
        <w:rPr>
          <w:szCs w:val="26"/>
          <w:lang w:val="ru-RU"/>
        </w:rPr>
        <w:t xml:space="preserve">С наличием инвестиционных площадок поселения, и, кроме этого, с учетом оптимального использования территорий поселения, с плотностью населения, приближенной к нормативной (без учёта фактора </w:t>
      </w:r>
      <w:r>
        <w:rPr>
          <w:szCs w:val="26"/>
          <w:lang w:val="ru-RU"/>
        </w:rPr>
        <w:t>«</w:t>
      </w:r>
      <w:r w:rsidRPr="00B60929">
        <w:rPr>
          <w:szCs w:val="26"/>
          <w:lang w:val="ru-RU"/>
        </w:rPr>
        <w:t>второго жилья</w:t>
      </w:r>
      <w:r>
        <w:rPr>
          <w:szCs w:val="26"/>
          <w:lang w:val="ru-RU"/>
        </w:rPr>
        <w:t>»</w:t>
      </w:r>
      <w:r w:rsidRPr="00B60929">
        <w:rPr>
          <w:szCs w:val="26"/>
          <w:lang w:val="ru-RU"/>
        </w:rPr>
        <w:t>) прогноз численности населения поселения может быть ориентирован на количество населения 1</w:t>
      </w:r>
      <w:r>
        <w:rPr>
          <w:szCs w:val="26"/>
          <w:lang w:val="ru-RU"/>
        </w:rPr>
        <w:t>,45</w:t>
      </w:r>
      <w:r w:rsidRPr="00B60929">
        <w:rPr>
          <w:szCs w:val="26"/>
          <w:lang w:val="ru-RU"/>
        </w:rPr>
        <w:t xml:space="preserve">тыс. человек. </w:t>
      </w:r>
    </w:p>
    <w:p w:rsidR="00B1553D" w:rsidRPr="00B60929" w:rsidRDefault="00B1553D" w:rsidP="00B1553D">
      <w:pPr>
        <w:pStyle w:val="aff0"/>
        <w:rPr>
          <w:szCs w:val="26"/>
          <w:lang w:val="ru-RU"/>
        </w:rPr>
      </w:pPr>
      <w:r w:rsidRPr="00B60929">
        <w:rPr>
          <w:szCs w:val="26"/>
          <w:lang w:val="ru-RU"/>
        </w:rPr>
        <w:t>Для оценки потребности поселения в ресурсах территории и инженерного обустройства поселения может рассматриваться численность населения в 1</w:t>
      </w:r>
      <w:r>
        <w:rPr>
          <w:szCs w:val="26"/>
          <w:lang w:val="ru-RU"/>
        </w:rPr>
        <w:t xml:space="preserve">,45 </w:t>
      </w:r>
      <w:r w:rsidRPr="00B60929">
        <w:rPr>
          <w:szCs w:val="26"/>
          <w:lang w:val="ru-RU"/>
        </w:rPr>
        <w:t xml:space="preserve">тыс. человек. </w:t>
      </w:r>
    </w:p>
    <w:p w:rsidR="00B1553D" w:rsidRPr="00B60929" w:rsidRDefault="00B1553D" w:rsidP="00B1553D">
      <w:pPr>
        <w:pStyle w:val="aff0"/>
        <w:rPr>
          <w:szCs w:val="26"/>
          <w:lang w:val="ru-RU"/>
        </w:rPr>
      </w:pPr>
      <w:r w:rsidRPr="00B60929">
        <w:rPr>
          <w:szCs w:val="26"/>
          <w:lang w:val="ru-RU"/>
        </w:rPr>
        <w:t>Поскольку демографический прогноз дан только с учётом оценки части резервных территорий под размещение жилых кварталов, а поселение обладает значительным земельным потенциалом, в решениях генерального плана даны предложения по размещению жилых и других территорий за расчётный срок.</w:t>
      </w:r>
    </w:p>
    <w:p w:rsidR="00B1553D" w:rsidRPr="00B60929" w:rsidRDefault="00B1553D" w:rsidP="00B1553D">
      <w:pPr>
        <w:pStyle w:val="aff0"/>
        <w:rPr>
          <w:szCs w:val="26"/>
          <w:u w:val="single"/>
          <w:lang w:val="ru-RU"/>
        </w:rPr>
      </w:pPr>
      <w:r w:rsidRPr="00B60929">
        <w:rPr>
          <w:szCs w:val="26"/>
          <w:u w:val="single"/>
          <w:lang w:val="ru-RU"/>
        </w:rPr>
        <w:t>Выводы</w:t>
      </w:r>
      <w:r>
        <w:rPr>
          <w:szCs w:val="26"/>
          <w:u w:val="single"/>
          <w:lang w:val="ru-RU"/>
        </w:rPr>
        <w:t>:</w:t>
      </w:r>
    </w:p>
    <w:p w:rsidR="00B1553D" w:rsidRPr="00B60929" w:rsidRDefault="00B1553D" w:rsidP="00B1553D">
      <w:pPr>
        <w:pStyle w:val="aff0"/>
        <w:rPr>
          <w:szCs w:val="26"/>
          <w:lang w:val="ru-RU"/>
        </w:rPr>
      </w:pPr>
      <w:r w:rsidRPr="00B60929">
        <w:rPr>
          <w:szCs w:val="26"/>
          <w:lang w:val="ru-RU"/>
        </w:rPr>
        <w:t>1. Демографические процессы, происходящие в поселении, аналогичны процессам, имеющим место в большинстве населённых пунктов России с преобладанием русского населения – происходит старение населения, сокращение доли молодых возрастов, наблюдается естественная убыль населения.</w:t>
      </w:r>
      <w:r>
        <w:rPr>
          <w:szCs w:val="26"/>
          <w:lang w:val="ru-RU"/>
        </w:rPr>
        <w:t xml:space="preserve"> </w:t>
      </w:r>
      <w:r w:rsidRPr="00B60929">
        <w:rPr>
          <w:szCs w:val="26"/>
          <w:lang w:val="ru-RU"/>
        </w:rPr>
        <w:t>Указанные особенности структуры населения следует учитывать в сфере социального обслуживания.</w:t>
      </w:r>
    </w:p>
    <w:p w:rsidR="00B1553D" w:rsidRPr="00B60929" w:rsidRDefault="00B1553D" w:rsidP="00B1553D">
      <w:pPr>
        <w:pStyle w:val="aff0"/>
        <w:rPr>
          <w:szCs w:val="26"/>
          <w:lang w:val="ru-RU"/>
        </w:rPr>
      </w:pPr>
      <w:r w:rsidRPr="00B60929">
        <w:rPr>
          <w:szCs w:val="26"/>
          <w:lang w:val="ru-RU"/>
        </w:rPr>
        <w:t>2. Прослеживается положительное изменение показателей рождае</w:t>
      </w:r>
      <w:r>
        <w:rPr>
          <w:szCs w:val="26"/>
          <w:lang w:val="ru-RU"/>
        </w:rPr>
        <w:t>мости</w:t>
      </w:r>
      <w:r w:rsidRPr="00B60929">
        <w:rPr>
          <w:szCs w:val="26"/>
          <w:lang w:val="ru-RU"/>
        </w:rPr>
        <w:t>.</w:t>
      </w:r>
    </w:p>
    <w:p w:rsidR="00B1553D" w:rsidRPr="00B60929" w:rsidRDefault="00B1553D" w:rsidP="00B1553D">
      <w:pPr>
        <w:pStyle w:val="aff0"/>
        <w:rPr>
          <w:szCs w:val="26"/>
          <w:lang w:val="ru-RU"/>
        </w:rPr>
      </w:pPr>
      <w:r>
        <w:rPr>
          <w:szCs w:val="26"/>
          <w:lang w:val="ru-RU"/>
        </w:rPr>
        <w:t>3</w:t>
      </w:r>
      <w:r w:rsidRPr="00B60929">
        <w:rPr>
          <w:szCs w:val="26"/>
          <w:lang w:val="ru-RU"/>
        </w:rPr>
        <w:t xml:space="preserve">. Целесообразно учитывать в генеральном плане </w:t>
      </w:r>
      <w:r>
        <w:rPr>
          <w:szCs w:val="26"/>
          <w:lang w:val="ru-RU"/>
        </w:rPr>
        <w:t>СП Дурасовский сельсовет</w:t>
      </w:r>
      <w:r w:rsidRPr="00B60929">
        <w:rPr>
          <w:szCs w:val="26"/>
          <w:lang w:val="ru-RU"/>
        </w:rPr>
        <w:t xml:space="preserve"> наличие населения </w:t>
      </w:r>
      <w:r>
        <w:rPr>
          <w:szCs w:val="26"/>
          <w:lang w:val="ru-RU"/>
        </w:rPr>
        <w:t>«</w:t>
      </w:r>
      <w:r w:rsidRPr="00B60929">
        <w:rPr>
          <w:szCs w:val="26"/>
          <w:lang w:val="ru-RU"/>
        </w:rPr>
        <w:t>второго жилья</w:t>
      </w:r>
      <w:r>
        <w:rPr>
          <w:szCs w:val="26"/>
          <w:lang w:val="ru-RU"/>
        </w:rPr>
        <w:t>»</w:t>
      </w:r>
      <w:r w:rsidRPr="00B60929">
        <w:rPr>
          <w:szCs w:val="26"/>
          <w:lang w:val="ru-RU"/>
        </w:rPr>
        <w:t xml:space="preserve"> как специфическую </w:t>
      </w:r>
      <w:r>
        <w:rPr>
          <w:szCs w:val="26"/>
          <w:lang w:val="ru-RU"/>
        </w:rPr>
        <w:t>«</w:t>
      </w:r>
      <w:r w:rsidRPr="00B60929">
        <w:rPr>
          <w:szCs w:val="26"/>
          <w:lang w:val="ru-RU"/>
        </w:rPr>
        <w:t>демографическую нагрузку</w:t>
      </w:r>
      <w:r>
        <w:rPr>
          <w:szCs w:val="26"/>
          <w:lang w:val="ru-RU"/>
        </w:rPr>
        <w:t>»</w:t>
      </w:r>
      <w:r w:rsidRPr="00B60929">
        <w:rPr>
          <w:szCs w:val="26"/>
          <w:lang w:val="ru-RU"/>
        </w:rPr>
        <w:t xml:space="preserve"> на инфраструктуру поселения.</w:t>
      </w:r>
    </w:p>
    <w:p w:rsidR="00B1553D" w:rsidRPr="00B60929" w:rsidRDefault="00B1553D" w:rsidP="00B1553D">
      <w:pPr>
        <w:pStyle w:val="aff0"/>
        <w:rPr>
          <w:szCs w:val="26"/>
          <w:lang w:val="ru-RU"/>
        </w:rPr>
      </w:pPr>
      <w:r>
        <w:rPr>
          <w:szCs w:val="26"/>
          <w:lang w:val="ru-RU"/>
        </w:rPr>
        <w:t>4</w:t>
      </w:r>
      <w:r w:rsidRPr="00B60929">
        <w:rPr>
          <w:szCs w:val="26"/>
          <w:lang w:val="ru-RU"/>
        </w:rPr>
        <w:t xml:space="preserve">. При оценке численности населения </w:t>
      </w:r>
      <w:r>
        <w:rPr>
          <w:szCs w:val="26"/>
          <w:lang w:val="ru-RU"/>
        </w:rPr>
        <w:t>СП Дурасовский сельсовет</w:t>
      </w:r>
      <w:r w:rsidRPr="00B60929">
        <w:rPr>
          <w:szCs w:val="26"/>
          <w:lang w:val="ru-RU"/>
        </w:rPr>
        <w:t xml:space="preserve"> (по материалам </w:t>
      </w:r>
      <w:r>
        <w:rPr>
          <w:szCs w:val="26"/>
          <w:lang w:val="ru-RU"/>
        </w:rPr>
        <w:t>«</w:t>
      </w:r>
      <w:r w:rsidRPr="00B60929">
        <w:rPr>
          <w:szCs w:val="26"/>
          <w:lang w:val="ru-RU"/>
        </w:rPr>
        <w:t xml:space="preserve">Схемы территориального планирования </w:t>
      </w:r>
      <w:r>
        <w:rPr>
          <w:szCs w:val="26"/>
          <w:lang w:val="ru-RU"/>
        </w:rPr>
        <w:t>Чишминского района Республики Башкортостан»</w:t>
      </w:r>
      <w:r w:rsidRPr="00B60929">
        <w:rPr>
          <w:szCs w:val="26"/>
          <w:lang w:val="ru-RU"/>
        </w:rPr>
        <w:t xml:space="preserve">, оптимистический прогноз) следует иметь в виду, что по прогнозу численности населения Госкомстата России численность населения области к </w:t>
      </w:r>
      <w:smartTag w:uri="urn:schemas-microsoft-com:office:smarttags" w:element="metricconverter">
        <w:smartTagPr>
          <w:attr w:name="ProductID" w:val="2030 г"/>
        </w:smartTagPr>
        <w:r w:rsidRPr="00B60929">
          <w:rPr>
            <w:szCs w:val="26"/>
            <w:lang w:val="ru-RU"/>
          </w:rPr>
          <w:t>2030 г</w:t>
        </w:r>
      </w:smartTag>
      <w:r w:rsidRPr="00B60929">
        <w:rPr>
          <w:szCs w:val="26"/>
          <w:lang w:val="ru-RU"/>
        </w:rPr>
        <w:t>. может не уменьшиться.</w:t>
      </w:r>
    </w:p>
    <w:p w:rsidR="00B1553D" w:rsidRPr="00B60929" w:rsidRDefault="00B1553D" w:rsidP="00B1553D">
      <w:pPr>
        <w:pStyle w:val="aff0"/>
        <w:rPr>
          <w:szCs w:val="26"/>
          <w:lang w:val="ru-RU"/>
        </w:rPr>
      </w:pPr>
      <w:r>
        <w:rPr>
          <w:szCs w:val="26"/>
          <w:lang w:val="ru-RU"/>
        </w:rPr>
        <w:t>5</w:t>
      </w:r>
      <w:r w:rsidRPr="00B60929">
        <w:rPr>
          <w:szCs w:val="26"/>
          <w:lang w:val="ru-RU"/>
        </w:rPr>
        <w:t>. За период 2012-2015 года сохраняется тенденция прироста численности трудовых ресурсов за счёт вступления населения трудоспособного возраста в трудовую деятельность. На более поздний период указанный прирост может быть обеспечен, в основном, за счёт механического притока.</w:t>
      </w:r>
    </w:p>
    <w:p w:rsidR="00B1553D" w:rsidRPr="00B1553D" w:rsidRDefault="00B1553D" w:rsidP="00B1553D">
      <w:pPr>
        <w:pStyle w:val="2"/>
      </w:pPr>
      <w:bookmarkStart w:id="34" w:name="_Toc244405524"/>
      <w:bookmarkStart w:id="35" w:name="_Toc244407692"/>
      <w:bookmarkStart w:id="36" w:name="_Toc244410153"/>
      <w:bookmarkStart w:id="37" w:name="_Toc244411140"/>
      <w:bookmarkStart w:id="38" w:name="_Toc270941728"/>
      <w:bookmarkStart w:id="39" w:name="_Toc312357137"/>
      <w:bookmarkStart w:id="40" w:name="_Toc375133958"/>
      <w:r w:rsidRPr="00B1553D">
        <w:t>1.3 Прогноз развития экономики муниципального образования</w:t>
      </w:r>
      <w:bookmarkEnd w:id="34"/>
      <w:bookmarkEnd w:id="35"/>
      <w:bookmarkEnd w:id="36"/>
      <w:bookmarkEnd w:id="37"/>
      <w:bookmarkEnd w:id="38"/>
      <w:bookmarkEnd w:id="39"/>
      <w:bookmarkEnd w:id="40"/>
    </w:p>
    <w:p w:rsidR="00B1553D" w:rsidRPr="00B60929" w:rsidRDefault="00B1553D" w:rsidP="00B1553D">
      <w:pPr>
        <w:pStyle w:val="aff0"/>
        <w:rPr>
          <w:szCs w:val="26"/>
          <w:lang w:val="ru-RU"/>
        </w:rPr>
      </w:pPr>
      <w:r w:rsidRPr="00B60929">
        <w:rPr>
          <w:szCs w:val="26"/>
          <w:lang w:val="ru-RU"/>
        </w:rPr>
        <w:t>Как объект прогнозирования развития экономической системы муниципального образования</w:t>
      </w:r>
      <w:r>
        <w:rPr>
          <w:szCs w:val="26"/>
          <w:lang w:val="ru-RU"/>
        </w:rPr>
        <w:t>,</w:t>
      </w:r>
      <w:r w:rsidRPr="00B60929">
        <w:rPr>
          <w:szCs w:val="26"/>
          <w:lang w:val="ru-RU"/>
        </w:rPr>
        <w:t xml:space="preserve"> </w:t>
      </w:r>
      <w:r>
        <w:rPr>
          <w:szCs w:val="26"/>
          <w:lang w:val="ru-RU"/>
        </w:rPr>
        <w:t>СП Дурасовский сельсовет</w:t>
      </w:r>
      <w:r w:rsidRPr="00B60929">
        <w:rPr>
          <w:szCs w:val="26"/>
          <w:lang w:val="ru-RU"/>
        </w:rPr>
        <w:t xml:space="preserve"> характеризуется рядом специфических особенностей, в частности:</w:t>
      </w:r>
    </w:p>
    <w:p w:rsidR="00B1553D" w:rsidRPr="00B60929" w:rsidRDefault="00B1553D" w:rsidP="00FA3BAA">
      <w:pPr>
        <w:pStyle w:val="aff0"/>
        <w:numPr>
          <w:ilvl w:val="0"/>
          <w:numId w:val="5"/>
        </w:numPr>
        <w:rPr>
          <w:szCs w:val="26"/>
          <w:lang w:val="ru-RU"/>
        </w:rPr>
      </w:pPr>
      <w:r w:rsidRPr="00B60929">
        <w:rPr>
          <w:szCs w:val="26"/>
          <w:lang w:val="ru-RU"/>
        </w:rPr>
        <w:t>многофункциональной структурой экономики с доминированием сельского хозяйства;</w:t>
      </w:r>
    </w:p>
    <w:p w:rsidR="00B1553D" w:rsidRDefault="00B1553D" w:rsidP="00FA3BAA">
      <w:pPr>
        <w:pStyle w:val="aff0"/>
        <w:numPr>
          <w:ilvl w:val="0"/>
          <w:numId w:val="5"/>
        </w:numPr>
        <w:rPr>
          <w:szCs w:val="26"/>
          <w:lang w:val="ru-RU"/>
        </w:rPr>
      </w:pPr>
      <w:r>
        <w:rPr>
          <w:szCs w:val="26"/>
          <w:lang w:val="ru-RU"/>
        </w:rPr>
        <w:t>расположением центра в поселении – села Дурасово;</w:t>
      </w:r>
    </w:p>
    <w:p w:rsidR="00B1553D" w:rsidRDefault="00B1553D" w:rsidP="00FA3BAA">
      <w:pPr>
        <w:pStyle w:val="aff0"/>
        <w:numPr>
          <w:ilvl w:val="0"/>
          <w:numId w:val="5"/>
        </w:numPr>
        <w:rPr>
          <w:szCs w:val="26"/>
          <w:lang w:val="ru-RU"/>
        </w:rPr>
      </w:pPr>
      <w:r>
        <w:rPr>
          <w:szCs w:val="26"/>
          <w:lang w:val="ru-RU"/>
        </w:rPr>
        <w:lastRenderedPageBreak/>
        <w:t>имеющимися на территории нефтяных месторождений</w:t>
      </w:r>
    </w:p>
    <w:p w:rsidR="00B1553D" w:rsidRDefault="00B1553D" w:rsidP="00B1553D">
      <w:pPr>
        <w:pStyle w:val="aff0"/>
        <w:rPr>
          <w:szCs w:val="26"/>
          <w:lang w:val="ru-RU"/>
        </w:rPr>
      </w:pPr>
      <w:r w:rsidRPr="00B60929">
        <w:rPr>
          <w:szCs w:val="26"/>
          <w:lang w:val="ru-RU"/>
        </w:rPr>
        <w:t xml:space="preserve">В отраслевой структуре промышленного производства поселения не прогнозируется резких изменений на расчетную перспективу. </w:t>
      </w:r>
    </w:p>
    <w:p w:rsidR="00B1553D" w:rsidRPr="00B60929" w:rsidRDefault="00B1553D" w:rsidP="00B1553D">
      <w:pPr>
        <w:pStyle w:val="aff0"/>
        <w:rPr>
          <w:szCs w:val="26"/>
          <w:lang w:val="ru-RU"/>
        </w:rPr>
      </w:pPr>
      <w:r w:rsidRPr="00B60929">
        <w:rPr>
          <w:szCs w:val="26"/>
          <w:lang w:val="ru-RU"/>
        </w:rPr>
        <w:t xml:space="preserve">Как и в настоящее время, предпочтение стоит отдавать сельскохозяйственному производству, что, собственно, предусматривается рекомендациями схемы территориального планирования </w:t>
      </w:r>
      <w:r>
        <w:rPr>
          <w:szCs w:val="26"/>
          <w:lang w:val="ru-RU"/>
        </w:rPr>
        <w:t xml:space="preserve">Чишминского муниципального </w:t>
      </w:r>
      <w:r w:rsidRPr="00B60929">
        <w:rPr>
          <w:szCs w:val="26"/>
          <w:lang w:val="ru-RU"/>
        </w:rPr>
        <w:t xml:space="preserve">района. </w:t>
      </w:r>
    </w:p>
    <w:p w:rsidR="00B1553D" w:rsidRPr="00B60929" w:rsidRDefault="00B1553D" w:rsidP="00B1553D">
      <w:pPr>
        <w:pStyle w:val="aff0"/>
        <w:rPr>
          <w:szCs w:val="26"/>
          <w:lang w:val="ru-RU"/>
        </w:rPr>
      </w:pPr>
      <w:r w:rsidRPr="00B60929">
        <w:rPr>
          <w:szCs w:val="26"/>
          <w:lang w:val="ru-RU"/>
        </w:rPr>
        <w:t xml:space="preserve">Основными проблемами и направления развития хозяйства </w:t>
      </w:r>
      <w:r>
        <w:rPr>
          <w:szCs w:val="26"/>
          <w:lang w:val="ru-RU"/>
        </w:rPr>
        <w:t>СП Дурасовский сельсовет</w:t>
      </w:r>
      <w:r w:rsidRPr="00B60929">
        <w:rPr>
          <w:szCs w:val="26"/>
          <w:lang w:val="ru-RU"/>
        </w:rPr>
        <w:t xml:space="preserve"> </w:t>
      </w:r>
      <w:r>
        <w:rPr>
          <w:szCs w:val="26"/>
          <w:lang w:val="ru-RU"/>
        </w:rPr>
        <w:t>являются</w:t>
      </w:r>
      <w:r w:rsidRPr="00B60929">
        <w:rPr>
          <w:szCs w:val="26"/>
          <w:lang w:val="ru-RU"/>
        </w:rPr>
        <w:t>:</w:t>
      </w:r>
    </w:p>
    <w:p w:rsidR="00B1553D" w:rsidRPr="00B60929" w:rsidRDefault="00B1553D" w:rsidP="00FA3BAA">
      <w:pPr>
        <w:pStyle w:val="aff0"/>
        <w:numPr>
          <w:ilvl w:val="0"/>
          <w:numId w:val="6"/>
        </w:numPr>
        <w:rPr>
          <w:szCs w:val="26"/>
          <w:lang w:val="ru-RU"/>
        </w:rPr>
      </w:pPr>
      <w:r>
        <w:rPr>
          <w:szCs w:val="26"/>
          <w:lang w:val="ru-RU"/>
        </w:rPr>
        <w:t>р</w:t>
      </w:r>
      <w:r w:rsidRPr="00B60929">
        <w:rPr>
          <w:szCs w:val="26"/>
          <w:lang w:val="ru-RU"/>
        </w:rPr>
        <w:t>азвитие сельского хозяйства и расширение рабочих мест на сельскохозяйственных предприятиях поселения.</w:t>
      </w:r>
    </w:p>
    <w:p w:rsidR="00B1553D" w:rsidRPr="00B60929" w:rsidRDefault="00B1553D" w:rsidP="00FA3BAA">
      <w:pPr>
        <w:pStyle w:val="aff0"/>
        <w:numPr>
          <w:ilvl w:val="0"/>
          <w:numId w:val="6"/>
        </w:numPr>
        <w:rPr>
          <w:szCs w:val="26"/>
          <w:lang w:val="ru-RU"/>
        </w:rPr>
      </w:pPr>
      <w:r>
        <w:rPr>
          <w:szCs w:val="26"/>
          <w:lang w:val="ru-RU"/>
        </w:rPr>
        <w:t>р</w:t>
      </w:r>
      <w:r w:rsidRPr="00B60929">
        <w:rPr>
          <w:szCs w:val="26"/>
          <w:lang w:val="ru-RU"/>
        </w:rPr>
        <w:t>азвитие непроизводственного сектора и обслуживающей группы;</w:t>
      </w:r>
    </w:p>
    <w:p w:rsidR="00B1553D" w:rsidRPr="00B60929" w:rsidRDefault="00B1553D" w:rsidP="00FA3BAA">
      <w:pPr>
        <w:pStyle w:val="aff0"/>
        <w:numPr>
          <w:ilvl w:val="0"/>
          <w:numId w:val="6"/>
        </w:numPr>
        <w:rPr>
          <w:szCs w:val="26"/>
          <w:lang w:val="ru-RU"/>
        </w:rPr>
      </w:pPr>
      <w:r>
        <w:rPr>
          <w:szCs w:val="26"/>
          <w:lang w:val="ru-RU"/>
        </w:rPr>
        <w:t>р</w:t>
      </w:r>
      <w:r w:rsidRPr="00B60929">
        <w:rPr>
          <w:szCs w:val="26"/>
          <w:lang w:val="ru-RU"/>
        </w:rPr>
        <w:t>азвитие туристического сервиса.</w:t>
      </w:r>
    </w:p>
    <w:p w:rsidR="00B1553D" w:rsidRPr="00B60929" w:rsidRDefault="00B1553D" w:rsidP="00B1553D">
      <w:pPr>
        <w:pStyle w:val="aff0"/>
        <w:rPr>
          <w:szCs w:val="26"/>
          <w:lang w:val="ru-RU"/>
        </w:rPr>
      </w:pPr>
      <w:r w:rsidRPr="00B60929">
        <w:rPr>
          <w:szCs w:val="26"/>
          <w:lang w:val="ru-RU"/>
        </w:rPr>
        <w:t>В то же время, нестабильность и непредсказуемость социально экономической ситуации в стране, отсутствие на федеральном уровне стратегических разработок по основным направлениям развития Российской Федерации и ее субъектов не позволяют оперировать сколько-нибудь аргументированными количественными показателями и этапами реализации представляемых в работе предложений.</w:t>
      </w:r>
    </w:p>
    <w:p w:rsidR="00B1553D" w:rsidRDefault="00B1553D" w:rsidP="00B1553D">
      <w:pPr>
        <w:pStyle w:val="aff0"/>
        <w:rPr>
          <w:szCs w:val="26"/>
          <w:lang w:val="ru-RU"/>
        </w:rPr>
      </w:pPr>
      <w:r w:rsidRPr="00B60929">
        <w:rPr>
          <w:szCs w:val="26"/>
          <w:lang w:val="ru-RU"/>
        </w:rPr>
        <w:t xml:space="preserve">Очевидно, что в сложившейся ситуации поступательная динамика вероятна лишь в условиях целенаправленного жесткого управляющего воздействия на основные направления развития хозяйственной деятельности и использования территории на областном уровне. </w:t>
      </w:r>
    </w:p>
    <w:p w:rsidR="00B1553D" w:rsidRPr="00B60929" w:rsidRDefault="00B1553D" w:rsidP="00B1553D">
      <w:pPr>
        <w:pStyle w:val="aff0"/>
        <w:rPr>
          <w:szCs w:val="26"/>
          <w:lang w:val="ru-RU"/>
        </w:rPr>
      </w:pPr>
      <w:r w:rsidRPr="00B60929">
        <w:rPr>
          <w:szCs w:val="26"/>
          <w:lang w:val="ru-RU"/>
        </w:rPr>
        <w:t xml:space="preserve">Для такого развития представляется необходимым использование в той или иной степени на разных временных этапах всех имеющихся ресурсов территории и привлечение в максимально возможной степени финансовых ресурсов разных форм собственности, а также </w:t>
      </w:r>
      <w:r>
        <w:rPr>
          <w:szCs w:val="26"/>
          <w:lang w:val="ru-RU"/>
        </w:rPr>
        <w:t>«</w:t>
      </w:r>
      <w:r w:rsidRPr="00B60929">
        <w:rPr>
          <w:szCs w:val="26"/>
          <w:lang w:val="ru-RU"/>
        </w:rPr>
        <w:t>эффективных</w:t>
      </w:r>
      <w:r>
        <w:rPr>
          <w:szCs w:val="26"/>
          <w:lang w:val="ru-RU"/>
        </w:rPr>
        <w:t>»</w:t>
      </w:r>
      <w:r w:rsidRPr="00B60929">
        <w:rPr>
          <w:szCs w:val="26"/>
          <w:lang w:val="ru-RU"/>
        </w:rPr>
        <w:t xml:space="preserve"> инвесторов для реализации хозяйственных новаций.</w:t>
      </w:r>
    </w:p>
    <w:p w:rsidR="00B1553D" w:rsidRPr="00B60929" w:rsidRDefault="00B1553D" w:rsidP="00B1553D">
      <w:pPr>
        <w:pStyle w:val="aff0"/>
        <w:rPr>
          <w:szCs w:val="26"/>
          <w:lang w:val="ru-RU"/>
        </w:rPr>
      </w:pPr>
      <w:r w:rsidRPr="00B60929">
        <w:rPr>
          <w:szCs w:val="26"/>
          <w:lang w:val="ru-RU"/>
        </w:rPr>
        <w:t>Возможные направления и масштабы развития хозяйственного комплекса района определяются, по мнению авторского коллектива, следующими блоками факторов:</w:t>
      </w:r>
    </w:p>
    <w:p w:rsidR="00B1553D" w:rsidRPr="00B60929" w:rsidRDefault="00B1553D" w:rsidP="00FA3BAA">
      <w:pPr>
        <w:pStyle w:val="aff0"/>
        <w:numPr>
          <w:ilvl w:val="0"/>
          <w:numId w:val="6"/>
        </w:numPr>
        <w:rPr>
          <w:szCs w:val="26"/>
          <w:lang w:val="ru-RU"/>
        </w:rPr>
      </w:pPr>
      <w:r w:rsidRPr="00B60929">
        <w:rPr>
          <w:szCs w:val="26"/>
          <w:lang w:val="ru-RU"/>
        </w:rPr>
        <w:t>сложившийся социально-экономический потенциал, природно-экологические ресурсы и ограничения развития территории;</w:t>
      </w:r>
    </w:p>
    <w:p w:rsidR="00B1553D" w:rsidRPr="00B60929" w:rsidRDefault="00B1553D" w:rsidP="00FA3BAA">
      <w:pPr>
        <w:pStyle w:val="aff0"/>
        <w:numPr>
          <w:ilvl w:val="0"/>
          <w:numId w:val="6"/>
        </w:numPr>
        <w:rPr>
          <w:szCs w:val="26"/>
          <w:lang w:val="ru-RU"/>
        </w:rPr>
      </w:pPr>
      <w:r w:rsidRPr="00B60929">
        <w:rPr>
          <w:szCs w:val="26"/>
          <w:lang w:val="ru-RU"/>
        </w:rPr>
        <w:t xml:space="preserve">демографический потенциал, условия его </w:t>
      </w:r>
      <w:r>
        <w:rPr>
          <w:szCs w:val="26"/>
          <w:lang w:val="ru-RU"/>
        </w:rPr>
        <w:t>«</w:t>
      </w:r>
      <w:r w:rsidRPr="00B60929">
        <w:rPr>
          <w:szCs w:val="26"/>
          <w:lang w:val="ru-RU"/>
        </w:rPr>
        <w:t>удержания</w:t>
      </w:r>
      <w:r>
        <w:rPr>
          <w:szCs w:val="26"/>
          <w:lang w:val="ru-RU"/>
        </w:rPr>
        <w:t>»</w:t>
      </w:r>
      <w:r w:rsidRPr="00B60929">
        <w:rPr>
          <w:szCs w:val="26"/>
          <w:lang w:val="ru-RU"/>
        </w:rPr>
        <w:t xml:space="preserve"> на территории района, возможности пополнения трудовых ресурсов за счет внешней миграции;</w:t>
      </w:r>
    </w:p>
    <w:p w:rsidR="00B1553D" w:rsidRPr="00B60929" w:rsidRDefault="00B1553D" w:rsidP="00FA3BAA">
      <w:pPr>
        <w:pStyle w:val="aff0"/>
        <w:numPr>
          <w:ilvl w:val="0"/>
          <w:numId w:val="6"/>
        </w:numPr>
        <w:rPr>
          <w:szCs w:val="26"/>
          <w:lang w:val="ru-RU"/>
        </w:rPr>
      </w:pPr>
      <w:r w:rsidRPr="00B60929">
        <w:rPr>
          <w:szCs w:val="26"/>
          <w:lang w:val="ru-RU"/>
        </w:rPr>
        <w:t>необходимость улучшения условий жизни и хозяйствования через развитие инженерно-транспортной инфраструктуры и сектора услуг на уровне требований XXI века.</w:t>
      </w:r>
    </w:p>
    <w:p w:rsidR="00B1553D" w:rsidRPr="00B60929" w:rsidRDefault="00B1553D" w:rsidP="00B1553D">
      <w:pPr>
        <w:pStyle w:val="aff0"/>
        <w:rPr>
          <w:szCs w:val="26"/>
          <w:lang w:val="ru-RU"/>
        </w:rPr>
      </w:pPr>
      <w:r w:rsidRPr="00B60929">
        <w:rPr>
          <w:szCs w:val="26"/>
          <w:lang w:val="ru-RU"/>
        </w:rPr>
        <w:t>Основой устойчивого и безопасного развития среды жизнедеятельности на территории поселения должно стать совершенствование и развитие инженерно-транспортной инфраструктуры, а также система мер по охране окружающей среды и предотвращению чрезвычайных ситуаций.</w:t>
      </w:r>
    </w:p>
    <w:p w:rsidR="00B1553D" w:rsidRPr="00B60929" w:rsidRDefault="00B1553D" w:rsidP="00B1553D">
      <w:pPr>
        <w:pStyle w:val="aff0"/>
        <w:rPr>
          <w:szCs w:val="26"/>
          <w:lang w:val="ru-RU"/>
        </w:rPr>
      </w:pPr>
      <w:r w:rsidRPr="00B60929">
        <w:rPr>
          <w:szCs w:val="26"/>
          <w:lang w:val="ru-RU"/>
        </w:rPr>
        <w:t>Земельно-ресурсный потенциал оценивается как один из важнейших факторов возможного развития жизненного пространства и среды обитания населения.</w:t>
      </w:r>
    </w:p>
    <w:p w:rsidR="00B1553D" w:rsidRDefault="00B1553D" w:rsidP="00B1553D">
      <w:pPr>
        <w:pStyle w:val="aff0"/>
        <w:rPr>
          <w:szCs w:val="26"/>
          <w:lang w:val="ru-RU"/>
        </w:rPr>
      </w:pPr>
      <w:r w:rsidRPr="00B60929">
        <w:rPr>
          <w:szCs w:val="26"/>
          <w:lang w:val="ru-RU"/>
        </w:rPr>
        <w:t>Таким образом, перспективными направлениями в развитие экономики является расширения производства сельхозпредприятий, а также с дальнейшим расширением производства и налаживания рынков сбыта готовой продукции. Торговля – относится к частному сектору экономики, поэтому предложения по их развитию диктует рынок (таблица 1.3.1).</w:t>
      </w:r>
    </w:p>
    <w:p w:rsidR="00B1553D" w:rsidRDefault="00B1553D">
      <w:pPr>
        <w:rPr>
          <w:rFonts w:ascii="Times New Roman" w:hAnsi="Times New Roman"/>
          <w:b/>
          <w:i/>
          <w:sz w:val="24"/>
          <w:szCs w:val="24"/>
        </w:rPr>
      </w:pPr>
      <w:r>
        <w:rPr>
          <w:rFonts w:ascii="Times New Roman" w:hAnsi="Times New Roman"/>
          <w:b/>
          <w:i/>
          <w:sz w:val="24"/>
          <w:szCs w:val="24"/>
        </w:rPr>
        <w:br w:type="page"/>
      </w:r>
    </w:p>
    <w:p w:rsidR="00B1553D" w:rsidRPr="005B5664" w:rsidRDefault="00B1553D" w:rsidP="00B1553D">
      <w:pPr>
        <w:ind w:firstLine="709"/>
        <w:jc w:val="right"/>
        <w:rPr>
          <w:rFonts w:ascii="Times New Roman" w:hAnsi="Times New Roman"/>
          <w:b/>
          <w:i/>
          <w:sz w:val="24"/>
          <w:szCs w:val="24"/>
        </w:rPr>
      </w:pPr>
      <w:r>
        <w:rPr>
          <w:rFonts w:ascii="Times New Roman" w:hAnsi="Times New Roman"/>
          <w:b/>
          <w:i/>
          <w:sz w:val="24"/>
          <w:szCs w:val="24"/>
        </w:rPr>
        <w:lastRenderedPageBreak/>
        <w:t>Таблица 1.3.1</w:t>
      </w:r>
    </w:p>
    <w:p w:rsidR="00B1553D" w:rsidRPr="005B5664" w:rsidRDefault="00B1553D" w:rsidP="00B1553D">
      <w:pPr>
        <w:jc w:val="center"/>
        <w:rPr>
          <w:rFonts w:ascii="Times New Roman" w:hAnsi="Times New Roman"/>
          <w:b/>
          <w:i/>
          <w:sz w:val="24"/>
          <w:szCs w:val="24"/>
        </w:rPr>
      </w:pPr>
      <w:r w:rsidRPr="005B5664">
        <w:rPr>
          <w:rFonts w:ascii="Times New Roman" w:hAnsi="Times New Roman"/>
          <w:b/>
          <w:i/>
          <w:sz w:val="24"/>
          <w:szCs w:val="24"/>
        </w:rPr>
        <w:t>С</w:t>
      </w:r>
      <w:r>
        <w:rPr>
          <w:rFonts w:ascii="Times New Roman" w:hAnsi="Times New Roman"/>
          <w:b/>
          <w:i/>
          <w:sz w:val="24"/>
          <w:szCs w:val="24"/>
        </w:rPr>
        <w:t>ельскохозяйственные предприятия</w:t>
      </w:r>
      <w:r w:rsidRPr="005B5664">
        <w:rPr>
          <w:rFonts w:ascii="Times New Roman" w:hAnsi="Times New Roman"/>
          <w:b/>
          <w:i/>
          <w:sz w:val="24"/>
          <w:szCs w:val="24"/>
        </w:rPr>
        <w:t xml:space="preserve"> СП Дурасовский сельсовет</w:t>
      </w:r>
    </w:p>
    <w:tbl>
      <w:tblPr>
        <w:tblStyle w:val="ab"/>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1E0"/>
      </w:tblPr>
      <w:tblGrid>
        <w:gridCol w:w="594"/>
        <w:gridCol w:w="2619"/>
        <w:gridCol w:w="2389"/>
        <w:gridCol w:w="2276"/>
        <w:gridCol w:w="1692"/>
      </w:tblGrid>
      <w:tr w:rsidR="00B1553D" w:rsidRPr="005B5664" w:rsidTr="00B1553D">
        <w:trPr>
          <w:cantSplit/>
          <w:tblHeader/>
        </w:trPr>
        <w:tc>
          <w:tcPr>
            <w:tcW w:w="647" w:type="dxa"/>
            <w:shd w:val="clear" w:color="auto" w:fill="BFBFBF" w:themeFill="background1" w:themeFillShade="BF"/>
          </w:tcPr>
          <w:p w:rsidR="00B1553D" w:rsidRPr="005B5664" w:rsidRDefault="00B1553D" w:rsidP="00B1553D">
            <w:pPr>
              <w:jc w:val="center"/>
              <w:rPr>
                <w:rFonts w:ascii="Times New Roman" w:hAnsi="Times New Roman"/>
                <w:b/>
                <w:i/>
                <w:sz w:val="24"/>
                <w:szCs w:val="24"/>
              </w:rPr>
            </w:pPr>
            <w:r w:rsidRPr="005B5664">
              <w:rPr>
                <w:rFonts w:ascii="Times New Roman" w:hAnsi="Times New Roman"/>
                <w:b/>
                <w:i/>
                <w:sz w:val="24"/>
                <w:szCs w:val="24"/>
              </w:rPr>
              <w:t>№</w:t>
            </w:r>
          </w:p>
        </w:tc>
        <w:tc>
          <w:tcPr>
            <w:tcW w:w="2934" w:type="dxa"/>
            <w:shd w:val="clear" w:color="auto" w:fill="BFBFBF" w:themeFill="background1" w:themeFillShade="BF"/>
          </w:tcPr>
          <w:p w:rsidR="00B1553D" w:rsidRPr="005B5664" w:rsidRDefault="00B1553D" w:rsidP="00B1553D">
            <w:pPr>
              <w:jc w:val="center"/>
              <w:rPr>
                <w:rFonts w:ascii="Times New Roman" w:hAnsi="Times New Roman"/>
                <w:b/>
                <w:i/>
                <w:sz w:val="24"/>
                <w:szCs w:val="24"/>
              </w:rPr>
            </w:pPr>
            <w:r w:rsidRPr="005B5664">
              <w:rPr>
                <w:rFonts w:ascii="Times New Roman" w:hAnsi="Times New Roman"/>
                <w:b/>
                <w:i/>
                <w:sz w:val="24"/>
                <w:szCs w:val="24"/>
              </w:rPr>
              <w:t>Наименование предприятий</w:t>
            </w:r>
          </w:p>
        </w:tc>
        <w:tc>
          <w:tcPr>
            <w:tcW w:w="2477" w:type="dxa"/>
            <w:shd w:val="clear" w:color="auto" w:fill="BFBFBF" w:themeFill="background1" w:themeFillShade="BF"/>
          </w:tcPr>
          <w:p w:rsidR="00B1553D" w:rsidRPr="005B5664" w:rsidRDefault="00B1553D" w:rsidP="00B1553D">
            <w:pPr>
              <w:jc w:val="center"/>
              <w:rPr>
                <w:rFonts w:ascii="Times New Roman" w:hAnsi="Times New Roman"/>
                <w:b/>
                <w:i/>
                <w:sz w:val="24"/>
                <w:szCs w:val="24"/>
              </w:rPr>
            </w:pPr>
            <w:r w:rsidRPr="005B5664">
              <w:rPr>
                <w:rFonts w:ascii="Times New Roman" w:hAnsi="Times New Roman"/>
                <w:b/>
                <w:i/>
                <w:sz w:val="24"/>
                <w:szCs w:val="24"/>
              </w:rPr>
              <w:t>Адрес</w:t>
            </w:r>
          </w:p>
        </w:tc>
        <w:tc>
          <w:tcPr>
            <w:tcW w:w="2377" w:type="dxa"/>
            <w:shd w:val="clear" w:color="auto" w:fill="BFBFBF" w:themeFill="background1" w:themeFillShade="BF"/>
          </w:tcPr>
          <w:p w:rsidR="00B1553D" w:rsidRPr="005B5664" w:rsidRDefault="00B1553D" w:rsidP="00B1553D">
            <w:pPr>
              <w:jc w:val="center"/>
              <w:rPr>
                <w:rFonts w:ascii="Times New Roman" w:hAnsi="Times New Roman"/>
                <w:b/>
                <w:i/>
                <w:sz w:val="24"/>
                <w:szCs w:val="24"/>
              </w:rPr>
            </w:pPr>
            <w:r w:rsidRPr="005B5664">
              <w:rPr>
                <w:rFonts w:ascii="Times New Roman" w:hAnsi="Times New Roman"/>
                <w:b/>
                <w:i/>
                <w:sz w:val="24"/>
                <w:szCs w:val="24"/>
              </w:rPr>
              <w:t>Вид производимой продукции</w:t>
            </w:r>
          </w:p>
        </w:tc>
        <w:tc>
          <w:tcPr>
            <w:tcW w:w="1560" w:type="dxa"/>
            <w:shd w:val="clear" w:color="auto" w:fill="BFBFBF" w:themeFill="background1" w:themeFillShade="BF"/>
          </w:tcPr>
          <w:p w:rsidR="00B1553D" w:rsidRPr="005B5664" w:rsidRDefault="00B1553D" w:rsidP="00B1553D">
            <w:pPr>
              <w:jc w:val="center"/>
              <w:rPr>
                <w:rFonts w:ascii="Times New Roman" w:hAnsi="Times New Roman"/>
                <w:b/>
                <w:i/>
                <w:sz w:val="24"/>
                <w:szCs w:val="24"/>
              </w:rPr>
            </w:pPr>
            <w:r w:rsidRPr="005B5664">
              <w:rPr>
                <w:rFonts w:ascii="Times New Roman" w:hAnsi="Times New Roman"/>
                <w:b/>
                <w:i/>
                <w:sz w:val="24"/>
                <w:szCs w:val="24"/>
              </w:rPr>
              <w:t>Численность работающих, чел.</w:t>
            </w:r>
          </w:p>
        </w:tc>
      </w:tr>
      <w:tr w:rsidR="00B1553D" w:rsidRPr="005B5664" w:rsidTr="00B1553D">
        <w:trPr>
          <w:cantSplit/>
        </w:trPr>
        <w:tc>
          <w:tcPr>
            <w:tcW w:w="647" w:type="dxa"/>
            <w:shd w:val="clear" w:color="auto" w:fill="BFBFBF" w:themeFill="background1" w:themeFillShade="BF"/>
          </w:tcPr>
          <w:p w:rsidR="00B1553D" w:rsidRPr="005B5664" w:rsidRDefault="00B1553D" w:rsidP="00B1553D">
            <w:pPr>
              <w:jc w:val="center"/>
              <w:rPr>
                <w:rFonts w:ascii="Times New Roman" w:hAnsi="Times New Roman"/>
                <w:b/>
                <w:i/>
                <w:sz w:val="24"/>
                <w:szCs w:val="24"/>
              </w:rPr>
            </w:pPr>
            <w:r w:rsidRPr="005B5664">
              <w:rPr>
                <w:rFonts w:ascii="Times New Roman" w:hAnsi="Times New Roman"/>
                <w:b/>
                <w:i/>
                <w:sz w:val="24"/>
                <w:szCs w:val="24"/>
              </w:rPr>
              <w:t>1</w:t>
            </w:r>
          </w:p>
        </w:tc>
        <w:tc>
          <w:tcPr>
            <w:tcW w:w="2934" w:type="dxa"/>
            <w:shd w:val="clear" w:color="auto" w:fill="D9D9D9" w:themeFill="background1" w:themeFillShade="D9"/>
          </w:tcPr>
          <w:p w:rsidR="00B1553D" w:rsidRPr="005B5664" w:rsidRDefault="00B1553D" w:rsidP="00B1553D">
            <w:pPr>
              <w:rPr>
                <w:rFonts w:ascii="Times New Roman" w:hAnsi="Times New Roman"/>
                <w:b/>
                <w:i/>
                <w:sz w:val="24"/>
                <w:szCs w:val="24"/>
              </w:rPr>
            </w:pPr>
            <w:r w:rsidRPr="005B5664">
              <w:rPr>
                <w:rFonts w:ascii="Times New Roman" w:hAnsi="Times New Roman"/>
                <w:b/>
                <w:i/>
                <w:sz w:val="24"/>
                <w:szCs w:val="24"/>
              </w:rPr>
              <w:t xml:space="preserve">ООО </w:t>
            </w:r>
            <w:r>
              <w:rPr>
                <w:rFonts w:ascii="Times New Roman" w:hAnsi="Times New Roman"/>
                <w:b/>
                <w:i/>
                <w:sz w:val="24"/>
                <w:szCs w:val="24"/>
              </w:rPr>
              <w:t>«</w:t>
            </w:r>
            <w:r w:rsidRPr="005B5664">
              <w:rPr>
                <w:rFonts w:ascii="Times New Roman" w:hAnsi="Times New Roman"/>
                <w:b/>
                <w:i/>
                <w:sz w:val="24"/>
                <w:szCs w:val="24"/>
              </w:rPr>
              <w:t>НиСаФ</w:t>
            </w:r>
            <w:r>
              <w:rPr>
                <w:rFonts w:ascii="Times New Roman" w:hAnsi="Times New Roman"/>
                <w:b/>
                <w:i/>
                <w:sz w:val="24"/>
                <w:szCs w:val="24"/>
              </w:rPr>
              <w:t>»</w:t>
            </w:r>
          </w:p>
        </w:tc>
        <w:tc>
          <w:tcPr>
            <w:tcW w:w="2477" w:type="dxa"/>
            <w:shd w:val="clear" w:color="auto" w:fill="F2F2F2" w:themeFill="background1" w:themeFillShade="F2"/>
          </w:tcPr>
          <w:p w:rsidR="00B1553D" w:rsidRPr="005B5664" w:rsidRDefault="00B1553D" w:rsidP="00B1553D">
            <w:pPr>
              <w:rPr>
                <w:rFonts w:ascii="Times New Roman" w:hAnsi="Times New Roman"/>
                <w:sz w:val="24"/>
                <w:szCs w:val="24"/>
              </w:rPr>
            </w:pPr>
            <w:r w:rsidRPr="005B5664">
              <w:rPr>
                <w:rFonts w:ascii="Times New Roman" w:hAnsi="Times New Roman"/>
                <w:sz w:val="24"/>
                <w:szCs w:val="24"/>
              </w:rPr>
              <w:t>Д. Альбеево</w:t>
            </w:r>
          </w:p>
        </w:tc>
        <w:tc>
          <w:tcPr>
            <w:tcW w:w="2377" w:type="dxa"/>
            <w:shd w:val="clear" w:color="auto" w:fill="F2F2F2" w:themeFill="background1" w:themeFillShade="F2"/>
          </w:tcPr>
          <w:p w:rsidR="00B1553D" w:rsidRPr="005B5664" w:rsidRDefault="00B1553D" w:rsidP="00B1553D">
            <w:pPr>
              <w:jc w:val="center"/>
              <w:rPr>
                <w:rFonts w:ascii="Times New Roman" w:hAnsi="Times New Roman"/>
                <w:sz w:val="24"/>
                <w:szCs w:val="24"/>
              </w:rPr>
            </w:pPr>
            <w:r w:rsidRPr="005B5664">
              <w:rPr>
                <w:rFonts w:ascii="Times New Roman" w:hAnsi="Times New Roman"/>
                <w:sz w:val="24"/>
                <w:szCs w:val="24"/>
              </w:rPr>
              <w:t>Животноводство, растениеводство</w:t>
            </w:r>
          </w:p>
        </w:tc>
        <w:tc>
          <w:tcPr>
            <w:tcW w:w="1560" w:type="dxa"/>
            <w:shd w:val="clear" w:color="auto" w:fill="F2F2F2" w:themeFill="background1" w:themeFillShade="F2"/>
          </w:tcPr>
          <w:p w:rsidR="00B1553D" w:rsidRPr="005B5664" w:rsidRDefault="00B1553D" w:rsidP="00B1553D">
            <w:pPr>
              <w:jc w:val="center"/>
              <w:rPr>
                <w:rFonts w:ascii="Times New Roman" w:hAnsi="Times New Roman"/>
                <w:sz w:val="24"/>
                <w:szCs w:val="24"/>
              </w:rPr>
            </w:pPr>
            <w:r w:rsidRPr="005B5664">
              <w:rPr>
                <w:rFonts w:ascii="Times New Roman" w:hAnsi="Times New Roman"/>
                <w:sz w:val="24"/>
                <w:szCs w:val="24"/>
              </w:rPr>
              <w:t>10</w:t>
            </w:r>
          </w:p>
        </w:tc>
      </w:tr>
      <w:tr w:rsidR="00B1553D" w:rsidRPr="005B5664" w:rsidTr="00B1553D">
        <w:trPr>
          <w:cantSplit/>
        </w:trPr>
        <w:tc>
          <w:tcPr>
            <w:tcW w:w="647" w:type="dxa"/>
            <w:shd w:val="clear" w:color="auto" w:fill="BFBFBF" w:themeFill="background1" w:themeFillShade="BF"/>
          </w:tcPr>
          <w:p w:rsidR="00B1553D" w:rsidRPr="005B5664" w:rsidRDefault="00B1553D" w:rsidP="00B1553D">
            <w:pPr>
              <w:jc w:val="center"/>
              <w:rPr>
                <w:rFonts w:ascii="Times New Roman" w:hAnsi="Times New Roman"/>
                <w:b/>
                <w:i/>
                <w:sz w:val="24"/>
                <w:szCs w:val="24"/>
              </w:rPr>
            </w:pPr>
            <w:r w:rsidRPr="005B5664">
              <w:rPr>
                <w:rFonts w:ascii="Times New Roman" w:hAnsi="Times New Roman"/>
                <w:b/>
                <w:i/>
                <w:sz w:val="24"/>
                <w:szCs w:val="24"/>
              </w:rPr>
              <w:t>2</w:t>
            </w:r>
          </w:p>
        </w:tc>
        <w:tc>
          <w:tcPr>
            <w:tcW w:w="2934" w:type="dxa"/>
            <w:shd w:val="clear" w:color="auto" w:fill="D9D9D9" w:themeFill="background1" w:themeFillShade="D9"/>
          </w:tcPr>
          <w:p w:rsidR="00B1553D" w:rsidRPr="005B5664" w:rsidRDefault="00B1553D" w:rsidP="00B1553D">
            <w:pPr>
              <w:rPr>
                <w:rFonts w:ascii="Times New Roman" w:hAnsi="Times New Roman"/>
                <w:b/>
                <w:i/>
                <w:sz w:val="24"/>
                <w:szCs w:val="24"/>
              </w:rPr>
            </w:pPr>
            <w:r w:rsidRPr="005B5664">
              <w:rPr>
                <w:rFonts w:ascii="Times New Roman" w:hAnsi="Times New Roman"/>
                <w:b/>
                <w:i/>
                <w:sz w:val="24"/>
                <w:szCs w:val="24"/>
              </w:rPr>
              <w:t>ИП Хазиев А.Ф.</w:t>
            </w:r>
          </w:p>
        </w:tc>
        <w:tc>
          <w:tcPr>
            <w:tcW w:w="2477" w:type="dxa"/>
            <w:shd w:val="clear" w:color="auto" w:fill="F2F2F2" w:themeFill="background1" w:themeFillShade="F2"/>
          </w:tcPr>
          <w:p w:rsidR="00B1553D" w:rsidRPr="005B5664" w:rsidRDefault="00B1553D" w:rsidP="00B1553D">
            <w:pPr>
              <w:rPr>
                <w:rFonts w:ascii="Times New Roman" w:hAnsi="Times New Roman"/>
                <w:sz w:val="24"/>
                <w:szCs w:val="24"/>
              </w:rPr>
            </w:pPr>
            <w:r w:rsidRPr="005B5664">
              <w:rPr>
                <w:rFonts w:ascii="Times New Roman" w:hAnsi="Times New Roman"/>
                <w:sz w:val="24"/>
                <w:szCs w:val="24"/>
              </w:rPr>
              <w:t>С. Дурасово, Центральная, 36</w:t>
            </w:r>
          </w:p>
        </w:tc>
        <w:tc>
          <w:tcPr>
            <w:tcW w:w="2377" w:type="dxa"/>
            <w:shd w:val="clear" w:color="auto" w:fill="F2F2F2" w:themeFill="background1" w:themeFillShade="F2"/>
          </w:tcPr>
          <w:p w:rsidR="00B1553D" w:rsidRPr="005B5664" w:rsidRDefault="00B1553D" w:rsidP="00B1553D">
            <w:pPr>
              <w:jc w:val="center"/>
              <w:rPr>
                <w:rFonts w:ascii="Times New Roman" w:hAnsi="Times New Roman"/>
                <w:sz w:val="24"/>
                <w:szCs w:val="24"/>
              </w:rPr>
            </w:pPr>
            <w:r w:rsidRPr="005B5664">
              <w:rPr>
                <w:rFonts w:ascii="Times New Roman" w:hAnsi="Times New Roman"/>
                <w:sz w:val="24"/>
                <w:szCs w:val="24"/>
              </w:rPr>
              <w:t>Животноводство</w:t>
            </w:r>
          </w:p>
        </w:tc>
        <w:tc>
          <w:tcPr>
            <w:tcW w:w="1560" w:type="dxa"/>
            <w:shd w:val="clear" w:color="auto" w:fill="F2F2F2" w:themeFill="background1" w:themeFillShade="F2"/>
          </w:tcPr>
          <w:p w:rsidR="00B1553D" w:rsidRPr="005B5664" w:rsidRDefault="00B1553D" w:rsidP="00B1553D">
            <w:pPr>
              <w:jc w:val="center"/>
              <w:rPr>
                <w:rFonts w:ascii="Times New Roman" w:hAnsi="Times New Roman"/>
                <w:sz w:val="24"/>
                <w:szCs w:val="24"/>
              </w:rPr>
            </w:pPr>
            <w:r w:rsidRPr="005B5664">
              <w:rPr>
                <w:rFonts w:ascii="Times New Roman" w:hAnsi="Times New Roman"/>
                <w:sz w:val="24"/>
                <w:szCs w:val="24"/>
              </w:rPr>
              <w:t>2</w:t>
            </w:r>
          </w:p>
        </w:tc>
      </w:tr>
      <w:tr w:rsidR="00B1553D" w:rsidRPr="005B5664" w:rsidTr="00B1553D">
        <w:trPr>
          <w:cantSplit/>
        </w:trPr>
        <w:tc>
          <w:tcPr>
            <w:tcW w:w="647" w:type="dxa"/>
            <w:shd w:val="clear" w:color="auto" w:fill="BFBFBF" w:themeFill="background1" w:themeFillShade="BF"/>
          </w:tcPr>
          <w:p w:rsidR="00B1553D" w:rsidRPr="005B5664" w:rsidRDefault="00B1553D" w:rsidP="00B1553D">
            <w:pPr>
              <w:jc w:val="center"/>
              <w:rPr>
                <w:rFonts w:ascii="Times New Roman" w:hAnsi="Times New Roman"/>
                <w:b/>
                <w:i/>
                <w:sz w:val="24"/>
                <w:szCs w:val="24"/>
              </w:rPr>
            </w:pPr>
            <w:r w:rsidRPr="005B5664">
              <w:rPr>
                <w:rFonts w:ascii="Times New Roman" w:hAnsi="Times New Roman"/>
                <w:b/>
                <w:i/>
                <w:sz w:val="24"/>
                <w:szCs w:val="24"/>
              </w:rPr>
              <w:t>3</w:t>
            </w:r>
          </w:p>
        </w:tc>
        <w:tc>
          <w:tcPr>
            <w:tcW w:w="2934" w:type="dxa"/>
            <w:shd w:val="clear" w:color="auto" w:fill="D9D9D9" w:themeFill="background1" w:themeFillShade="D9"/>
          </w:tcPr>
          <w:p w:rsidR="00B1553D" w:rsidRPr="005B5664" w:rsidRDefault="00B1553D" w:rsidP="00B1553D">
            <w:pPr>
              <w:rPr>
                <w:rFonts w:ascii="Times New Roman" w:hAnsi="Times New Roman"/>
                <w:b/>
                <w:i/>
                <w:sz w:val="24"/>
                <w:szCs w:val="24"/>
              </w:rPr>
            </w:pPr>
            <w:r w:rsidRPr="005B5664">
              <w:rPr>
                <w:rFonts w:ascii="Times New Roman" w:hAnsi="Times New Roman"/>
                <w:b/>
                <w:i/>
                <w:sz w:val="24"/>
                <w:szCs w:val="24"/>
              </w:rPr>
              <w:t xml:space="preserve">КФХ </w:t>
            </w:r>
            <w:r>
              <w:rPr>
                <w:rFonts w:ascii="Times New Roman" w:hAnsi="Times New Roman"/>
                <w:b/>
                <w:i/>
                <w:sz w:val="24"/>
                <w:szCs w:val="24"/>
              </w:rPr>
              <w:t>«</w:t>
            </w:r>
            <w:r w:rsidRPr="005B5664">
              <w:rPr>
                <w:rFonts w:ascii="Times New Roman" w:hAnsi="Times New Roman"/>
                <w:b/>
                <w:i/>
                <w:sz w:val="24"/>
                <w:szCs w:val="24"/>
              </w:rPr>
              <w:t>Радуга</w:t>
            </w:r>
            <w:r>
              <w:rPr>
                <w:rFonts w:ascii="Times New Roman" w:hAnsi="Times New Roman"/>
                <w:b/>
                <w:i/>
                <w:sz w:val="24"/>
                <w:szCs w:val="24"/>
              </w:rPr>
              <w:t>»</w:t>
            </w:r>
          </w:p>
        </w:tc>
        <w:tc>
          <w:tcPr>
            <w:tcW w:w="2477" w:type="dxa"/>
            <w:shd w:val="clear" w:color="auto" w:fill="F2F2F2" w:themeFill="background1" w:themeFillShade="F2"/>
          </w:tcPr>
          <w:p w:rsidR="00B1553D" w:rsidRPr="005B5664" w:rsidRDefault="00B1553D" w:rsidP="00B1553D">
            <w:pPr>
              <w:rPr>
                <w:rFonts w:ascii="Times New Roman" w:hAnsi="Times New Roman"/>
                <w:sz w:val="24"/>
                <w:szCs w:val="24"/>
              </w:rPr>
            </w:pPr>
            <w:r w:rsidRPr="005B5664">
              <w:rPr>
                <w:rFonts w:ascii="Times New Roman" w:hAnsi="Times New Roman"/>
                <w:sz w:val="24"/>
                <w:szCs w:val="24"/>
              </w:rPr>
              <w:t>Д. Булякбашево. Шоссейная, 16</w:t>
            </w:r>
          </w:p>
        </w:tc>
        <w:tc>
          <w:tcPr>
            <w:tcW w:w="2377" w:type="dxa"/>
            <w:shd w:val="clear" w:color="auto" w:fill="F2F2F2" w:themeFill="background1" w:themeFillShade="F2"/>
          </w:tcPr>
          <w:p w:rsidR="00B1553D" w:rsidRPr="005B5664" w:rsidRDefault="00B1553D" w:rsidP="00B1553D">
            <w:pPr>
              <w:jc w:val="center"/>
              <w:rPr>
                <w:rFonts w:ascii="Times New Roman" w:hAnsi="Times New Roman"/>
                <w:sz w:val="24"/>
                <w:szCs w:val="24"/>
              </w:rPr>
            </w:pPr>
            <w:r w:rsidRPr="005B5664">
              <w:rPr>
                <w:rFonts w:ascii="Times New Roman" w:hAnsi="Times New Roman"/>
                <w:sz w:val="24"/>
                <w:szCs w:val="24"/>
              </w:rPr>
              <w:t>Животноводство, растениеводство</w:t>
            </w:r>
          </w:p>
        </w:tc>
        <w:tc>
          <w:tcPr>
            <w:tcW w:w="1560" w:type="dxa"/>
            <w:shd w:val="clear" w:color="auto" w:fill="F2F2F2" w:themeFill="background1" w:themeFillShade="F2"/>
          </w:tcPr>
          <w:p w:rsidR="00B1553D" w:rsidRPr="005B5664" w:rsidRDefault="00B1553D" w:rsidP="00B1553D">
            <w:pPr>
              <w:jc w:val="center"/>
              <w:rPr>
                <w:rFonts w:ascii="Times New Roman" w:hAnsi="Times New Roman"/>
                <w:sz w:val="24"/>
                <w:szCs w:val="24"/>
              </w:rPr>
            </w:pPr>
            <w:r w:rsidRPr="005B5664">
              <w:rPr>
                <w:rFonts w:ascii="Times New Roman" w:hAnsi="Times New Roman"/>
                <w:sz w:val="24"/>
                <w:szCs w:val="24"/>
              </w:rPr>
              <w:t>1</w:t>
            </w:r>
          </w:p>
        </w:tc>
      </w:tr>
      <w:tr w:rsidR="00B1553D" w:rsidRPr="005B5664" w:rsidTr="00B1553D">
        <w:trPr>
          <w:cantSplit/>
        </w:trPr>
        <w:tc>
          <w:tcPr>
            <w:tcW w:w="647" w:type="dxa"/>
            <w:shd w:val="clear" w:color="auto" w:fill="BFBFBF" w:themeFill="background1" w:themeFillShade="BF"/>
          </w:tcPr>
          <w:p w:rsidR="00B1553D" w:rsidRPr="005B5664" w:rsidRDefault="00B1553D" w:rsidP="00B1553D">
            <w:pPr>
              <w:jc w:val="center"/>
              <w:rPr>
                <w:rFonts w:ascii="Times New Roman" w:hAnsi="Times New Roman"/>
                <w:b/>
                <w:i/>
                <w:sz w:val="24"/>
                <w:szCs w:val="24"/>
              </w:rPr>
            </w:pPr>
            <w:r w:rsidRPr="005B5664">
              <w:rPr>
                <w:rFonts w:ascii="Times New Roman" w:hAnsi="Times New Roman"/>
                <w:b/>
                <w:i/>
                <w:sz w:val="24"/>
                <w:szCs w:val="24"/>
              </w:rPr>
              <w:t>4</w:t>
            </w:r>
          </w:p>
        </w:tc>
        <w:tc>
          <w:tcPr>
            <w:tcW w:w="2934" w:type="dxa"/>
            <w:shd w:val="clear" w:color="auto" w:fill="D9D9D9" w:themeFill="background1" w:themeFillShade="D9"/>
          </w:tcPr>
          <w:p w:rsidR="00B1553D" w:rsidRPr="005B5664" w:rsidRDefault="00B1553D" w:rsidP="00B1553D">
            <w:pPr>
              <w:rPr>
                <w:rFonts w:ascii="Times New Roman" w:hAnsi="Times New Roman"/>
                <w:b/>
                <w:i/>
                <w:sz w:val="24"/>
                <w:szCs w:val="24"/>
              </w:rPr>
            </w:pPr>
            <w:r w:rsidRPr="005B5664">
              <w:rPr>
                <w:rFonts w:ascii="Times New Roman" w:hAnsi="Times New Roman"/>
                <w:b/>
                <w:i/>
                <w:sz w:val="24"/>
                <w:szCs w:val="24"/>
              </w:rPr>
              <w:t xml:space="preserve">КФХ </w:t>
            </w:r>
            <w:r>
              <w:rPr>
                <w:rFonts w:ascii="Times New Roman" w:hAnsi="Times New Roman"/>
                <w:b/>
                <w:i/>
                <w:sz w:val="24"/>
                <w:szCs w:val="24"/>
              </w:rPr>
              <w:t>«</w:t>
            </w:r>
            <w:r w:rsidRPr="005B5664">
              <w:rPr>
                <w:rFonts w:ascii="Times New Roman" w:hAnsi="Times New Roman"/>
                <w:b/>
                <w:i/>
                <w:sz w:val="24"/>
                <w:szCs w:val="24"/>
              </w:rPr>
              <w:t>Радуга</w:t>
            </w:r>
            <w:r>
              <w:rPr>
                <w:rFonts w:ascii="Times New Roman" w:hAnsi="Times New Roman"/>
                <w:b/>
                <w:i/>
                <w:sz w:val="24"/>
                <w:szCs w:val="24"/>
              </w:rPr>
              <w:t>»</w:t>
            </w:r>
          </w:p>
        </w:tc>
        <w:tc>
          <w:tcPr>
            <w:tcW w:w="2477" w:type="dxa"/>
            <w:shd w:val="clear" w:color="auto" w:fill="F2F2F2" w:themeFill="background1" w:themeFillShade="F2"/>
          </w:tcPr>
          <w:p w:rsidR="00B1553D" w:rsidRPr="005B5664" w:rsidRDefault="00B1553D" w:rsidP="00B1553D">
            <w:pPr>
              <w:rPr>
                <w:rFonts w:ascii="Times New Roman" w:hAnsi="Times New Roman"/>
                <w:sz w:val="24"/>
                <w:szCs w:val="24"/>
              </w:rPr>
            </w:pPr>
            <w:r w:rsidRPr="005B5664">
              <w:rPr>
                <w:rFonts w:ascii="Times New Roman" w:hAnsi="Times New Roman"/>
                <w:sz w:val="24"/>
                <w:szCs w:val="24"/>
              </w:rPr>
              <w:t>Д. Булякбашево. Шоссейная, 10</w:t>
            </w:r>
          </w:p>
        </w:tc>
        <w:tc>
          <w:tcPr>
            <w:tcW w:w="2377" w:type="dxa"/>
            <w:shd w:val="clear" w:color="auto" w:fill="F2F2F2" w:themeFill="background1" w:themeFillShade="F2"/>
          </w:tcPr>
          <w:p w:rsidR="00B1553D" w:rsidRPr="005B5664" w:rsidRDefault="00B1553D" w:rsidP="00B1553D">
            <w:pPr>
              <w:jc w:val="center"/>
              <w:rPr>
                <w:rFonts w:ascii="Times New Roman" w:hAnsi="Times New Roman"/>
                <w:sz w:val="24"/>
                <w:szCs w:val="24"/>
              </w:rPr>
            </w:pPr>
            <w:r w:rsidRPr="005B5664">
              <w:rPr>
                <w:rFonts w:ascii="Times New Roman" w:hAnsi="Times New Roman"/>
                <w:sz w:val="24"/>
                <w:szCs w:val="24"/>
              </w:rPr>
              <w:t>Животноводство, растениеводство</w:t>
            </w:r>
          </w:p>
        </w:tc>
        <w:tc>
          <w:tcPr>
            <w:tcW w:w="1560" w:type="dxa"/>
            <w:shd w:val="clear" w:color="auto" w:fill="F2F2F2" w:themeFill="background1" w:themeFillShade="F2"/>
          </w:tcPr>
          <w:p w:rsidR="00B1553D" w:rsidRPr="005B5664" w:rsidRDefault="00B1553D" w:rsidP="00B1553D">
            <w:pPr>
              <w:jc w:val="center"/>
              <w:rPr>
                <w:rFonts w:ascii="Times New Roman" w:hAnsi="Times New Roman"/>
                <w:sz w:val="24"/>
                <w:szCs w:val="24"/>
              </w:rPr>
            </w:pPr>
            <w:r w:rsidRPr="005B5664">
              <w:rPr>
                <w:rFonts w:ascii="Times New Roman" w:hAnsi="Times New Roman"/>
                <w:sz w:val="24"/>
                <w:szCs w:val="24"/>
              </w:rPr>
              <w:t>1</w:t>
            </w:r>
          </w:p>
        </w:tc>
      </w:tr>
      <w:tr w:rsidR="00B1553D" w:rsidRPr="005B5664" w:rsidTr="00B1553D">
        <w:trPr>
          <w:cantSplit/>
        </w:trPr>
        <w:tc>
          <w:tcPr>
            <w:tcW w:w="647" w:type="dxa"/>
            <w:shd w:val="clear" w:color="auto" w:fill="BFBFBF" w:themeFill="background1" w:themeFillShade="BF"/>
          </w:tcPr>
          <w:p w:rsidR="00B1553D" w:rsidRPr="005B5664" w:rsidRDefault="00B1553D" w:rsidP="00B1553D">
            <w:pPr>
              <w:jc w:val="center"/>
              <w:rPr>
                <w:rFonts w:ascii="Times New Roman" w:hAnsi="Times New Roman"/>
                <w:b/>
                <w:i/>
                <w:sz w:val="24"/>
                <w:szCs w:val="24"/>
              </w:rPr>
            </w:pPr>
            <w:r w:rsidRPr="005B5664">
              <w:rPr>
                <w:rFonts w:ascii="Times New Roman" w:hAnsi="Times New Roman"/>
                <w:b/>
                <w:i/>
                <w:sz w:val="24"/>
                <w:szCs w:val="24"/>
              </w:rPr>
              <w:t>5</w:t>
            </w:r>
          </w:p>
        </w:tc>
        <w:tc>
          <w:tcPr>
            <w:tcW w:w="2934" w:type="dxa"/>
            <w:shd w:val="clear" w:color="auto" w:fill="D9D9D9" w:themeFill="background1" w:themeFillShade="D9"/>
          </w:tcPr>
          <w:p w:rsidR="00B1553D" w:rsidRPr="005B5664" w:rsidRDefault="00B1553D" w:rsidP="00B1553D">
            <w:pPr>
              <w:rPr>
                <w:rFonts w:ascii="Times New Roman" w:hAnsi="Times New Roman"/>
                <w:b/>
                <w:i/>
                <w:sz w:val="24"/>
                <w:szCs w:val="24"/>
              </w:rPr>
            </w:pPr>
            <w:r w:rsidRPr="005B5664">
              <w:rPr>
                <w:rFonts w:ascii="Times New Roman" w:hAnsi="Times New Roman"/>
                <w:b/>
                <w:i/>
                <w:sz w:val="24"/>
                <w:szCs w:val="24"/>
              </w:rPr>
              <w:t>ИП Давлетов И.Т.</w:t>
            </w:r>
          </w:p>
        </w:tc>
        <w:tc>
          <w:tcPr>
            <w:tcW w:w="2477" w:type="dxa"/>
            <w:shd w:val="clear" w:color="auto" w:fill="F2F2F2" w:themeFill="background1" w:themeFillShade="F2"/>
          </w:tcPr>
          <w:p w:rsidR="00B1553D" w:rsidRPr="005B5664" w:rsidRDefault="00B1553D" w:rsidP="00B1553D">
            <w:pPr>
              <w:rPr>
                <w:rFonts w:ascii="Times New Roman" w:hAnsi="Times New Roman"/>
                <w:sz w:val="24"/>
                <w:szCs w:val="24"/>
              </w:rPr>
            </w:pPr>
            <w:r w:rsidRPr="005B5664">
              <w:rPr>
                <w:rFonts w:ascii="Times New Roman" w:hAnsi="Times New Roman"/>
                <w:sz w:val="24"/>
                <w:szCs w:val="24"/>
              </w:rPr>
              <w:t>Д. Булякбашево. Школьная, 12</w:t>
            </w:r>
          </w:p>
        </w:tc>
        <w:tc>
          <w:tcPr>
            <w:tcW w:w="2377" w:type="dxa"/>
            <w:shd w:val="clear" w:color="auto" w:fill="F2F2F2" w:themeFill="background1" w:themeFillShade="F2"/>
          </w:tcPr>
          <w:p w:rsidR="00B1553D" w:rsidRPr="005B5664" w:rsidRDefault="00B1553D" w:rsidP="00B1553D">
            <w:pPr>
              <w:jc w:val="center"/>
              <w:rPr>
                <w:rFonts w:ascii="Times New Roman" w:hAnsi="Times New Roman"/>
                <w:sz w:val="24"/>
                <w:szCs w:val="24"/>
              </w:rPr>
            </w:pPr>
            <w:r w:rsidRPr="005B5664">
              <w:rPr>
                <w:rFonts w:ascii="Times New Roman" w:hAnsi="Times New Roman"/>
                <w:sz w:val="24"/>
                <w:szCs w:val="24"/>
              </w:rPr>
              <w:t>Животноводство, растениеводство</w:t>
            </w:r>
          </w:p>
        </w:tc>
        <w:tc>
          <w:tcPr>
            <w:tcW w:w="1560" w:type="dxa"/>
            <w:shd w:val="clear" w:color="auto" w:fill="F2F2F2" w:themeFill="background1" w:themeFillShade="F2"/>
          </w:tcPr>
          <w:p w:rsidR="00B1553D" w:rsidRPr="005B5664" w:rsidRDefault="00B1553D" w:rsidP="00B1553D">
            <w:pPr>
              <w:jc w:val="center"/>
              <w:rPr>
                <w:rFonts w:ascii="Times New Roman" w:hAnsi="Times New Roman"/>
                <w:sz w:val="24"/>
                <w:szCs w:val="24"/>
              </w:rPr>
            </w:pPr>
            <w:r w:rsidRPr="005B5664">
              <w:rPr>
                <w:rFonts w:ascii="Times New Roman" w:hAnsi="Times New Roman"/>
                <w:sz w:val="24"/>
                <w:szCs w:val="24"/>
              </w:rPr>
              <w:t>5</w:t>
            </w:r>
          </w:p>
        </w:tc>
      </w:tr>
      <w:tr w:rsidR="00B1553D" w:rsidRPr="005B5664" w:rsidTr="00B1553D">
        <w:trPr>
          <w:cantSplit/>
        </w:trPr>
        <w:tc>
          <w:tcPr>
            <w:tcW w:w="647" w:type="dxa"/>
            <w:shd w:val="clear" w:color="auto" w:fill="BFBFBF" w:themeFill="background1" w:themeFillShade="BF"/>
          </w:tcPr>
          <w:p w:rsidR="00B1553D" w:rsidRPr="005B5664" w:rsidRDefault="00B1553D" w:rsidP="00B1553D">
            <w:pPr>
              <w:jc w:val="center"/>
              <w:rPr>
                <w:rFonts w:ascii="Times New Roman" w:hAnsi="Times New Roman"/>
                <w:b/>
                <w:i/>
                <w:sz w:val="24"/>
                <w:szCs w:val="24"/>
              </w:rPr>
            </w:pPr>
            <w:r w:rsidRPr="005B5664">
              <w:rPr>
                <w:rFonts w:ascii="Times New Roman" w:hAnsi="Times New Roman"/>
                <w:b/>
                <w:i/>
                <w:sz w:val="24"/>
                <w:szCs w:val="24"/>
              </w:rPr>
              <w:t>6</w:t>
            </w:r>
          </w:p>
        </w:tc>
        <w:tc>
          <w:tcPr>
            <w:tcW w:w="2934" w:type="dxa"/>
            <w:shd w:val="clear" w:color="auto" w:fill="D9D9D9" w:themeFill="background1" w:themeFillShade="D9"/>
          </w:tcPr>
          <w:p w:rsidR="00B1553D" w:rsidRPr="005B5664" w:rsidRDefault="00B1553D" w:rsidP="00B1553D">
            <w:pPr>
              <w:rPr>
                <w:rFonts w:ascii="Times New Roman" w:hAnsi="Times New Roman"/>
                <w:b/>
                <w:i/>
                <w:sz w:val="24"/>
                <w:szCs w:val="24"/>
              </w:rPr>
            </w:pPr>
            <w:r w:rsidRPr="005B5664">
              <w:rPr>
                <w:rFonts w:ascii="Times New Roman" w:hAnsi="Times New Roman"/>
                <w:b/>
                <w:i/>
                <w:sz w:val="24"/>
                <w:szCs w:val="24"/>
              </w:rPr>
              <w:t xml:space="preserve">КФХ </w:t>
            </w:r>
            <w:r>
              <w:rPr>
                <w:rFonts w:ascii="Times New Roman" w:hAnsi="Times New Roman"/>
                <w:b/>
                <w:i/>
                <w:sz w:val="24"/>
                <w:szCs w:val="24"/>
              </w:rPr>
              <w:t>«</w:t>
            </w:r>
            <w:r w:rsidRPr="005B5664">
              <w:rPr>
                <w:rFonts w:ascii="Times New Roman" w:hAnsi="Times New Roman"/>
                <w:b/>
                <w:i/>
                <w:sz w:val="24"/>
                <w:szCs w:val="24"/>
              </w:rPr>
              <w:t>Тайга</w:t>
            </w:r>
            <w:r>
              <w:rPr>
                <w:rFonts w:ascii="Times New Roman" w:hAnsi="Times New Roman"/>
                <w:b/>
                <w:i/>
                <w:sz w:val="24"/>
                <w:szCs w:val="24"/>
              </w:rPr>
              <w:t>»</w:t>
            </w:r>
          </w:p>
        </w:tc>
        <w:tc>
          <w:tcPr>
            <w:tcW w:w="2477" w:type="dxa"/>
            <w:shd w:val="clear" w:color="auto" w:fill="F2F2F2" w:themeFill="background1" w:themeFillShade="F2"/>
          </w:tcPr>
          <w:p w:rsidR="00B1553D" w:rsidRPr="005B5664" w:rsidRDefault="00B1553D" w:rsidP="00B1553D">
            <w:pPr>
              <w:rPr>
                <w:rFonts w:ascii="Times New Roman" w:hAnsi="Times New Roman"/>
                <w:sz w:val="24"/>
                <w:szCs w:val="24"/>
              </w:rPr>
            </w:pPr>
            <w:r w:rsidRPr="005B5664">
              <w:rPr>
                <w:rFonts w:ascii="Times New Roman" w:hAnsi="Times New Roman"/>
                <w:sz w:val="24"/>
                <w:szCs w:val="24"/>
              </w:rPr>
              <w:t>Д. Булякбашево. Шоссейная, 7</w:t>
            </w:r>
          </w:p>
        </w:tc>
        <w:tc>
          <w:tcPr>
            <w:tcW w:w="2377" w:type="dxa"/>
            <w:shd w:val="clear" w:color="auto" w:fill="F2F2F2" w:themeFill="background1" w:themeFillShade="F2"/>
          </w:tcPr>
          <w:p w:rsidR="00B1553D" w:rsidRPr="005B5664" w:rsidRDefault="00B1553D" w:rsidP="00B1553D">
            <w:pPr>
              <w:jc w:val="center"/>
              <w:rPr>
                <w:rFonts w:ascii="Times New Roman" w:hAnsi="Times New Roman"/>
                <w:sz w:val="24"/>
                <w:szCs w:val="24"/>
              </w:rPr>
            </w:pPr>
            <w:r w:rsidRPr="005B5664">
              <w:rPr>
                <w:rFonts w:ascii="Times New Roman" w:hAnsi="Times New Roman"/>
                <w:sz w:val="24"/>
                <w:szCs w:val="24"/>
              </w:rPr>
              <w:t>Животноводство, растениеводство</w:t>
            </w:r>
          </w:p>
        </w:tc>
        <w:tc>
          <w:tcPr>
            <w:tcW w:w="1560" w:type="dxa"/>
            <w:shd w:val="clear" w:color="auto" w:fill="F2F2F2" w:themeFill="background1" w:themeFillShade="F2"/>
          </w:tcPr>
          <w:p w:rsidR="00B1553D" w:rsidRPr="005B5664" w:rsidRDefault="00B1553D" w:rsidP="00B1553D">
            <w:pPr>
              <w:jc w:val="center"/>
              <w:rPr>
                <w:rFonts w:ascii="Times New Roman" w:hAnsi="Times New Roman"/>
                <w:sz w:val="24"/>
                <w:szCs w:val="24"/>
              </w:rPr>
            </w:pPr>
            <w:r w:rsidRPr="005B5664">
              <w:rPr>
                <w:rFonts w:ascii="Times New Roman" w:hAnsi="Times New Roman"/>
                <w:sz w:val="24"/>
                <w:szCs w:val="24"/>
              </w:rPr>
              <w:t>1</w:t>
            </w:r>
          </w:p>
        </w:tc>
      </w:tr>
      <w:tr w:rsidR="00B1553D" w:rsidRPr="005B5664" w:rsidTr="00B1553D">
        <w:trPr>
          <w:cantSplit/>
        </w:trPr>
        <w:tc>
          <w:tcPr>
            <w:tcW w:w="647" w:type="dxa"/>
            <w:shd w:val="clear" w:color="auto" w:fill="BFBFBF" w:themeFill="background1" w:themeFillShade="BF"/>
          </w:tcPr>
          <w:p w:rsidR="00B1553D" w:rsidRPr="005B5664" w:rsidRDefault="00B1553D" w:rsidP="00B1553D">
            <w:pPr>
              <w:jc w:val="center"/>
              <w:rPr>
                <w:rFonts w:ascii="Times New Roman" w:hAnsi="Times New Roman"/>
                <w:b/>
                <w:i/>
                <w:sz w:val="24"/>
                <w:szCs w:val="24"/>
              </w:rPr>
            </w:pPr>
            <w:r w:rsidRPr="005B5664">
              <w:rPr>
                <w:rFonts w:ascii="Times New Roman" w:hAnsi="Times New Roman"/>
                <w:b/>
                <w:i/>
                <w:sz w:val="24"/>
                <w:szCs w:val="24"/>
              </w:rPr>
              <w:t>7</w:t>
            </w:r>
          </w:p>
        </w:tc>
        <w:tc>
          <w:tcPr>
            <w:tcW w:w="2934" w:type="dxa"/>
            <w:shd w:val="clear" w:color="auto" w:fill="D9D9D9" w:themeFill="background1" w:themeFillShade="D9"/>
          </w:tcPr>
          <w:p w:rsidR="00B1553D" w:rsidRPr="005B5664" w:rsidRDefault="00B1553D" w:rsidP="00B1553D">
            <w:pPr>
              <w:rPr>
                <w:rFonts w:ascii="Times New Roman" w:hAnsi="Times New Roman"/>
                <w:b/>
                <w:i/>
                <w:sz w:val="24"/>
                <w:szCs w:val="24"/>
              </w:rPr>
            </w:pPr>
            <w:r w:rsidRPr="005B5664">
              <w:rPr>
                <w:rFonts w:ascii="Times New Roman" w:hAnsi="Times New Roman"/>
                <w:b/>
                <w:i/>
                <w:sz w:val="24"/>
                <w:szCs w:val="24"/>
              </w:rPr>
              <w:t xml:space="preserve">КФХ </w:t>
            </w:r>
            <w:r>
              <w:rPr>
                <w:rFonts w:ascii="Times New Roman" w:hAnsi="Times New Roman"/>
                <w:b/>
                <w:i/>
                <w:sz w:val="24"/>
                <w:szCs w:val="24"/>
              </w:rPr>
              <w:t>«</w:t>
            </w:r>
            <w:r w:rsidRPr="005B5664">
              <w:rPr>
                <w:rFonts w:ascii="Times New Roman" w:hAnsi="Times New Roman"/>
                <w:b/>
                <w:i/>
                <w:sz w:val="24"/>
                <w:szCs w:val="24"/>
              </w:rPr>
              <w:t>Кадир</w:t>
            </w:r>
            <w:r>
              <w:rPr>
                <w:rFonts w:ascii="Times New Roman" w:hAnsi="Times New Roman"/>
                <w:b/>
                <w:i/>
                <w:sz w:val="24"/>
                <w:szCs w:val="24"/>
              </w:rPr>
              <w:t>»</w:t>
            </w:r>
          </w:p>
        </w:tc>
        <w:tc>
          <w:tcPr>
            <w:tcW w:w="2477" w:type="dxa"/>
            <w:shd w:val="clear" w:color="auto" w:fill="F2F2F2" w:themeFill="background1" w:themeFillShade="F2"/>
          </w:tcPr>
          <w:p w:rsidR="00B1553D" w:rsidRPr="005B5664" w:rsidRDefault="00B1553D" w:rsidP="00B1553D">
            <w:pPr>
              <w:rPr>
                <w:rFonts w:ascii="Times New Roman" w:hAnsi="Times New Roman"/>
                <w:sz w:val="24"/>
                <w:szCs w:val="24"/>
              </w:rPr>
            </w:pPr>
            <w:r w:rsidRPr="005B5664">
              <w:rPr>
                <w:rFonts w:ascii="Times New Roman" w:hAnsi="Times New Roman"/>
                <w:sz w:val="24"/>
                <w:szCs w:val="24"/>
              </w:rPr>
              <w:t xml:space="preserve">Альбеево, </w:t>
            </w:r>
          </w:p>
          <w:p w:rsidR="00B1553D" w:rsidRPr="005B5664" w:rsidRDefault="00B1553D" w:rsidP="00B1553D">
            <w:pPr>
              <w:rPr>
                <w:rFonts w:ascii="Times New Roman" w:hAnsi="Times New Roman"/>
                <w:sz w:val="24"/>
                <w:szCs w:val="24"/>
              </w:rPr>
            </w:pPr>
            <w:r w:rsidRPr="005B5664">
              <w:rPr>
                <w:rFonts w:ascii="Times New Roman" w:hAnsi="Times New Roman"/>
                <w:sz w:val="24"/>
                <w:szCs w:val="24"/>
              </w:rPr>
              <w:t>ул.Бигишевская,11</w:t>
            </w:r>
          </w:p>
        </w:tc>
        <w:tc>
          <w:tcPr>
            <w:tcW w:w="2377" w:type="dxa"/>
            <w:shd w:val="clear" w:color="auto" w:fill="F2F2F2" w:themeFill="background1" w:themeFillShade="F2"/>
          </w:tcPr>
          <w:p w:rsidR="00B1553D" w:rsidRPr="005B5664" w:rsidRDefault="00B1553D" w:rsidP="00B1553D">
            <w:pPr>
              <w:jc w:val="center"/>
              <w:rPr>
                <w:rFonts w:ascii="Times New Roman" w:hAnsi="Times New Roman"/>
                <w:sz w:val="24"/>
                <w:szCs w:val="24"/>
              </w:rPr>
            </w:pPr>
            <w:r w:rsidRPr="005B5664">
              <w:rPr>
                <w:rFonts w:ascii="Times New Roman" w:hAnsi="Times New Roman"/>
                <w:sz w:val="24"/>
                <w:szCs w:val="24"/>
              </w:rPr>
              <w:t>Животноводство, растениеводство</w:t>
            </w:r>
          </w:p>
        </w:tc>
        <w:tc>
          <w:tcPr>
            <w:tcW w:w="1560" w:type="dxa"/>
            <w:shd w:val="clear" w:color="auto" w:fill="F2F2F2" w:themeFill="background1" w:themeFillShade="F2"/>
          </w:tcPr>
          <w:p w:rsidR="00B1553D" w:rsidRPr="005B5664" w:rsidRDefault="00B1553D" w:rsidP="00B1553D">
            <w:pPr>
              <w:jc w:val="center"/>
              <w:rPr>
                <w:rFonts w:ascii="Times New Roman" w:hAnsi="Times New Roman"/>
                <w:sz w:val="24"/>
                <w:szCs w:val="24"/>
              </w:rPr>
            </w:pPr>
            <w:r w:rsidRPr="005B5664">
              <w:rPr>
                <w:rFonts w:ascii="Times New Roman" w:hAnsi="Times New Roman"/>
                <w:sz w:val="24"/>
                <w:szCs w:val="24"/>
              </w:rPr>
              <w:t>1</w:t>
            </w:r>
          </w:p>
        </w:tc>
      </w:tr>
      <w:tr w:rsidR="00B1553D" w:rsidRPr="005B5664" w:rsidTr="00B1553D">
        <w:trPr>
          <w:cantSplit/>
        </w:trPr>
        <w:tc>
          <w:tcPr>
            <w:tcW w:w="647" w:type="dxa"/>
            <w:shd w:val="clear" w:color="auto" w:fill="BFBFBF" w:themeFill="background1" w:themeFillShade="BF"/>
          </w:tcPr>
          <w:p w:rsidR="00B1553D" w:rsidRPr="005B5664" w:rsidRDefault="00B1553D" w:rsidP="00B1553D">
            <w:pPr>
              <w:jc w:val="center"/>
              <w:rPr>
                <w:rFonts w:ascii="Times New Roman" w:hAnsi="Times New Roman"/>
                <w:b/>
                <w:i/>
                <w:sz w:val="24"/>
                <w:szCs w:val="24"/>
              </w:rPr>
            </w:pPr>
            <w:r w:rsidRPr="005B5664">
              <w:rPr>
                <w:rFonts w:ascii="Times New Roman" w:hAnsi="Times New Roman"/>
                <w:b/>
                <w:i/>
                <w:sz w:val="24"/>
                <w:szCs w:val="24"/>
              </w:rPr>
              <w:t>8</w:t>
            </w:r>
          </w:p>
        </w:tc>
        <w:tc>
          <w:tcPr>
            <w:tcW w:w="2934" w:type="dxa"/>
            <w:shd w:val="clear" w:color="auto" w:fill="D9D9D9" w:themeFill="background1" w:themeFillShade="D9"/>
          </w:tcPr>
          <w:p w:rsidR="00B1553D" w:rsidRPr="005B5664" w:rsidRDefault="00B1553D" w:rsidP="00B1553D">
            <w:pPr>
              <w:rPr>
                <w:rFonts w:ascii="Times New Roman" w:hAnsi="Times New Roman"/>
                <w:b/>
                <w:i/>
                <w:sz w:val="24"/>
                <w:szCs w:val="24"/>
              </w:rPr>
            </w:pPr>
            <w:r w:rsidRPr="005B5664">
              <w:rPr>
                <w:rFonts w:ascii="Times New Roman" w:hAnsi="Times New Roman"/>
                <w:b/>
                <w:i/>
                <w:sz w:val="24"/>
                <w:szCs w:val="24"/>
              </w:rPr>
              <w:t xml:space="preserve">КФХ </w:t>
            </w:r>
            <w:r>
              <w:rPr>
                <w:rFonts w:ascii="Times New Roman" w:hAnsi="Times New Roman"/>
                <w:b/>
                <w:i/>
                <w:sz w:val="24"/>
                <w:szCs w:val="24"/>
              </w:rPr>
              <w:t>«</w:t>
            </w:r>
            <w:r w:rsidRPr="005B5664">
              <w:rPr>
                <w:rFonts w:ascii="Times New Roman" w:hAnsi="Times New Roman"/>
                <w:b/>
                <w:i/>
                <w:sz w:val="24"/>
                <w:szCs w:val="24"/>
              </w:rPr>
              <w:t>Кабул</w:t>
            </w:r>
            <w:r>
              <w:rPr>
                <w:rFonts w:ascii="Times New Roman" w:hAnsi="Times New Roman"/>
                <w:b/>
                <w:i/>
                <w:sz w:val="24"/>
                <w:szCs w:val="24"/>
              </w:rPr>
              <w:t>»</w:t>
            </w:r>
          </w:p>
        </w:tc>
        <w:tc>
          <w:tcPr>
            <w:tcW w:w="2477" w:type="dxa"/>
            <w:shd w:val="clear" w:color="auto" w:fill="F2F2F2" w:themeFill="background1" w:themeFillShade="F2"/>
          </w:tcPr>
          <w:p w:rsidR="00B1553D" w:rsidRPr="005B5664" w:rsidRDefault="00B1553D" w:rsidP="00B1553D">
            <w:pPr>
              <w:rPr>
                <w:rFonts w:ascii="Times New Roman" w:hAnsi="Times New Roman"/>
                <w:sz w:val="24"/>
                <w:szCs w:val="24"/>
              </w:rPr>
            </w:pPr>
            <w:r w:rsidRPr="005B5664">
              <w:rPr>
                <w:rFonts w:ascii="Times New Roman" w:hAnsi="Times New Roman"/>
                <w:sz w:val="24"/>
                <w:szCs w:val="24"/>
              </w:rPr>
              <w:t xml:space="preserve">Альбеево, </w:t>
            </w:r>
          </w:p>
          <w:p w:rsidR="00B1553D" w:rsidRPr="005B5664" w:rsidRDefault="00B1553D" w:rsidP="00B1553D">
            <w:pPr>
              <w:rPr>
                <w:rFonts w:ascii="Times New Roman" w:hAnsi="Times New Roman"/>
                <w:sz w:val="24"/>
                <w:szCs w:val="24"/>
              </w:rPr>
            </w:pPr>
            <w:r w:rsidRPr="005B5664">
              <w:rPr>
                <w:rFonts w:ascii="Times New Roman" w:hAnsi="Times New Roman"/>
                <w:sz w:val="24"/>
                <w:szCs w:val="24"/>
              </w:rPr>
              <w:t>ул.Бигишевская,11</w:t>
            </w:r>
          </w:p>
        </w:tc>
        <w:tc>
          <w:tcPr>
            <w:tcW w:w="2377" w:type="dxa"/>
            <w:shd w:val="clear" w:color="auto" w:fill="F2F2F2" w:themeFill="background1" w:themeFillShade="F2"/>
          </w:tcPr>
          <w:p w:rsidR="00B1553D" w:rsidRPr="005B5664" w:rsidRDefault="00B1553D" w:rsidP="00B1553D">
            <w:pPr>
              <w:jc w:val="center"/>
              <w:rPr>
                <w:rFonts w:ascii="Times New Roman" w:hAnsi="Times New Roman"/>
                <w:sz w:val="24"/>
                <w:szCs w:val="24"/>
              </w:rPr>
            </w:pPr>
            <w:r w:rsidRPr="005B5664">
              <w:rPr>
                <w:rFonts w:ascii="Times New Roman" w:hAnsi="Times New Roman"/>
                <w:sz w:val="24"/>
                <w:szCs w:val="24"/>
              </w:rPr>
              <w:t>Животноводство, растениеводство</w:t>
            </w:r>
          </w:p>
        </w:tc>
        <w:tc>
          <w:tcPr>
            <w:tcW w:w="1560" w:type="dxa"/>
            <w:shd w:val="clear" w:color="auto" w:fill="F2F2F2" w:themeFill="background1" w:themeFillShade="F2"/>
          </w:tcPr>
          <w:p w:rsidR="00B1553D" w:rsidRPr="005B5664" w:rsidRDefault="00B1553D" w:rsidP="00B1553D">
            <w:pPr>
              <w:jc w:val="center"/>
              <w:rPr>
                <w:rFonts w:ascii="Times New Roman" w:hAnsi="Times New Roman"/>
                <w:sz w:val="24"/>
                <w:szCs w:val="24"/>
              </w:rPr>
            </w:pPr>
            <w:r w:rsidRPr="005B5664">
              <w:rPr>
                <w:rFonts w:ascii="Times New Roman" w:hAnsi="Times New Roman"/>
                <w:sz w:val="24"/>
                <w:szCs w:val="24"/>
              </w:rPr>
              <w:t>3</w:t>
            </w:r>
          </w:p>
        </w:tc>
      </w:tr>
      <w:tr w:rsidR="00B1553D" w:rsidRPr="005B5664" w:rsidTr="00B1553D">
        <w:trPr>
          <w:cantSplit/>
        </w:trPr>
        <w:tc>
          <w:tcPr>
            <w:tcW w:w="647" w:type="dxa"/>
            <w:shd w:val="clear" w:color="auto" w:fill="BFBFBF" w:themeFill="background1" w:themeFillShade="BF"/>
          </w:tcPr>
          <w:p w:rsidR="00B1553D" w:rsidRPr="005B5664" w:rsidRDefault="00B1553D" w:rsidP="00B1553D">
            <w:pPr>
              <w:jc w:val="center"/>
              <w:rPr>
                <w:rFonts w:ascii="Times New Roman" w:hAnsi="Times New Roman"/>
                <w:b/>
                <w:i/>
                <w:sz w:val="24"/>
                <w:szCs w:val="24"/>
              </w:rPr>
            </w:pPr>
            <w:r w:rsidRPr="005B5664">
              <w:rPr>
                <w:rFonts w:ascii="Times New Roman" w:hAnsi="Times New Roman"/>
                <w:b/>
                <w:i/>
                <w:sz w:val="24"/>
                <w:szCs w:val="24"/>
              </w:rPr>
              <w:t>9</w:t>
            </w:r>
          </w:p>
        </w:tc>
        <w:tc>
          <w:tcPr>
            <w:tcW w:w="2934" w:type="dxa"/>
            <w:shd w:val="clear" w:color="auto" w:fill="D9D9D9" w:themeFill="background1" w:themeFillShade="D9"/>
          </w:tcPr>
          <w:p w:rsidR="00B1553D" w:rsidRPr="005B5664" w:rsidRDefault="00B1553D" w:rsidP="00B1553D">
            <w:pPr>
              <w:rPr>
                <w:rFonts w:ascii="Times New Roman" w:hAnsi="Times New Roman"/>
                <w:b/>
                <w:i/>
                <w:sz w:val="24"/>
                <w:szCs w:val="24"/>
              </w:rPr>
            </w:pPr>
            <w:r w:rsidRPr="005B5664">
              <w:rPr>
                <w:rFonts w:ascii="Times New Roman" w:hAnsi="Times New Roman"/>
                <w:b/>
                <w:i/>
                <w:sz w:val="24"/>
                <w:szCs w:val="24"/>
              </w:rPr>
              <w:t xml:space="preserve">КФХ </w:t>
            </w:r>
            <w:r>
              <w:rPr>
                <w:rFonts w:ascii="Times New Roman" w:hAnsi="Times New Roman"/>
                <w:b/>
                <w:i/>
                <w:sz w:val="24"/>
                <w:szCs w:val="24"/>
              </w:rPr>
              <w:t>«</w:t>
            </w:r>
            <w:r w:rsidRPr="005B5664">
              <w:rPr>
                <w:rFonts w:ascii="Times New Roman" w:hAnsi="Times New Roman"/>
                <w:b/>
                <w:i/>
                <w:sz w:val="24"/>
                <w:szCs w:val="24"/>
              </w:rPr>
              <w:t>Янтарь</w:t>
            </w:r>
            <w:r>
              <w:rPr>
                <w:rFonts w:ascii="Times New Roman" w:hAnsi="Times New Roman"/>
                <w:b/>
                <w:i/>
                <w:sz w:val="24"/>
                <w:szCs w:val="24"/>
              </w:rPr>
              <w:t>»</w:t>
            </w:r>
          </w:p>
        </w:tc>
        <w:tc>
          <w:tcPr>
            <w:tcW w:w="2477" w:type="dxa"/>
            <w:shd w:val="clear" w:color="auto" w:fill="F2F2F2" w:themeFill="background1" w:themeFillShade="F2"/>
          </w:tcPr>
          <w:p w:rsidR="00B1553D" w:rsidRPr="005B5664" w:rsidRDefault="00B1553D" w:rsidP="00B1553D">
            <w:pPr>
              <w:rPr>
                <w:rFonts w:ascii="Times New Roman" w:hAnsi="Times New Roman"/>
                <w:sz w:val="24"/>
                <w:szCs w:val="24"/>
              </w:rPr>
            </w:pPr>
            <w:r w:rsidRPr="005B5664">
              <w:rPr>
                <w:rFonts w:ascii="Times New Roman" w:hAnsi="Times New Roman"/>
                <w:sz w:val="24"/>
                <w:szCs w:val="24"/>
              </w:rPr>
              <w:t>Чукраклы</w:t>
            </w:r>
          </w:p>
          <w:p w:rsidR="00B1553D" w:rsidRPr="005B5664" w:rsidRDefault="00B1553D" w:rsidP="00B1553D">
            <w:pPr>
              <w:rPr>
                <w:rFonts w:ascii="Times New Roman" w:hAnsi="Times New Roman"/>
                <w:sz w:val="24"/>
                <w:szCs w:val="24"/>
              </w:rPr>
            </w:pPr>
            <w:r w:rsidRPr="005B5664">
              <w:rPr>
                <w:rFonts w:ascii="Times New Roman" w:hAnsi="Times New Roman"/>
                <w:sz w:val="24"/>
                <w:szCs w:val="24"/>
              </w:rPr>
              <w:t>ул.Центральная,30</w:t>
            </w:r>
          </w:p>
        </w:tc>
        <w:tc>
          <w:tcPr>
            <w:tcW w:w="2377" w:type="dxa"/>
            <w:shd w:val="clear" w:color="auto" w:fill="F2F2F2" w:themeFill="background1" w:themeFillShade="F2"/>
          </w:tcPr>
          <w:p w:rsidR="00B1553D" w:rsidRPr="005B5664" w:rsidRDefault="00B1553D" w:rsidP="00B1553D">
            <w:pPr>
              <w:jc w:val="center"/>
              <w:rPr>
                <w:rFonts w:ascii="Times New Roman" w:hAnsi="Times New Roman"/>
                <w:sz w:val="24"/>
                <w:szCs w:val="24"/>
              </w:rPr>
            </w:pPr>
            <w:r w:rsidRPr="005B5664">
              <w:rPr>
                <w:rFonts w:ascii="Times New Roman" w:hAnsi="Times New Roman"/>
                <w:sz w:val="24"/>
                <w:szCs w:val="24"/>
              </w:rPr>
              <w:t>Животноводство, растениеводство</w:t>
            </w:r>
          </w:p>
        </w:tc>
        <w:tc>
          <w:tcPr>
            <w:tcW w:w="1560" w:type="dxa"/>
            <w:shd w:val="clear" w:color="auto" w:fill="F2F2F2" w:themeFill="background1" w:themeFillShade="F2"/>
          </w:tcPr>
          <w:p w:rsidR="00B1553D" w:rsidRPr="005B5664" w:rsidRDefault="00B1553D" w:rsidP="00B1553D">
            <w:pPr>
              <w:jc w:val="center"/>
              <w:rPr>
                <w:rFonts w:ascii="Times New Roman" w:hAnsi="Times New Roman"/>
                <w:sz w:val="24"/>
                <w:szCs w:val="24"/>
              </w:rPr>
            </w:pPr>
            <w:r w:rsidRPr="005B5664">
              <w:rPr>
                <w:rFonts w:ascii="Times New Roman" w:hAnsi="Times New Roman"/>
                <w:sz w:val="24"/>
                <w:szCs w:val="24"/>
              </w:rPr>
              <w:t>1</w:t>
            </w:r>
          </w:p>
        </w:tc>
      </w:tr>
      <w:tr w:rsidR="00B1553D" w:rsidRPr="005B5664" w:rsidTr="00B1553D">
        <w:trPr>
          <w:cantSplit/>
        </w:trPr>
        <w:tc>
          <w:tcPr>
            <w:tcW w:w="647" w:type="dxa"/>
            <w:shd w:val="clear" w:color="auto" w:fill="BFBFBF" w:themeFill="background1" w:themeFillShade="BF"/>
          </w:tcPr>
          <w:p w:rsidR="00B1553D" w:rsidRPr="005B5664" w:rsidRDefault="00B1553D" w:rsidP="00B1553D">
            <w:pPr>
              <w:jc w:val="center"/>
              <w:rPr>
                <w:rFonts w:ascii="Times New Roman" w:hAnsi="Times New Roman"/>
                <w:b/>
                <w:i/>
                <w:sz w:val="24"/>
                <w:szCs w:val="24"/>
              </w:rPr>
            </w:pPr>
            <w:r w:rsidRPr="005B5664">
              <w:rPr>
                <w:rFonts w:ascii="Times New Roman" w:hAnsi="Times New Roman"/>
                <w:b/>
                <w:i/>
                <w:sz w:val="24"/>
                <w:szCs w:val="24"/>
              </w:rPr>
              <w:t>10</w:t>
            </w:r>
          </w:p>
        </w:tc>
        <w:tc>
          <w:tcPr>
            <w:tcW w:w="2934" w:type="dxa"/>
            <w:shd w:val="clear" w:color="auto" w:fill="D9D9D9" w:themeFill="background1" w:themeFillShade="D9"/>
          </w:tcPr>
          <w:p w:rsidR="00B1553D" w:rsidRPr="005B5664" w:rsidRDefault="00B1553D" w:rsidP="00B1553D">
            <w:pPr>
              <w:rPr>
                <w:rFonts w:ascii="Times New Roman" w:hAnsi="Times New Roman"/>
                <w:b/>
                <w:i/>
                <w:sz w:val="24"/>
                <w:szCs w:val="24"/>
              </w:rPr>
            </w:pPr>
            <w:r w:rsidRPr="005B5664">
              <w:rPr>
                <w:rFonts w:ascii="Times New Roman" w:hAnsi="Times New Roman"/>
                <w:b/>
                <w:i/>
                <w:sz w:val="24"/>
                <w:szCs w:val="24"/>
              </w:rPr>
              <w:t xml:space="preserve">КФХ </w:t>
            </w:r>
            <w:r>
              <w:rPr>
                <w:rFonts w:ascii="Times New Roman" w:hAnsi="Times New Roman"/>
                <w:b/>
                <w:i/>
                <w:sz w:val="24"/>
                <w:szCs w:val="24"/>
              </w:rPr>
              <w:t>«</w:t>
            </w:r>
            <w:r w:rsidRPr="005B5664">
              <w:rPr>
                <w:rFonts w:ascii="Times New Roman" w:hAnsi="Times New Roman"/>
                <w:b/>
                <w:i/>
                <w:sz w:val="24"/>
                <w:szCs w:val="24"/>
              </w:rPr>
              <w:t>Агрос</w:t>
            </w:r>
            <w:r>
              <w:rPr>
                <w:rFonts w:ascii="Times New Roman" w:hAnsi="Times New Roman"/>
                <w:b/>
                <w:i/>
                <w:sz w:val="24"/>
                <w:szCs w:val="24"/>
              </w:rPr>
              <w:t>»</w:t>
            </w:r>
          </w:p>
        </w:tc>
        <w:tc>
          <w:tcPr>
            <w:tcW w:w="2477" w:type="dxa"/>
            <w:shd w:val="clear" w:color="auto" w:fill="F2F2F2" w:themeFill="background1" w:themeFillShade="F2"/>
          </w:tcPr>
          <w:p w:rsidR="00B1553D" w:rsidRPr="005B5664" w:rsidRDefault="00B1553D" w:rsidP="00B1553D">
            <w:pPr>
              <w:rPr>
                <w:rFonts w:ascii="Times New Roman" w:hAnsi="Times New Roman"/>
                <w:sz w:val="24"/>
                <w:szCs w:val="24"/>
              </w:rPr>
            </w:pPr>
            <w:r w:rsidRPr="005B5664">
              <w:rPr>
                <w:rFonts w:ascii="Times New Roman" w:hAnsi="Times New Roman"/>
                <w:sz w:val="24"/>
                <w:szCs w:val="24"/>
              </w:rPr>
              <w:t>Чукраклы</w:t>
            </w:r>
          </w:p>
          <w:p w:rsidR="00B1553D" w:rsidRPr="005B5664" w:rsidRDefault="00B1553D" w:rsidP="00B1553D">
            <w:pPr>
              <w:rPr>
                <w:rFonts w:ascii="Times New Roman" w:hAnsi="Times New Roman"/>
                <w:sz w:val="24"/>
                <w:szCs w:val="24"/>
              </w:rPr>
            </w:pPr>
            <w:r w:rsidRPr="005B5664">
              <w:rPr>
                <w:rFonts w:ascii="Times New Roman" w:hAnsi="Times New Roman"/>
                <w:sz w:val="24"/>
                <w:szCs w:val="24"/>
              </w:rPr>
              <w:t>ул.Центральная,56</w:t>
            </w:r>
          </w:p>
        </w:tc>
        <w:tc>
          <w:tcPr>
            <w:tcW w:w="2377" w:type="dxa"/>
            <w:shd w:val="clear" w:color="auto" w:fill="F2F2F2" w:themeFill="background1" w:themeFillShade="F2"/>
          </w:tcPr>
          <w:p w:rsidR="00B1553D" w:rsidRPr="005B5664" w:rsidRDefault="00B1553D" w:rsidP="00B1553D">
            <w:pPr>
              <w:jc w:val="center"/>
              <w:rPr>
                <w:rFonts w:ascii="Times New Roman" w:hAnsi="Times New Roman"/>
                <w:sz w:val="24"/>
                <w:szCs w:val="24"/>
              </w:rPr>
            </w:pPr>
            <w:r w:rsidRPr="005B5664">
              <w:rPr>
                <w:rFonts w:ascii="Times New Roman" w:hAnsi="Times New Roman"/>
                <w:sz w:val="24"/>
                <w:szCs w:val="24"/>
              </w:rPr>
              <w:t>Животноводство, растениеводство</w:t>
            </w:r>
          </w:p>
        </w:tc>
        <w:tc>
          <w:tcPr>
            <w:tcW w:w="1560" w:type="dxa"/>
            <w:shd w:val="clear" w:color="auto" w:fill="F2F2F2" w:themeFill="background1" w:themeFillShade="F2"/>
          </w:tcPr>
          <w:p w:rsidR="00B1553D" w:rsidRPr="005B5664" w:rsidRDefault="00B1553D" w:rsidP="00B1553D">
            <w:pPr>
              <w:jc w:val="center"/>
              <w:rPr>
                <w:rFonts w:ascii="Times New Roman" w:hAnsi="Times New Roman"/>
                <w:sz w:val="24"/>
                <w:szCs w:val="24"/>
              </w:rPr>
            </w:pPr>
            <w:r w:rsidRPr="005B5664">
              <w:rPr>
                <w:rFonts w:ascii="Times New Roman" w:hAnsi="Times New Roman"/>
                <w:sz w:val="24"/>
                <w:szCs w:val="24"/>
              </w:rPr>
              <w:t>1</w:t>
            </w:r>
          </w:p>
        </w:tc>
      </w:tr>
      <w:tr w:rsidR="00B1553D" w:rsidRPr="005B5664" w:rsidTr="00B1553D">
        <w:trPr>
          <w:cantSplit/>
        </w:trPr>
        <w:tc>
          <w:tcPr>
            <w:tcW w:w="647" w:type="dxa"/>
            <w:shd w:val="clear" w:color="auto" w:fill="BFBFBF" w:themeFill="background1" w:themeFillShade="BF"/>
          </w:tcPr>
          <w:p w:rsidR="00B1553D" w:rsidRPr="005B5664" w:rsidRDefault="00B1553D" w:rsidP="00B1553D">
            <w:pPr>
              <w:jc w:val="center"/>
              <w:rPr>
                <w:rFonts w:ascii="Times New Roman" w:hAnsi="Times New Roman"/>
                <w:b/>
                <w:i/>
                <w:sz w:val="24"/>
                <w:szCs w:val="24"/>
              </w:rPr>
            </w:pPr>
            <w:r w:rsidRPr="005B5664">
              <w:rPr>
                <w:rFonts w:ascii="Times New Roman" w:hAnsi="Times New Roman"/>
                <w:b/>
                <w:i/>
                <w:sz w:val="24"/>
                <w:szCs w:val="24"/>
              </w:rPr>
              <w:t>11</w:t>
            </w:r>
          </w:p>
        </w:tc>
        <w:tc>
          <w:tcPr>
            <w:tcW w:w="2934" w:type="dxa"/>
            <w:shd w:val="clear" w:color="auto" w:fill="D9D9D9" w:themeFill="background1" w:themeFillShade="D9"/>
          </w:tcPr>
          <w:p w:rsidR="00B1553D" w:rsidRPr="005B5664" w:rsidRDefault="00B1553D" w:rsidP="00B1553D">
            <w:pPr>
              <w:rPr>
                <w:rFonts w:ascii="Times New Roman" w:hAnsi="Times New Roman"/>
                <w:b/>
                <w:i/>
                <w:sz w:val="24"/>
                <w:szCs w:val="24"/>
              </w:rPr>
            </w:pPr>
            <w:r w:rsidRPr="005B5664">
              <w:rPr>
                <w:rFonts w:ascii="Times New Roman" w:hAnsi="Times New Roman"/>
                <w:b/>
                <w:i/>
                <w:sz w:val="24"/>
                <w:szCs w:val="24"/>
              </w:rPr>
              <w:t xml:space="preserve">КФХ </w:t>
            </w:r>
            <w:r>
              <w:rPr>
                <w:rFonts w:ascii="Times New Roman" w:hAnsi="Times New Roman"/>
                <w:b/>
                <w:i/>
                <w:sz w:val="24"/>
                <w:szCs w:val="24"/>
              </w:rPr>
              <w:t>«</w:t>
            </w:r>
            <w:r w:rsidRPr="005B5664">
              <w:rPr>
                <w:rFonts w:ascii="Times New Roman" w:hAnsi="Times New Roman"/>
                <w:b/>
                <w:i/>
                <w:sz w:val="24"/>
                <w:szCs w:val="24"/>
              </w:rPr>
              <w:t>Вперед</w:t>
            </w:r>
            <w:r>
              <w:rPr>
                <w:rFonts w:ascii="Times New Roman" w:hAnsi="Times New Roman"/>
                <w:b/>
                <w:i/>
                <w:sz w:val="24"/>
                <w:szCs w:val="24"/>
              </w:rPr>
              <w:t>»</w:t>
            </w:r>
          </w:p>
        </w:tc>
        <w:tc>
          <w:tcPr>
            <w:tcW w:w="2477" w:type="dxa"/>
            <w:shd w:val="clear" w:color="auto" w:fill="F2F2F2" w:themeFill="background1" w:themeFillShade="F2"/>
          </w:tcPr>
          <w:p w:rsidR="00B1553D" w:rsidRPr="005B5664" w:rsidRDefault="00B1553D" w:rsidP="00B1553D">
            <w:pPr>
              <w:rPr>
                <w:rFonts w:ascii="Times New Roman" w:hAnsi="Times New Roman"/>
                <w:sz w:val="24"/>
                <w:szCs w:val="24"/>
              </w:rPr>
            </w:pPr>
            <w:r w:rsidRPr="005B5664">
              <w:rPr>
                <w:rFonts w:ascii="Times New Roman" w:hAnsi="Times New Roman"/>
                <w:sz w:val="24"/>
                <w:szCs w:val="24"/>
              </w:rPr>
              <w:t>С. Дурасово</w:t>
            </w:r>
          </w:p>
          <w:p w:rsidR="00B1553D" w:rsidRPr="005B5664" w:rsidRDefault="00B1553D" w:rsidP="00B1553D">
            <w:pPr>
              <w:rPr>
                <w:rFonts w:ascii="Times New Roman" w:hAnsi="Times New Roman"/>
                <w:sz w:val="24"/>
                <w:szCs w:val="24"/>
              </w:rPr>
            </w:pPr>
            <w:r w:rsidRPr="005B5664">
              <w:rPr>
                <w:rFonts w:ascii="Times New Roman" w:hAnsi="Times New Roman"/>
                <w:sz w:val="24"/>
                <w:szCs w:val="24"/>
              </w:rPr>
              <w:t>Полевая, 6</w:t>
            </w:r>
          </w:p>
        </w:tc>
        <w:tc>
          <w:tcPr>
            <w:tcW w:w="2377" w:type="dxa"/>
            <w:shd w:val="clear" w:color="auto" w:fill="F2F2F2" w:themeFill="background1" w:themeFillShade="F2"/>
          </w:tcPr>
          <w:p w:rsidR="00B1553D" w:rsidRPr="005B5664" w:rsidRDefault="00B1553D" w:rsidP="00B1553D">
            <w:pPr>
              <w:jc w:val="center"/>
              <w:rPr>
                <w:rFonts w:ascii="Times New Roman" w:hAnsi="Times New Roman"/>
                <w:sz w:val="24"/>
                <w:szCs w:val="24"/>
              </w:rPr>
            </w:pPr>
            <w:r w:rsidRPr="005B5664">
              <w:rPr>
                <w:rFonts w:ascii="Times New Roman" w:hAnsi="Times New Roman"/>
                <w:sz w:val="24"/>
                <w:szCs w:val="24"/>
              </w:rPr>
              <w:t>Животноводство, растениеводство</w:t>
            </w:r>
          </w:p>
        </w:tc>
        <w:tc>
          <w:tcPr>
            <w:tcW w:w="1560" w:type="dxa"/>
            <w:shd w:val="clear" w:color="auto" w:fill="F2F2F2" w:themeFill="background1" w:themeFillShade="F2"/>
          </w:tcPr>
          <w:p w:rsidR="00B1553D" w:rsidRPr="005B5664" w:rsidRDefault="00B1553D" w:rsidP="00B1553D">
            <w:pPr>
              <w:jc w:val="center"/>
              <w:rPr>
                <w:rFonts w:ascii="Times New Roman" w:hAnsi="Times New Roman"/>
                <w:sz w:val="24"/>
                <w:szCs w:val="24"/>
              </w:rPr>
            </w:pPr>
            <w:r w:rsidRPr="005B5664">
              <w:rPr>
                <w:rFonts w:ascii="Times New Roman" w:hAnsi="Times New Roman"/>
                <w:sz w:val="24"/>
                <w:szCs w:val="24"/>
              </w:rPr>
              <w:t>1</w:t>
            </w:r>
          </w:p>
        </w:tc>
      </w:tr>
      <w:tr w:rsidR="00B1553D" w:rsidRPr="005B5664" w:rsidTr="00B1553D">
        <w:trPr>
          <w:cantSplit/>
        </w:trPr>
        <w:tc>
          <w:tcPr>
            <w:tcW w:w="647" w:type="dxa"/>
            <w:shd w:val="clear" w:color="auto" w:fill="BFBFBF" w:themeFill="background1" w:themeFillShade="BF"/>
          </w:tcPr>
          <w:p w:rsidR="00B1553D" w:rsidRPr="005B5664" w:rsidRDefault="00B1553D" w:rsidP="00B1553D">
            <w:pPr>
              <w:jc w:val="center"/>
              <w:rPr>
                <w:rFonts w:ascii="Times New Roman" w:hAnsi="Times New Roman"/>
                <w:b/>
                <w:i/>
                <w:sz w:val="24"/>
                <w:szCs w:val="24"/>
              </w:rPr>
            </w:pPr>
            <w:r w:rsidRPr="005B5664">
              <w:rPr>
                <w:rFonts w:ascii="Times New Roman" w:hAnsi="Times New Roman"/>
                <w:b/>
                <w:i/>
                <w:sz w:val="24"/>
                <w:szCs w:val="24"/>
              </w:rPr>
              <w:t>12</w:t>
            </w:r>
          </w:p>
        </w:tc>
        <w:tc>
          <w:tcPr>
            <w:tcW w:w="2934" w:type="dxa"/>
            <w:shd w:val="clear" w:color="auto" w:fill="D9D9D9" w:themeFill="background1" w:themeFillShade="D9"/>
          </w:tcPr>
          <w:p w:rsidR="00B1553D" w:rsidRPr="005B5664" w:rsidRDefault="00B1553D" w:rsidP="00B1553D">
            <w:pPr>
              <w:rPr>
                <w:rFonts w:ascii="Times New Roman" w:hAnsi="Times New Roman"/>
                <w:b/>
                <w:i/>
                <w:sz w:val="24"/>
                <w:szCs w:val="24"/>
              </w:rPr>
            </w:pPr>
            <w:r w:rsidRPr="005B5664">
              <w:rPr>
                <w:rFonts w:ascii="Times New Roman" w:hAnsi="Times New Roman"/>
                <w:b/>
                <w:i/>
                <w:sz w:val="24"/>
                <w:szCs w:val="24"/>
              </w:rPr>
              <w:t xml:space="preserve">КФХ </w:t>
            </w:r>
            <w:r>
              <w:rPr>
                <w:rFonts w:ascii="Times New Roman" w:hAnsi="Times New Roman"/>
                <w:b/>
                <w:i/>
                <w:sz w:val="24"/>
                <w:szCs w:val="24"/>
              </w:rPr>
              <w:t>«</w:t>
            </w:r>
            <w:r w:rsidRPr="005B5664">
              <w:rPr>
                <w:rFonts w:ascii="Times New Roman" w:hAnsi="Times New Roman"/>
                <w:b/>
                <w:i/>
                <w:sz w:val="24"/>
                <w:szCs w:val="24"/>
              </w:rPr>
              <w:t>Удача</w:t>
            </w:r>
            <w:r>
              <w:rPr>
                <w:rFonts w:ascii="Times New Roman" w:hAnsi="Times New Roman"/>
                <w:b/>
                <w:i/>
                <w:sz w:val="24"/>
                <w:szCs w:val="24"/>
              </w:rPr>
              <w:t>»</w:t>
            </w:r>
          </w:p>
        </w:tc>
        <w:tc>
          <w:tcPr>
            <w:tcW w:w="2477" w:type="dxa"/>
            <w:shd w:val="clear" w:color="auto" w:fill="F2F2F2" w:themeFill="background1" w:themeFillShade="F2"/>
          </w:tcPr>
          <w:p w:rsidR="00B1553D" w:rsidRPr="005B5664" w:rsidRDefault="00B1553D" w:rsidP="00B1553D">
            <w:pPr>
              <w:rPr>
                <w:rFonts w:ascii="Times New Roman" w:hAnsi="Times New Roman"/>
                <w:sz w:val="24"/>
                <w:szCs w:val="24"/>
              </w:rPr>
            </w:pPr>
            <w:r w:rsidRPr="005B5664">
              <w:rPr>
                <w:rFonts w:ascii="Times New Roman" w:hAnsi="Times New Roman"/>
                <w:sz w:val="24"/>
                <w:szCs w:val="24"/>
              </w:rPr>
              <w:t>С. Дурасово</w:t>
            </w:r>
          </w:p>
          <w:p w:rsidR="00B1553D" w:rsidRPr="005B5664" w:rsidRDefault="00B1553D" w:rsidP="00B1553D">
            <w:pPr>
              <w:rPr>
                <w:rFonts w:ascii="Times New Roman" w:hAnsi="Times New Roman"/>
                <w:sz w:val="24"/>
                <w:szCs w:val="24"/>
              </w:rPr>
            </w:pPr>
            <w:r w:rsidRPr="005B5664">
              <w:rPr>
                <w:rFonts w:ascii="Times New Roman" w:hAnsi="Times New Roman"/>
                <w:sz w:val="24"/>
                <w:szCs w:val="24"/>
              </w:rPr>
              <w:t>Кузембетовская, 17</w:t>
            </w:r>
          </w:p>
        </w:tc>
        <w:tc>
          <w:tcPr>
            <w:tcW w:w="2377" w:type="dxa"/>
            <w:shd w:val="clear" w:color="auto" w:fill="F2F2F2" w:themeFill="background1" w:themeFillShade="F2"/>
          </w:tcPr>
          <w:p w:rsidR="00B1553D" w:rsidRPr="005B5664" w:rsidRDefault="00B1553D" w:rsidP="00B1553D">
            <w:pPr>
              <w:jc w:val="center"/>
              <w:rPr>
                <w:rFonts w:ascii="Times New Roman" w:hAnsi="Times New Roman"/>
                <w:sz w:val="24"/>
                <w:szCs w:val="24"/>
              </w:rPr>
            </w:pPr>
            <w:r w:rsidRPr="005B5664">
              <w:rPr>
                <w:rFonts w:ascii="Times New Roman" w:hAnsi="Times New Roman"/>
                <w:sz w:val="24"/>
                <w:szCs w:val="24"/>
              </w:rPr>
              <w:t>Животноводство, растениеводство</w:t>
            </w:r>
          </w:p>
        </w:tc>
        <w:tc>
          <w:tcPr>
            <w:tcW w:w="1560" w:type="dxa"/>
            <w:shd w:val="clear" w:color="auto" w:fill="F2F2F2" w:themeFill="background1" w:themeFillShade="F2"/>
          </w:tcPr>
          <w:p w:rsidR="00B1553D" w:rsidRPr="005B5664" w:rsidRDefault="00B1553D" w:rsidP="00B1553D">
            <w:pPr>
              <w:jc w:val="center"/>
              <w:rPr>
                <w:rFonts w:ascii="Times New Roman" w:hAnsi="Times New Roman"/>
                <w:sz w:val="24"/>
                <w:szCs w:val="24"/>
              </w:rPr>
            </w:pPr>
            <w:r w:rsidRPr="005B5664">
              <w:rPr>
                <w:rFonts w:ascii="Times New Roman" w:hAnsi="Times New Roman"/>
                <w:sz w:val="24"/>
                <w:szCs w:val="24"/>
              </w:rPr>
              <w:t>1</w:t>
            </w:r>
          </w:p>
        </w:tc>
      </w:tr>
      <w:tr w:rsidR="00B1553D" w:rsidRPr="005B5664" w:rsidTr="00B1553D">
        <w:trPr>
          <w:cantSplit/>
        </w:trPr>
        <w:tc>
          <w:tcPr>
            <w:tcW w:w="647" w:type="dxa"/>
            <w:shd w:val="clear" w:color="auto" w:fill="BFBFBF" w:themeFill="background1" w:themeFillShade="BF"/>
          </w:tcPr>
          <w:p w:rsidR="00B1553D" w:rsidRPr="005B5664" w:rsidRDefault="00B1553D" w:rsidP="00B1553D">
            <w:pPr>
              <w:jc w:val="center"/>
              <w:rPr>
                <w:rFonts w:ascii="Times New Roman" w:hAnsi="Times New Roman"/>
                <w:b/>
                <w:i/>
                <w:sz w:val="24"/>
                <w:szCs w:val="24"/>
              </w:rPr>
            </w:pPr>
            <w:r w:rsidRPr="005B5664">
              <w:rPr>
                <w:rFonts w:ascii="Times New Roman" w:hAnsi="Times New Roman"/>
                <w:b/>
                <w:i/>
                <w:sz w:val="24"/>
                <w:szCs w:val="24"/>
              </w:rPr>
              <w:t>13</w:t>
            </w:r>
          </w:p>
        </w:tc>
        <w:tc>
          <w:tcPr>
            <w:tcW w:w="2934" w:type="dxa"/>
            <w:shd w:val="clear" w:color="auto" w:fill="D9D9D9" w:themeFill="background1" w:themeFillShade="D9"/>
          </w:tcPr>
          <w:p w:rsidR="00B1553D" w:rsidRPr="005B5664" w:rsidRDefault="00B1553D" w:rsidP="00B1553D">
            <w:pPr>
              <w:rPr>
                <w:rFonts w:ascii="Times New Roman" w:hAnsi="Times New Roman"/>
                <w:b/>
                <w:i/>
                <w:sz w:val="24"/>
                <w:szCs w:val="24"/>
              </w:rPr>
            </w:pPr>
            <w:r w:rsidRPr="005B5664">
              <w:rPr>
                <w:rFonts w:ascii="Times New Roman" w:hAnsi="Times New Roman"/>
                <w:b/>
                <w:i/>
                <w:sz w:val="24"/>
                <w:szCs w:val="24"/>
              </w:rPr>
              <w:t xml:space="preserve">КФХ </w:t>
            </w:r>
            <w:r>
              <w:rPr>
                <w:rFonts w:ascii="Times New Roman" w:hAnsi="Times New Roman"/>
                <w:b/>
                <w:i/>
                <w:sz w:val="24"/>
                <w:szCs w:val="24"/>
              </w:rPr>
              <w:t>«</w:t>
            </w:r>
            <w:r w:rsidRPr="005B5664">
              <w:rPr>
                <w:rFonts w:ascii="Times New Roman" w:hAnsi="Times New Roman"/>
                <w:b/>
                <w:i/>
                <w:sz w:val="24"/>
                <w:szCs w:val="24"/>
              </w:rPr>
              <w:t>Эля</w:t>
            </w:r>
            <w:r>
              <w:rPr>
                <w:rFonts w:ascii="Times New Roman" w:hAnsi="Times New Roman"/>
                <w:b/>
                <w:i/>
                <w:sz w:val="24"/>
                <w:szCs w:val="24"/>
              </w:rPr>
              <w:t>»</w:t>
            </w:r>
          </w:p>
        </w:tc>
        <w:tc>
          <w:tcPr>
            <w:tcW w:w="2477" w:type="dxa"/>
            <w:shd w:val="clear" w:color="auto" w:fill="F2F2F2" w:themeFill="background1" w:themeFillShade="F2"/>
          </w:tcPr>
          <w:p w:rsidR="00B1553D" w:rsidRPr="005B5664" w:rsidRDefault="00B1553D" w:rsidP="00B1553D">
            <w:pPr>
              <w:rPr>
                <w:rFonts w:ascii="Times New Roman" w:hAnsi="Times New Roman"/>
                <w:sz w:val="24"/>
                <w:szCs w:val="24"/>
              </w:rPr>
            </w:pPr>
            <w:r w:rsidRPr="005B5664">
              <w:rPr>
                <w:rFonts w:ascii="Times New Roman" w:hAnsi="Times New Roman"/>
                <w:sz w:val="24"/>
                <w:szCs w:val="24"/>
              </w:rPr>
              <w:t>С. Дурасово</w:t>
            </w:r>
          </w:p>
          <w:p w:rsidR="00B1553D" w:rsidRPr="005B5664" w:rsidRDefault="00B1553D" w:rsidP="00B1553D">
            <w:pPr>
              <w:rPr>
                <w:rFonts w:ascii="Times New Roman" w:hAnsi="Times New Roman"/>
                <w:sz w:val="24"/>
                <w:szCs w:val="24"/>
              </w:rPr>
            </w:pPr>
            <w:r w:rsidRPr="005B5664">
              <w:rPr>
                <w:rFonts w:ascii="Times New Roman" w:hAnsi="Times New Roman"/>
                <w:sz w:val="24"/>
                <w:szCs w:val="24"/>
              </w:rPr>
              <w:t>Молодежная, д.1, кв.2</w:t>
            </w:r>
          </w:p>
        </w:tc>
        <w:tc>
          <w:tcPr>
            <w:tcW w:w="2377" w:type="dxa"/>
            <w:shd w:val="clear" w:color="auto" w:fill="F2F2F2" w:themeFill="background1" w:themeFillShade="F2"/>
          </w:tcPr>
          <w:p w:rsidR="00B1553D" w:rsidRPr="005B5664" w:rsidRDefault="00B1553D" w:rsidP="00B1553D">
            <w:pPr>
              <w:jc w:val="center"/>
              <w:rPr>
                <w:rFonts w:ascii="Times New Roman" w:hAnsi="Times New Roman"/>
                <w:sz w:val="24"/>
                <w:szCs w:val="24"/>
              </w:rPr>
            </w:pPr>
            <w:r w:rsidRPr="005B5664">
              <w:rPr>
                <w:rFonts w:ascii="Times New Roman" w:hAnsi="Times New Roman"/>
                <w:sz w:val="24"/>
                <w:szCs w:val="24"/>
              </w:rPr>
              <w:t>Животноводство, растениеводство</w:t>
            </w:r>
          </w:p>
        </w:tc>
        <w:tc>
          <w:tcPr>
            <w:tcW w:w="1560" w:type="dxa"/>
            <w:shd w:val="clear" w:color="auto" w:fill="F2F2F2" w:themeFill="background1" w:themeFillShade="F2"/>
          </w:tcPr>
          <w:p w:rsidR="00B1553D" w:rsidRPr="005B5664" w:rsidRDefault="00B1553D" w:rsidP="00B1553D">
            <w:pPr>
              <w:jc w:val="center"/>
              <w:rPr>
                <w:rFonts w:ascii="Times New Roman" w:hAnsi="Times New Roman"/>
                <w:sz w:val="24"/>
                <w:szCs w:val="24"/>
              </w:rPr>
            </w:pPr>
            <w:r w:rsidRPr="005B5664">
              <w:rPr>
                <w:rFonts w:ascii="Times New Roman" w:hAnsi="Times New Roman"/>
                <w:sz w:val="24"/>
                <w:szCs w:val="24"/>
              </w:rPr>
              <w:t>5</w:t>
            </w:r>
          </w:p>
        </w:tc>
      </w:tr>
      <w:tr w:rsidR="00B1553D" w:rsidRPr="005B5664" w:rsidTr="00B1553D">
        <w:trPr>
          <w:cantSplit/>
        </w:trPr>
        <w:tc>
          <w:tcPr>
            <w:tcW w:w="647" w:type="dxa"/>
            <w:shd w:val="clear" w:color="auto" w:fill="BFBFBF" w:themeFill="background1" w:themeFillShade="BF"/>
          </w:tcPr>
          <w:p w:rsidR="00B1553D" w:rsidRPr="005B5664" w:rsidRDefault="00B1553D" w:rsidP="00B1553D">
            <w:pPr>
              <w:jc w:val="center"/>
              <w:rPr>
                <w:rFonts w:ascii="Times New Roman" w:hAnsi="Times New Roman"/>
                <w:b/>
                <w:i/>
                <w:sz w:val="24"/>
                <w:szCs w:val="24"/>
              </w:rPr>
            </w:pPr>
            <w:r w:rsidRPr="005B5664">
              <w:rPr>
                <w:rFonts w:ascii="Times New Roman" w:hAnsi="Times New Roman"/>
                <w:b/>
                <w:i/>
                <w:sz w:val="24"/>
                <w:szCs w:val="24"/>
              </w:rPr>
              <w:t>14</w:t>
            </w:r>
          </w:p>
        </w:tc>
        <w:tc>
          <w:tcPr>
            <w:tcW w:w="2934" w:type="dxa"/>
            <w:shd w:val="clear" w:color="auto" w:fill="D9D9D9" w:themeFill="background1" w:themeFillShade="D9"/>
          </w:tcPr>
          <w:p w:rsidR="00B1553D" w:rsidRPr="005B5664" w:rsidRDefault="00B1553D" w:rsidP="00B1553D">
            <w:pPr>
              <w:rPr>
                <w:rFonts w:ascii="Times New Roman" w:hAnsi="Times New Roman"/>
                <w:b/>
                <w:i/>
                <w:sz w:val="24"/>
                <w:szCs w:val="24"/>
              </w:rPr>
            </w:pPr>
            <w:r w:rsidRPr="005B5664">
              <w:rPr>
                <w:rFonts w:ascii="Times New Roman" w:hAnsi="Times New Roman"/>
                <w:b/>
                <w:i/>
                <w:sz w:val="24"/>
                <w:szCs w:val="24"/>
              </w:rPr>
              <w:t xml:space="preserve">КФХ </w:t>
            </w:r>
            <w:r>
              <w:rPr>
                <w:rFonts w:ascii="Times New Roman" w:hAnsi="Times New Roman"/>
                <w:b/>
                <w:i/>
                <w:sz w:val="24"/>
                <w:szCs w:val="24"/>
              </w:rPr>
              <w:t>«</w:t>
            </w:r>
            <w:r w:rsidRPr="005B5664">
              <w:rPr>
                <w:rFonts w:ascii="Times New Roman" w:hAnsi="Times New Roman"/>
                <w:b/>
                <w:i/>
                <w:sz w:val="24"/>
                <w:szCs w:val="24"/>
              </w:rPr>
              <w:t>Эмилия</w:t>
            </w:r>
            <w:r>
              <w:rPr>
                <w:rFonts w:ascii="Times New Roman" w:hAnsi="Times New Roman"/>
                <w:b/>
                <w:i/>
                <w:sz w:val="24"/>
                <w:szCs w:val="24"/>
              </w:rPr>
              <w:t>»</w:t>
            </w:r>
          </w:p>
        </w:tc>
        <w:tc>
          <w:tcPr>
            <w:tcW w:w="2477" w:type="dxa"/>
            <w:shd w:val="clear" w:color="auto" w:fill="F2F2F2" w:themeFill="background1" w:themeFillShade="F2"/>
          </w:tcPr>
          <w:p w:rsidR="00B1553D" w:rsidRPr="005B5664" w:rsidRDefault="00B1553D" w:rsidP="00B1553D">
            <w:pPr>
              <w:rPr>
                <w:rFonts w:ascii="Times New Roman" w:hAnsi="Times New Roman"/>
                <w:sz w:val="24"/>
                <w:szCs w:val="24"/>
              </w:rPr>
            </w:pPr>
            <w:r w:rsidRPr="005B5664">
              <w:rPr>
                <w:rFonts w:ascii="Times New Roman" w:hAnsi="Times New Roman"/>
                <w:sz w:val="24"/>
                <w:szCs w:val="24"/>
              </w:rPr>
              <w:t>С. Дурасово</w:t>
            </w:r>
          </w:p>
          <w:p w:rsidR="00B1553D" w:rsidRPr="005B5664" w:rsidRDefault="00B1553D" w:rsidP="00B1553D">
            <w:pPr>
              <w:rPr>
                <w:rFonts w:ascii="Times New Roman" w:hAnsi="Times New Roman"/>
                <w:sz w:val="24"/>
                <w:szCs w:val="24"/>
              </w:rPr>
            </w:pPr>
            <w:r w:rsidRPr="005B5664">
              <w:rPr>
                <w:rFonts w:ascii="Times New Roman" w:hAnsi="Times New Roman"/>
                <w:sz w:val="24"/>
                <w:szCs w:val="24"/>
              </w:rPr>
              <w:t>Молодежная, д.1, кВ.2</w:t>
            </w:r>
          </w:p>
        </w:tc>
        <w:tc>
          <w:tcPr>
            <w:tcW w:w="2377" w:type="dxa"/>
            <w:shd w:val="clear" w:color="auto" w:fill="F2F2F2" w:themeFill="background1" w:themeFillShade="F2"/>
          </w:tcPr>
          <w:p w:rsidR="00B1553D" w:rsidRPr="005B5664" w:rsidRDefault="00B1553D" w:rsidP="00B1553D">
            <w:pPr>
              <w:jc w:val="center"/>
              <w:rPr>
                <w:rFonts w:ascii="Times New Roman" w:hAnsi="Times New Roman"/>
                <w:sz w:val="24"/>
                <w:szCs w:val="24"/>
              </w:rPr>
            </w:pPr>
            <w:r w:rsidRPr="005B5664">
              <w:rPr>
                <w:rFonts w:ascii="Times New Roman" w:hAnsi="Times New Roman"/>
                <w:sz w:val="24"/>
                <w:szCs w:val="24"/>
              </w:rPr>
              <w:t>Животноводство, растениеводство</w:t>
            </w:r>
          </w:p>
        </w:tc>
        <w:tc>
          <w:tcPr>
            <w:tcW w:w="1560" w:type="dxa"/>
            <w:shd w:val="clear" w:color="auto" w:fill="F2F2F2" w:themeFill="background1" w:themeFillShade="F2"/>
          </w:tcPr>
          <w:p w:rsidR="00B1553D" w:rsidRPr="005B5664" w:rsidRDefault="00B1553D" w:rsidP="00B1553D">
            <w:pPr>
              <w:jc w:val="center"/>
              <w:rPr>
                <w:rFonts w:ascii="Times New Roman" w:hAnsi="Times New Roman"/>
                <w:sz w:val="24"/>
                <w:szCs w:val="24"/>
              </w:rPr>
            </w:pPr>
            <w:r w:rsidRPr="005B5664">
              <w:rPr>
                <w:rFonts w:ascii="Times New Roman" w:hAnsi="Times New Roman"/>
                <w:sz w:val="24"/>
                <w:szCs w:val="24"/>
              </w:rPr>
              <w:t>4</w:t>
            </w:r>
          </w:p>
        </w:tc>
      </w:tr>
      <w:tr w:rsidR="00B1553D" w:rsidRPr="005B5664" w:rsidTr="00B1553D">
        <w:trPr>
          <w:cantSplit/>
        </w:trPr>
        <w:tc>
          <w:tcPr>
            <w:tcW w:w="647" w:type="dxa"/>
            <w:shd w:val="clear" w:color="auto" w:fill="BFBFBF" w:themeFill="background1" w:themeFillShade="BF"/>
          </w:tcPr>
          <w:p w:rsidR="00B1553D" w:rsidRPr="005B5664" w:rsidRDefault="00B1553D" w:rsidP="00B1553D">
            <w:pPr>
              <w:jc w:val="center"/>
              <w:rPr>
                <w:rFonts w:ascii="Times New Roman" w:hAnsi="Times New Roman"/>
                <w:b/>
                <w:i/>
                <w:sz w:val="24"/>
                <w:szCs w:val="24"/>
              </w:rPr>
            </w:pPr>
            <w:r w:rsidRPr="005B5664">
              <w:rPr>
                <w:rFonts w:ascii="Times New Roman" w:hAnsi="Times New Roman"/>
                <w:b/>
                <w:i/>
                <w:sz w:val="24"/>
                <w:szCs w:val="24"/>
              </w:rPr>
              <w:t>15</w:t>
            </w:r>
          </w:p>
        </w:tc>
        <w:tc>
          <w:tcPr>
            <w:tcW w:w="2934" w:type="dxa"/>
            <w:shd w:val="clear" w:color="auto" w:fill="D9D9D9" w:themeFill="background1" w:themeFillShade="D9"/>
          </w:tcPr>
          <w:p w:rsidR="00B1553D" w:rsidRPr="005B5664" w:rsidRDefault="00B1553D" w:rsidP="00B1553D">
            <w:pPr>
              <w:rPr>
                <w:rFonts w:ascii="Times New Roman" w:hAnsi="Times New Roman"/>
                <w:b/>
                <w:i/>
                <w:sz w:val="24"/>
                <w:szCs w:val="24"/>
              </w:rPr>
            </w:pPr>
            <w:r w:rsidRPr="005B5664">
              <w:rPr>
                <w:rFonts w:ascii="Times New Roman" w:hAnsi="Times New Roman"/>
                <w:b/>
                <w:i/>
                <w:sz w:val="24"/>
                <w:szCs w:val="24"/>
              </w:rPr>
              <w:t xml:space="preserve">КФХ </w:t>
            </w:r>
            <w:r>
              <w:rPr>
                <w:rFonts w:ascii="Times New Roman" w:hAnsi="Times New Roman"/>
                <w:b/>
                <w:i/>
                <w:sz w:val="24"/>
                <w:szCs w:val="24"/>
              </w:rPr>
              <w:t>«</w:t>
            </w:r>
            <w:r w:rsidRPr="005B5664">
              <w:rPr>
                <w:rFonts w:ascii="Times New Roman" w:hAnsi="Times New Roman"/>
                <w:b/>
                <w:i/>
                <w:sz w:val="24"/>
                <w:szCs w:val="24"/>
              </w:rPr>
              <w:t>Тан</w:t>
            </w:r>
            <w:r>
              <w:rPr>
                <w:rFonts w:ascii="Times New Roman" w:hAnsi="Times New Roman"/>
                <w:b/>
                <w:i/>
                <w:sz w:val="24"/>
                <w:szCs w:val="24"/>
              </w:rPr>
              <w:t>»</w:t>
            </w:r>
          </w:p>
        </w:tc>
        <w:tc>
          <w:tcPr>
            <w:tcW w:w="2477" w:type="dxa"/>
            <w:shd w:val="clear" w:color="auto" w:fill="F2F2F2" w:themeFill="background1" w:themeFillShade="F2"/>
          </w:tcPr>
          <w:p w:rsidR="00B1553D" w:rsidRPr="005B5664" w:rsidRDefault="00B1553D" w:rsidP="00B1553D">
            <w:pPr>
              <w:rPr>
                <w:rFonts w:ascii="Times New Roman" w:hAnsi="Times New Roman"/>
                <w:sz w:val="24"/>
                <w:szCs w:val="24"/>
              </w:rPr>
            </w:pPr>
            <w:r w:rsidRPr="005B5664">
              <w:rPr>
                <w:rFonts w:ascii="Times New Roman" w:hAnsi="Times New Roman"/>
                <w:sz w:val="24"/>
                <w:szCs w:val="24"/>
              </w:rPr>
              <w:t>С. Дурасово</w:t>
            </w:r>
          </w:p>
          <w:p w:rsidR="00B1553D" w:rsidRPr="005B5664" w:rsidRDefault="00B1553D" w:rsidP="00B1553D">
            <w:pPr>
              <w:rPr>
                <w:rFonts w:ascii="Times New Roman" w:hAnsi="Times New Roman"/>
                <w:sz w:val="24"/>
                <w:szCs w:val="24"/>
              </w:rPr>
            </w:pPr>
            <w:r w:rsidRPr="005B5664">
              <w:rPr>
                <w:rFonts w:ascii="Times New Roman" w:hAnsi="Times New Roman"/>
                <w:sz w:val="24"/>
                <w:szCs w:val="24"/>
              </w:rPr>
              <w:t>Молодежная, д.1, кв.2</w:t>
            </w:r>
          </w:p>
        </w:tc>
        <w:tc>
          <w:tcPr>
            <w:tcW w:w="2377" w:type="dxa"/>
            <w:shd w:val="clear" w:color="auto" w:fill="F2F2F2" w:themeFill="background1" w:themeFillShade="F2"/>
          </w:tcPr>
          <w:p w:rsidR="00B1553D" w:rsidRPr="005B5664" w:rsidRDefault="00B1553D" w:rsidP="00B1553D">
            <w:pPr>
              <w:jc w:val="center"/>
              <w:rPr>
                <w:rFonts w:ascii="Times New Roman" w:hAnsi="Times New Roman"/>
                <w:sz w:val="24"/>
                <w:szCs w:val="24"/>
              </w:rPr>
            </w:pPr>
            <w:r w:rsidRPr="005B5664">
              <w:rPr>
                <w:rFonts w:ascii="Times New Roman" w:hAnsi="Times New Roman"/>
                <w:sz w:val="24"/>
                <w:szCs w:val="24"/>
              </w:rPr>
              <w:t>Животноводство, растениеводство</w:t>
            </w:r>
          </w:p>
        </w:tc>
        <w:tc>
          <w:tcPr>
            <w:tcW w:w="1560" w:type="dxa"/>
            <w:shd w:val="clear" w:color="auto" w:fill="F2F2F2" w:themeFill="background1" w:themeFillShade="F2"/>
          </w:tcPr>
          <w:p w:rsidR="00B1553D" w:rsidRPr="005B5664" w:rsidRDefault="00B1553D" w:rsidP="00B1553D">
            <w:pPr>
              <w:jc w:val="center"/>
              <w:rPr>
                <w:rFonts w:ascii="Times New Roman" w:hAnsi="Times New Roman"/>
                <w:sz w:val="24"/>
                <w:szCs w:val="24"/>
              </w:rPr>
            </w:pPr>
            <w:r w:rsidRPr="005B5664">
              <w:rPr>
                <w:rFonts w:ascii="Times New Roman" w:hAnsi="Times New Roman"/>
                <w:sz w:val="24"/>
                <w:szCs w:val="24"/>
              </w:rPr>
              <w:t>2</w:t>
            </w:r>
          </w:p>
        </w:tc>
      </w:tr>
      <w:tr w:rsidR="00B1553D" w:rsidRPr="005B5664" w:rsidTr="00B1553D">
        <w:trPr>
          <w:cantSplit/>
        </w:trPr>
        <w:tc>
          <w:tcPr>
            <w:tcW w:w="647" w:type="dxa"/>
            <w:shd w:val="clear" w:color="auto" w:fill="BFBFBF" w:themeFill="background1" w:themeFillShade="BF"/>
          </w:tcPr>
          <w:p w:rsidR="00B1553D" w:rsidRPr="005B5664" w:rsidRDefault="00B1553D" w:rsidP="00B1553D">
            <w:pPr>
              <w:jc w:val="center"/>
              <w:rPr>
                <w:rFonts w:ascii="Times New Roman" w:hAnsi="Times New Roman"/>
                <w:b/>
                <w:i/>
                <w:sz w:val="24"/>
                <w:szCs w:val="24"/>
              </w:rPr>
            </w:pPr>
            <w:r w:rsidRPr="005B5664">
              <w:rPr>
                <w:rFonts w:ascii="Times New Roman" w:hAnsi="Times New Roman"/>
                <w:b/>
                <w:i/>
                <w:sz w:val="24"/>
                <w:szCs w:val="24"/>
              </w:rPr>
              <w:t>16</w:t>
            </w:r>
          </w:p>
        </w:tc>
        <w:tc>
          <w:tcPr>
            <w:tcW w:w="2934" w:type="dxa"/>
            <w:shd w:val="clear" w:color="auto" w:fill="D9D9D9" w:themeFill="background1" w:themeFillShade="D9"/>
          </w:tcPr>
          <w:p w:rsidR="00B1553D" w:rsidRPr="005B5664" w:rsidRDefault="00B1553D" w:rsidP="00B1553D">
            <w:pPr>
              <w:rPr>
                <w:rFonts w:ascii="Times New Roman" w:hAnsi="Times New Roman"/>
                <w:b/>
                <w:i/>
                <w:sz w:val="24"/>
                <w:szCs w:val="24"/>
              </w:rPr>
            </w:pPr>
            <w:r w:rsidRPr="005B5664">
              <w:rPr>
                <w:rFonts w:ascii="Times New Roman" w:hAnsi="Times New Roman"/>
                <w:b/>
                <w:i/>
                <w:sz w:val="24"/>
                <w:szCs w:val="24"/>
              </w:rPr>
              <w:t xml:space="preserve">КФХ </w:t>
            </w:r>
            <w:r>
              <w:rPr>
                <w:rFonts w:ascii="Times New Roman" w:hAnsi="Times New Roman"/>
                <w:b/>
                <w:i/>
                <w:sz w:val="24"/>
                <w:szCs w:val="24"/>
              </w:rPr>
              <w:t>«</w:t>
            </w:r>
            <w:r w:rsidRPr="005B5664">
              <w:rPr>
                <w:rFonts w:ascii="Times New Roman" w:hAnsi="Times New Roman"/>
                <w:b/>
                <w:i/>
                <w:sz w:val="24"/>
                <w:szCs w:val="24"/>
              </w:rPr>
              <w:t>Тан -2</w:t>
            </w:r>
            <w:r>
              <w:rPr>
                <w:rFonts w:ascii="Times New Roman" w:hAnsi="Times New Roman"/>
                <w:b/>
                <w:i/>
                <w:sz w:val="24"/>
                <w:szCs w:val="24"/>
              </w:rPr>
              <w:t>»</w:t>
            </w:r>
          </w:p>
        </w:tc>
        <w:tc>
          <w:tcPr>
            <w:tcW w:w="2477" w:type="dxa"/>
            <w:shd w:val="clear" w:color="auto" w:fill="F2F2F2" w:themeFill="background1" w:themeFillShade="F2"/>
          </w:tcPr>
          <w:p w:rsidR="00B1553D" w:rsidRPr="005B5664" w:rsidRDefault="00B1553D" w:rsidP="00B1553D">
            <w:pPr>
              <w:rPr>
                <w:rFonts w:ascii="Times New Roman" w:hAnsi="Times New Roman"/>
                <w:sz w:val="24"/>
                <w:szCs w:val="24"/>
              </w:rPr>
            </w:pPr>
            <w:r w:rsidRPr="005B5664">
              <w:rPr>
                <w:rFonts w:ascii="Times New Roman" w:hAnsi="Times New Roman"/>
                <w:sz w:val="24"/>
                <w:szCs w:val="24"/>
              </w:rPr>
              <w:t>С. Дурасово</w:t>
            </w:r>
          </w:p>
          <w:p w:rsidR="00B1553D" w:rsidRPr="005B5664" w:rsidRDefault="00B1553D" w:rsidP="00B1553D">
            <w:pPr>
              <w:rPr>
                <w:rFonts w:ascii="Times New Roman" w:hAnsi="Times New Roman"/>
                <w:sz w:val="24"/>
                <w:szCs w:val="24"/>
              </w:rPr>
            </w:pPr>
            <w:r w:rsidRPr="005B5664">
              <w:rPr>
                <w:rFonts w:ascii="Times New Roman" w:hAnsi="Times New Roman"/>
                <w:sz w:val="24"/>
                <w:szCs w:val="24"/>
              </w:rPr>
              <w:t>Молодежная, д.1, кв.2</w:t>
            </w:r>
          </w:p>
        </w:tc>
        <w:tc>
          <w:tcPr>
            <w:tcW w:w="2377" w:type="dxa"/>
            <w:shd w:val="clear" w:color="auto" w:fill="F2F2F2" w:themeFill="background1" w:themeFillShade="F2"/>
          </w:tcPr>
          <w:p w:rsidR="00B1553D" w:rsidRPr="005B5664" w:rsidRDefault="00B1553D" w:rsidP="00B1553D">
            <w:pPr>
              <w:jc w:val="center"/>
              <w:rPr>
                <w:rFonts w:ascii="Times New Roman" w:hAnsi="Times New Roman"/>
                <w:sz w:val="24"/>
                <w:szCs w:val="24"/>
              </w:rPr>
            </w:pPr>
            <w:r w:rsidRPr="005B5664">
              <w:rPr>
                <w:rFonts w:ascii="Times New Roman" w:hAnsi="Times New Roman"/>
                <w:sz w:val="24"/>
                <w:szCs w:val="24"/>
              </w:rPr>
              <w:t>Животноводство, растениеводство</w:t>
            </w:r>
          </w:p>
        </w:tc>
        <w:tc>
          <w:tcPr>
            <w:tcW w:w="1560" w:type="dxa"/>
            <w:shd w:val="clear" w:color="auto" w:fill="F2F2F2" w:themeFill="background1" w:themeFillShade="F2"/>
          </w:tcPr>
          <w:p w:rsidR="00B1553D" w:rsidRPr="005B5664" w:rsidRDefault="00B1553D" w:rsidP="00B1553D">
            <w:pPr>
              <w:jc w:val="center"/>
              <w:rPr>
                <w:rFonts w:ascii="Times New Roman" w:hAnsi="Times New Roman"/>
                <w:sz w:val="24"/>
                <w:szCs w:val="24"/>
              </w:rPr>
            </w:pPr>
            <w:r w:rsidRPr="005B5664">
              <w:rPr>
                <w:rFonts w:ascii="Times New Roman" w:hAnsi="Times New Roman"/>
                <w:sz w:val="24"/>
                <w:szCs w:val="24"/>
              </w:rPr>
              <w:t>2</w:t>
            </w:r>
          </w:p>
        </w:tc>
      </w:tr>
      <w:tr w:rsidR="00B1553D" w:rsidRPr="005B5664" w:rsidTr="00B1553D">
        <w:trPr>
          <w:cantSplit/>
        </w:trPr>
        <w:tc>
          <w:tcPr>
            <w:tcW w:w="647" w:type="dxa"/>
            <w:shd w:val="clear" w:color="auto" w:fill="BFBFBF" w:themeFill="background1" w:themeFillShade="BF"/>
          </w:tcPr>
          <w:p w:rsidR="00B1553D" w:rsidRPr="005B5664" w:rsidRDefault="00B1553D" w:rsidP="00B1553D">
            <w:pPr>
              <w:jc w:val="center"/>
              <w:rPr>
                <w:rFonts w:ascii="Times New Roman" w:hAnsi="Times New Roman"/>
                <w:b/>
                <w:i/>
                <w:sz w:val="24"/>
                <w:szCs w:val="24"/>
              </w:rPr>
            </w:pPr>
            <w:r w:rsidRPr="005B5664">
              <w:rPr>
                <w:rFonts w:ascii="Times New Roman" w:hAnsi="Times New Roman"/>
                <w:b/>
                <w:i/>
                <w:sz w:val="24"/>
                <w:szCs w:val="24"/>
              </w:rPr>
              <w:t>17</w:t>
            </w:r>
          </w:p>
        </w:tc>
        <w:tc>
          <w:tcPr>
            <w:tcW w:w="2934" w:type="dxa"/>
            <w:shd w:val="clear" w:color="auto" w:fill="D9D9D9" w:themeFill="background1" w:themeFillShade="D9"/>
          </w:tcPr>
          <w:p w:rsidR="00B1553D" w:rsidRPr="005B5664" w:rsidRDefault="00B1553D" w:rsidP="00B1553D">
            <w:pPr>
              <w:rPr>
                <w:rFonts w:ascii="Times New Roman" w:hAnsi="Times New Roman"/>
                <w:b/>
                <w:i/>
                <w:sz w:val="24"/>
                <w:szCs w:val="24"/>
              </w:rPr>
            </w:pPr>
            <w:r w:rsidRPr="005B5664">
              <w:rPr>
                <w:rFonts w:ascii="Times New Roman" w:hAnsi="Times New Roman"/>
                <w:b/>
                <w:i/>
                <w:sz w:val="24"/>
                <w:szCs w:val="24"/>
              </w:rPr>
              <w:t xml:space="preserve">КФХ </w:t>
            </w:r>
            <w:r>
              <w:rPr>
                <w:rFonts w:ascii="Times New Roman" w:hAnsi="Times New Roman"/>
                <w:b/>
                <w:i/>
                <w:sz w:val="24"/>
                <w:szCs w:val="24"/>
              </w:rPr>
              <w:t>«</w:t>
            </w:r>
            <w:r w:rsidRPr="005B5664">
              <w:rPr>
                <w:rFonts w:ascii="Times New Roman" w:hAnsi="Times New Roman"/>
                <w:b/>
                <w:i/>
                <w:sz w:val="24"/>
                <w:szCs w:val="24"/>
              </w:rPr>
              <w:t>Венера</w:t>
            </w:r>
            <w:r>
              <w:rPr>
                <w:rFonts w:ascii="Times New Roman" w:hAnsi="Times New Roman"/>
                <w:b/>
                <w:i/>
                <w:sz w:val="24"/>
                <w:szCs w:val="24"/>
              </w:rPr>
              <w:t>»</w:t>
            </w:r>
          </w:p>
        </w:tc>
        <w:tc>
          <w:tcPr>
            <w:tcW w:w="2477" w:type="dxa"/>
            <w:shd w:val="clear" w:color="auto" w:fill="F2F2F2" w:themeFill="background1" w:themeFillShade="F2"/>
          </w:tcPr>
          <w:p w:rsidR="00B1553D" w:rsidRPr="005B5664" w:rsidRDefault="00B1553D" w:rsidP="00B1553D">
            <w:pPr>
              <w:rPr>
                <w:rFonts w:ascii="Times New Roman" w:hAnsi="Times New Roman"/>
                <w:sz w:val="24"/>
                <w:szCs w:val="24"/>
              </w:rPr>
            </w:pPr>
            <w:r w:rsidRPr="005B5664">
              <w:rPr>
                <w:rFonts w:ascii="Times New Roman" w:hAnsi="Times New Roman"/>
                <w:sz w:val="24"/>
                <w:szCs w:val="24"/>
              </w:rPr>
              <w:t>С. Дурасово</w:t>
            </w:r>
          </w:p>
          <w:p w:rsidR="00B1553D" w:rsidRPr="005B5664" w:rsidRDefault="00B1553D" w:rsidP="00B1553D">
            <w:pPr>
              <w:rPr>
                <w:rFonts w:ascii="Times New Roman" w:hAnsi="Times New Roman"/>
                <w:sz w:val="24"/>
                <w:szCs w:val="24"/>
              </w:rPr>
            </w:pPr>
            <w:r w:rsidRPr="005B5664">
              <w:rPr>
                <w:rFonts w:ascii="Times New Roman" w:hAnsi="Times New Roman"/>
                <w:sz w:val="24"/>
                <w:szCs w:val="24"/>
              </w:rPr>
              <w:t xml:space="preserve">Центральная, д.14, </w:t>
            </w:r>
          </w:p>
        </w:tc>
        <w:tc>
          <w:tcPr>
            <w:tcW w:w="2377" w:type="dxa"/>
            <w:shd w:val="clear" w:color="auto" w:fill="F2F2F2" w:themeFill="background1" w:themeFillShade="F2"/>
          </w:tcPr>
          <w:p w:rsidR="00B1553D" w:rsidRPr="005B5664" w:rsidRDefault="00B1553D" w:rsidP="00B1553D">
            <w:pPr>
              <w:jc w:val="center"/>
              <w:rPr>
                <w:rFonts w:ascii="Times New Roman" w:hAnsi="Times New Roman"/>
                <w:sz w:val="24"/>
                <w:szCs w:val="24"/>
              </w:rPr>
            </w:pPr>
            <w:r w:rsidRPr="005B5664">
              <w:rPr>
                <w:rFonts w:ascii="Times New Roman" w:hAnsi="Times New Roman"/>
                <w:sz w:val="24"/>
                <w:szCs w:val="24"/>
              </w:rPr>
              <w:t>растениеводство</w:t>
            </w:r>
          </w:p>
        </w:tc>
        <w:tc>
          <w:tcPr>
            <w:tcW w:w="1560" w:type="dxa"/>
            <w:shd w:val="clear" w:color="auto" w:fill="F2F2F2" w:themeFill="background1" w:themeFillShade="F2"/>
          </w:tcPr>
          <w:p w:rsidR="00B1553D" w:rsidRPr="005B5664" w:rsidRDefault="00B1553D" w:rsidP="00B1553D">
            <w:pPr>
              <w:jc w:val="center"/>
              <w:rPr>
                <w:rFonts w:ascii="Times New Roman" w:hAnsi="Times New Roman"/>
                <w:sz w:val="24"/>
                <w:szCs w:val="24"/>
              </w:rPr>
            </w:pPr>
            <w:r w:rsidRPr="005B5664">
              <w:rPr>
                <w:rFonts w:ascii="Times New Roman" w:hAnsi="Times New Roman"/>
                <w:sz w:val="24"/>
                <w:szCs w:val="24"/>
              </w:rPr>
              <w:t>1</w:t>
            </w:r>
          </w:p>
        </w:tc>
      </w:tr>
      <w:tr w:rsidR="00B1553D" w:rsidRPr="005B5664" w:rsidTr="00B1553D">
        <w:trPr>
          <w:cantSplit/>
        </w:trPr>
        <w:tc>
          <w:tcPr>
            <w:tcW w:w="647" w:type="dxa"/>
            <w:shd w:val="clear" w:color="auto" w:fill="BFBFBF" w:themeFill="background1" w:themeFillShade="BF"/>
          </w:tcPr>
          <w:p w:rsidR="00B1553D" w:rsidRPr="005B5664" w:rsidRDefault="00B1553D" w:rsidP="00B1553D">
            <w:pPr>
              <w:jc w:val="center"/>
              <w:rPr>
                <w:rFonts w:ascii="Times New Roman" w:hAnsi="Times New Roman"/>
                <w:b/>
                <w:i/>
                <w:sz w:val="24"/>
                <w:szCs w:val="24"/>
              </w:rPr>
            </w:pPr>
            <w:r w:rsidRPr="005B5664">
              <w:rPr>
                <w:rFonts w:ascii="Times New Roman" w:hAnsi="Times New Roman"/>
                <w:b/>
                <w:i/>
                <w:sz w:val="24"/>
                <w:szCs w:val="24"/>
              </w:rPr>
              <w:t>18</w:t>
            </w:r>
          </w:p>
        </w:tc>
        <w:tc>
          <w:tcPr>
            <w:tcW w:w="2934" w:type="dxa"/>
            <w:shd w:val="clear" w:color="auto" w:fill="D9D9D9" w:themeFill="background1" w:themeFillShade="D9"/>
          </w:tcPr>
          <w:p w:rsidR="00B1553D" w:rsidRPr="005B5664" w:rsidRDefault="00B1553D" w:rsidP="00B1553D">
            <w:pPr>
              <w:rPr>
                <w:rFonts w:ascii="Times New Roman" w:hAnsi="Times New Roman"/>
                <w:b/>
                <w:i/>
                <w:sz w:val="24"/>
                <w:szCs w:val="24"/>
              </w:rPr>
            </w:pPr>
            <w:r w:rsidRPr="005B5664">
              <w:rPr>
                <w:rFonts w:ascii="Times New Roman" w:hAnsi="Times New Roman"/>
                <w:b/>
                <w:i/>
                <w:sz w:val="24"/>
                <w:szCs w:val="24"/>
              </w:rPr>
              <w:t>ИП Шаянов Т.Ш.</w:t>
            </w:r>
          </w:p>
        </w:tc>
        <w:tc>
          <w:tcPr>
            <w:tcW w:w="2477" w:type="dxa"/>
            <w:shd w:val="clear" w:color="auto" w:fill="F2F2F2" w:themeFill="background1" w:themeFillShade="F2"/>
          </w:tcPr>
          <w:p w:rsidR="00B1553D" w:rsidRPr="005B5664" w:rsidRDefault="00B1553D" w:rsidP="00B1553D">
            <w:pPr>
              <w:rPr>
                <w:rFonts w:ascii="Times New Roman" w:hAnsi="Times New Roman"/>
                <w:sz w:val="24"/>
                <w:szCs w:val="24"/>
              </w:rPr>
            </w:pPr>
            <w:r w:rsidRPr="005B5664">
              <w:rPr>
                <w:rFonts w:ascii="Times New Roman" w:hAnsi="Times New Roman"/>
                <w:sz w:val="24"/>
                <w:szCs w:val="24"/>
              </w:rPr>
              <w:t>С. Дурасово</w:t>
            </w:r>
          </w:p>
          <w:p w:rsidR="00B1553D" w:rsidRPr="005B5664" w:rsidRDefault="00B1553D" w:rsidP="00B1553D">
            <w:pPr>
              <w:rPr>
                <w:rFonts w:ascii="Times New Roman" w:hAnsi="Times New Roman"/>
                <w:sz w:val="24"/>
                <w:szCs w:val="24"/>
              </w:rPr>
            </w:pPr>
            <w:r w:rsidRPr="005B5664">
              <w:rPr>
                <w:rFonts w:ascii="Times New Roman" w:hAnsi="Times New Roman"/>
                <w:sz w:val="24"/>
                <w:szCs w:val="24"/>
              </w:rPr>
              <w:t>Центральная, д.14</w:t>
            </w:r>
          </w:p>
        </w:tc>
        <w:tc>
          <w:tcPr>
            <w:tcW w:w="2377" w:type="dxa"/>
            <w:shd w:val="clear" w:color="auto" w:fill="F2F2F2" w:themeFill="background1" w:themeFillShade="F2"/>
          </w:tcPr>
          <w:p w:rsidR="00B1553D" w:rsidRPr="005B5664" w:rsidRDefault="00B1553D" w:rsidP="00B1553D">
            <w:pPr>
              <w:jc w:val="center"/>
              <w:rPr>
                <w:rFonts w:ascii="Times New Roman" w:hAnsi="Times New Roman"/>
                <w:sz w:val="24"/>
                <w:szCs w:val="24"/>
              </w:rPr>
            </w:pPr>
            <w:r w:rsidRPr="005B5664">
              <w:rPr>
                <w:rFonts w:ascii="Times New Roman" w:hAnsi="Times New Roman"/>
                <w:sz w:val="24"/>
                <w:szCs w:val="24"/>
              </w:rPr>
              <w:t>Животноводство, растениеводство</w:t>
            </w:r>
          </w:p>
        </w:tc>
        <w:tc>
          <w:tcPr>
            <w:tcW w:w="1560" w:type="dxa"/>
            <w:shd w:val="clear" w:color="auto" w:fill="F2F2F2" w:themeFill="background1" w:themeFillShade="F2"/>
          </w:tcPr>
          <w:p w:rsidR="00B1553D" w:rsidRPr="005B5664" w:rsidRDefault="00B1553D" w:rsidP="00B1553D">
            <w:pPr>
              <w:jc w:val="center"/>
              <w:rPr>
                <w:rFonts w:ascii="Times New Roman" w:hAnsi="Times New Roman"/>
                <w:sz w:val="24"/>
                <w:szCs w:val="24"/>
              </w:rPr>
            </w:pPr>
            <w:r w:rsidRPr="005B5664">
              <w:rPr>
                <w:rFonts w:ascii="Times New Roman" w:hAnsi="Times New Roman"/>
                <w:sz w:val="24"/>
                <w:szCs w:val="24"/>
              </w:rPr>
              <w:t>1</w:t>
            </w:r>
          </w:p>
        </w:tc>
      </w:tr>
    </w:tbl>
    <w:p w:rsidR="00B1553D" w:rsidRDefault="00B1553D">
      <w:pPr>
        <w:rPr>
          <w:rFonts w:ascii="Times New Roman" w:eastAsia="Times New Roman" w:hAnsi="Times New Roman" w:cs="Times New Roman"/>
          <w:b/>
          <w:i/>
          <w:sz w:val="24"/>
          <w:szCs w:val="24"/>
          <w:lang w:eastAsia="ar-SA" w:bidi="en-US"/>
        </w:rPr>
      </w:pPr>
      <w:r>
        <w:rPr>
          <w:b/>
          <w:i/>
        </w:rPr>
        <w:br w:type="page"/>
      </w:r>
    </w:p>
    <w:p w:rsidR="00B1553D" w:rsidRPr="0052494E" w:rsidRDefault="00B1553D" w:rsidP="00B1553D">
      <w:pPr>
        <w:pStyle w:val="aff0"/>
        <w:spacing w:before="120"/>
        <w:jc w:val="right"/>
        <w:rPr>
          <w:b/>
          <w:i/>
          <w:lang w:val="ru-RU"/>
        </w:rPr>
      </w:pPr>
      <w:r>
        <w:rPr>
          <w:b/>
          <w:i/>
          <w:lang w:val="ru-RU"/>
        </w:rPr>
        <w:lastRenderedPageBreak/>
        <w:t>Таблица 1.3.2</w:t>
      </w:r>
    </w:p>
    <w:p w:rsidR="00B1553D" w:rsidRPr="0052494E" w:rsidRDefault="00B1553D" w:rsidP="00B1553D">
      <w:pPr>
        <w:pStyle w:val="aff0"/>
        <w:spacing w:after="120"/>
        <w:ind w:firstLine="0"/>
        <w:jc w:val="center"/>
        <w:rPr>
          <w:b/>
          <w:i/>
          <w:lang w:val="ru-RU"/>
        </w:rPr>
      </w:pPr>
      <w:r w:rsidRPr="0052494E">
        <w:rPr>
          <w:b/>
          <w:i/>
          <w:lang w:val="ru-RU"/>
        </w:rPr>
        <w:t xml:space="preserve">Предприятия </w:t>
      </w:r>
      <w:r>
        <w:rPr>
          <w:b/>
          <w:i/>
          <w:lang w:val="ru-RU"/>
        </w:rPr>
        <w:t xml:space="preserve">и организации </w:t>
      </w:r>
      <w:r w:rsidRPr="0052494E">
        <w:rPr>
          <w:b/>
          <w:i/>
          <w:lang w:val="ru-RU"/>
        </w:rPr>
        <w:t>торговли СП Дурасовский сельсовет</w:t>
      </w:r>
    </w:p>
    <w:tbl>
      <w:tblPr>
        <w:tblW w:w="9560" w:type="dxa"/>
        <w:tblInd w:w="-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2399"/>
        <w:gridCol w:w="2237"/>
        <w:gridCol w:w="1650"/>
        <w:gridCol w:w="1814"/>
        <w:gridCol w:w="1460"/>
      </w:tblGrid>
      <w:tr w:rsidR="00B1553D" w:rsidRPr="00551217" w:rsidTr="00B1553D">
        <w:tc>
          <w:tcPr>
            <w:tcW w:w="2404" w:type="dxa"/>
            <w:shd w:val="clear" w:color="auto" w:fill="BFBFBF" w:themeFill="background1" w:themeFillShade="BF"/>
          </w:tcPr>
          <w:p w:rsidR="00B1553D" w:rsidRPr="0052494E" w:rsidRDefault="00B1553D" w:rsidP="00B1553D">
            <w:pPr>
              <w:jc w:val="center"/>
              <w:rPr>
                <w:rFonts w:ascii="Times New Roman" w:hAnsi="Times New Roman"/>
                <w:b/>
                <w:i/>
                <w:sz w:val="24"/>
                <w:szCs w:val="24"/>
              </w:rPr>
            </w:pPr>
            <w:r w:rsidRPr="0052494E">
              <w:rPr>
                <w:rFonts w:ascii="Times New Roman" w:hAnsi="Times New Roman"/>
                <w:b/>
                <w:i/>
                <w:sz w:val="24"/>
                <w:szCs w:val="24"/>
              </w:rPr>
              <w:t xml:space="preserve">Название </w:t>
            </w:r>
          </w:p>
        </w:tc>
        <w:tc>
          <w:tcPr>
            <w:tcW w:w="2239" w:type="dxa"/>
            <w:shd w:val="clear" w:color="auto" w:fill="BFBFBF" w:themeFill="background1" w:themeFillShade="BF"/>
          </w:tcPr>
          <w:p w:rsidR="00B1553D" w:rsidRPr="0052494E" w:rsidRDefault="00B1553D" w:rsidP="00B1553D">
            <w:pPr>
              <w:jc w:val="center"/>
              <w:rPr>
                <w:rFonts w:ascii="Times New Roman" w:hAnsi="Times New Roman"/>
                <w:b/>
                <w:i/>
                <w:sz w:val="24"/>
                <w:szCs w:val="24"/>
              </w:rPr>
            </w:pPr>
            <w:r w:rsidRPr="0052494E">
              <w:rPr>
                <w:rFonts w:ascii="Times New Roman" w:hAnsi="Times New Roman"/>
                <w:b/>
                <w:i/>
                <w:sz w:val="24"/>
                <w:szCs w:val="24"/>
              </w:rPr>
              <w:t>Адрес</w:t>
            </w:r>
          </w:p>
        </w:tc>
        <w:tc>
          <w:tcPr>
            <w:tcW w:w="1642" w:type="dxa"/>
            <w:shd w:val="clear" w:color="auto" w:fill="BFBFBF" w:themeFill="background1" w:themeFillShade="BF"/>
          </w:tcPr>
          <w:p w:rsidR="00B1553D" w:rsidRPr="0052494E" w:rsidRDefault="00B1553D" w:rsidP="00B1553D">
            <w:pPr>
              <w:jc w:val="center"/>
              <w:rPr>
                <w:rFonts w:ascii="Times New Roman" w:hAnsi="Times New Roman"/>
                <w:b/>
                <w:i/>
                <w:sz w:val="24"/>
                <w:szCs w:val="24"/>
              </w:rPr>
            </w:pPr>
            <w:r w:rsidRPr="0052494E">
              <w:rPr>
                <w:rFonts w:ascii="Times New Roman" w:hAnsi="Times New Roman"/>
                <w:b/>
                <w:i/>
                <w:sz w:val="24"/>
                <w:szCs w:val="24"/>
              </w:rPr>
              <w:t>Профиль предприятия</w:t>
            </w:r>
          </w:p>
        </w:tc>
        <w:tc>
          <w:tcPr>
            <w:tcW w:w="1815" w:type="dxa"/>
            <w:shd w:val="clear" w:color="auto" w:fill="BFBFBF" w:themeFill="background1" w:themeFillShade="BF"/>
          </w:tcPr>
          <w:p w:rsidR="00B1553D" w:rsidRPr="0052494E" w:rsidRDefault="00B1553D" w:rsidP="00B1553D">
            <w:pPr>
              <w:jc w:val="center"/>
              <w:rPr>
                <w:rFonts w:ascii="Times New Roman" w:hAnsi="Times New Roman"/>
                <w:b/>
                <w:i/>
                <w:sz w:val="24"/>
                <w:szCs w:val="24"/>
              </w:rPr>
            </w:pPr>
            <w:r w:rsidRPr="0052494E">
              <w:rPr>
                <w:rFonts w:ascii="Times New Roman" w:hAnsi="Times New Roman"/>
                <w:b/>
                <w:i/>
                <w:sz w:val="24"/>
                <w:szCs w:val="24"/>
              </w:rPr>
              <w:t>Количество работников, операционных окон, кресло и т.д.</w:t>
            </w:r>
          </w:p>
        </w:tc>
        <w:tc>
          <w:tcPr>
            <w:tcW w:w="1460" w:type="dxa"/>
            <w:shd w:val="clear" w:color="auto" w:fill="BFBFBF" w:themeFill="background1" w:themeFillShade="BF"/>
          </w:tcPr>
          <w:p w:rsidR="00B1553D" w:rsidRPr="0052494E" w:rsidRDefault="00B1553D" w:rsidP="00B1553D">
            <w:pPr>
              <w:jc w:val="center"/>
              <w:rPr>
                <w:rFonts w:ascii="Times New Roman" w:hAnsi="Times New Roman"/>
                <w:b/>
                <w:i/>
                <w:sz w:val="24"/>
                <w:szCs w:val="24"/>
              </w:rPr>
            </w:pPr>
            <w:r w:rsidRPr="0052494E">
              <w:rPr>
                <w:rFonts w:ascii="Times New Roman" w:hAnsi="Times New Roman"/>
                <w:b/>
                <w:i/>
                <w:sz w:val="24"/>
                <w:szCs w:val="24"/>
              </w:rPr>
              <w:t>Площадь помещения</w:t>
            </w:r>
          </w:p>
        </w:tc>
      </w:tr>
      <w:tr w:rsidR="00B1553D" w:rsidRPr="00551217" w:rsidTr="00B1553D">
        <w:tc>
          <w:tcPr>
            <w:tcW w:w="2404" w:type="dxa"/>
            <w:shd w:val="clear" w:color="auto" w:fill="D9D9D9" w:themeFill="background1" w:themeFillShade="D9"/>
          </w:tcPr>
          <w:p w:rsidR="00B1553D" w:rsidRPr="0052494E" w:rsidRDefault="00B1553D" w:rsidP="00B1553D">
            <w:pPr>
              <w:rPr>
                <w:rFonts w:ascii="Times New Roman" w:hAnsi="Times New Roman"/>
                <w:b/>
                <w:i/>
                <w:sz w:val="24"/>
                <w:szCs w:val="24"/>
              </w:rPr>
            </w:pPr>
            <w:r w:rsidRPr="0052494E">
              <w:rPr>
                <w:rFonts w:ascii="Times New Roman" w:hAnsi="Times New Roman"/>
                <w:b/>
                <w:i/>
                <w:iCs/>
                <w:color w:val="000000"/>
                <w:sz w:val="24"/>
                <w:szCs w:val="24"/>
              </w:rPr>
              <w:t xml:space="preserve">ООО </w:t>
            </w:r>
            <w:r>
              <w:rPr>
                <w:rFonts w:ascii="Times New Roman" w:hAnsi="Times New Roman"/>
                <w:b/>
                <w:i/>
                <w:iCs/>
                <w:color w:val="000000"/>
                <w:sz w:val="24"/>
                <w:szCs w:val="24"/>
              </w:rPr>
              <w:t>«</w:t>
            </w:r>
            <w:r w:rsidRPr="0052494E">
              <w:rPr>
                <w:rFonts w:ascii="Times New Roman" w:hAnsi="Times New Roman"/>
                <w:b/>
                <w:i/>
                <w:iCs/>
                <w:color w:val="000000"/>
                <w:sz w:val="24"/>
                <w:szCs w:val="24"/>
              </w:rPr>
              <w:t xml:space="preserve">Кооператор </w:t>
            </w:r>
            <w:r>
              <w:rPr>
                <w:rFonts w:ascii="Times New Roman" w:hAnsi="Times New Roman"/>
                <w:b/>
                <w:i/>
                <w:iCs/>
                <w:color w:val="000000"/>
                <w:sz w:val="24"/>
                <w:szCs w:val="24"/>
              </w:rPr>
              <w:t>«</w:t>
            </w:r>
            <w:r w:rsidRPr="0052494E">
              <w:rPr>
                <w:rFonts w:ascii="Times New Roman" w:hAnsi="Times New Roman"/>
                <w:b/>
                <w:i/>
                <w:iCs/>
                <w:color w:val="000000"/>
                <w:sz w:val="24"/>
                <w:szCs w:val="24"/>
              </w:rPr>
              <w:t>Ак каен</w:t>
            </w:r>
            <w:r>
              <w:rPr>
                <w:rFonts w:ascii="Times New Roman" w:hAnsi="Times New Roman"/>
                <w:b/>
                <w:i/>
                <w:iCs/>
                <w:color w:val="000000"/>
                <w:sz w:val="24"/>
                <w:szCs w:val="24"/>
              </w:rPr>
              <w:t>»</w:t>
            </w:r>
          </w:p>
        </w:tc>
        <w:tc>
          <w:tcPr>
            <w:tcW w:w="2239" w:type="dxa"/>
          </w:tcPr>
          <w:p w:rsidR="00B1553D" w:rsidRPr="00551217" w:rsidRDefault="00B1553D" w:rsidP="00B1553D">
            <w:pPr>
              <w:rPr>
                <w:rFonts w:ascii="Times New Roman" w:hAnsi="Times New Roman"/>
                <w:sz w:val="24"/>
                <w:szCs w:val="24"/>
              </w:rPr>
            </w:pPr>
            <w:r w:rsidRPr="00551217">
              <w:rPr>
                <w:rFonts w:ascii="Times New Roman" w:hAnsi="Times New Roman"/>
                <w:iCs/>
                <w:color w:val="000000"/>
                <w:sz w:val="24"/>
                <w:szCs w:val="24"/>
              </w:rPr>
              <w:t>с.Дурасово, ул. Центральная,60/1</w:t>
            </w:r>
          </w:p>
        </w:tc>
        <w:tc>
          <w:tcPr>
            <w:tcW w:w="1642" w:type="dxa"/>
          </w:tcPr>
          <w:p w:rsidR="00B1553D" w:rsidRPr="00551217" w:rsidRDefault="00B1553D" w:rsidP="00B1553D">
            <w:pPr>
              <w:autoSpaceDE w:val="0"/>
              <w:autoSpaceDN w:val="0"/>
              <w:adjustRightInd w:val="0"/>
              <w:jc w:val="center"/>
              <w:rPr>
                <w:rFonts w:ascii="Times New Roman" w:hAnsi="Times New Roman"/>
                <w:iCs/>
                <w:color w:val="000000"/>
                <w:sz w:val="24"/>
                <w:szCs w:val="24"/>
              </w:rPr>
            </w:pPr>
            <w:r w:rsidRPr="00551217">
              <w:rPr>
                <w:rFonts w:ascii="Times New Roman" w:hAnsi="Times New Roman"/>
                <w:iCs/>
                <w:color w:val="000000"/>
                <w:sz w:val="24"/>
                <w:szCs w:val="24"/>
              </w:rPr>
              <w:t>магазин</w:t>
            </w:r>
          </w:p>
        </w:tc>
        <w:tc>
          <w:tcPr>
            <w:tcW w:w="1815" w:type="dxa"/>
          </w:tcPr>
          <w:p w:rsidR="00B1553D" w:rsidRPr="00551217" w:rsidRDefault="00B1553D" w:rsidP="00B1553D">
            <w:pPr>
              <w:jc w:val="center"/>
              <w:rPr>
                <w:rFonts w:ascii="Times New Roman" w:hAnsi="Times New Roman"/>
                <w:sz w:val="24"/>
                <w:szCs w:val="24"/>
              </w:rPr>
            </w:pPr>
            <w:r w:rsidRPr="00551217">
              <w:rPr>
                <w:rFonts w:ascii="Times New Roman" w:hAnsi="Times New Roman"/>
                <w:sz w:val="24"/>
                <w:szCs w:val="24"/>
              </w:rPr>
              <w:t>3</w:t>
            </w:r>
          </w:p>
        </w:tc>
        <w:tc>
          <w:tcPr>
            <w:tcW w:w="1460" w:type="dxa"/>
          </w:tcPr>
          <w:p w:rsidR="00B1553D" w:rsidRPr="00551217" w:rsidRDefault="00B1553D" w:rsidP="00B1553D">
            <w:pPr>
              <w:jc w:val="center"/>
              <w:rPr>
                <w:rFonts w:ascii="Times New Roman" w:hAnsi="Times New Roman"/>
                <w:sz w:val="24"/>
                <w:szCs w:val="24"/>
              </w:rPr>
            </w:pPr>
            <w:r w:rsidRPr="00551217">
              <w:rPr>
                <w:rFonts w:ascii="Times New Roman" w:hAnsi="Times New Roman"/>
                <w:sz w:val="24"/>
                <w:szCs w:val="24"/>
              </w:rPr>
              <w:t>100</w:t>
            </w:r>
          </w:p>
        </w:tc>
      </w:tr>
      <w:tr w:rsidR="00B1553D" w:rsidRPr="00551217" w:rsidTr="00B1553D">
        <w:tc>
          <w:tcPr>
            <w:tcW w:w="2404" w:type="dxa"/>
            <w:shd w:val="clear" w:color="auto" w:fill="D9D9D9" w:themeFill="background1" w:themeFillShade="D9"/>
          </w:tcPr>
          <w:p w:rsidR="00B1553D" w:rsidRPr="0052494E" w:rsidRDefault="00B1553D" w:rsidP="00B1553D">
            <w:pPr>
              <w:autoSpaceDE w:val="0"/>
              <w:autoSpaceDN w:val="0"/>
              <w:adjustRightInd w:val="0"/>
              <w:rPr>
                <w:rFonts w:ascii="Times New Roman" w:hAnsi="Times New Roman"/>
                <w:b/>
                <w:i/>
                <w:iCs/>
                <w:color w:val="000000"/>
                <w:sz w:val="24"/>
                <w:szCs w:val="24"/>
              </w:rPr>
            </w:pPr>
            <w:r w:rsidRPr="0052494E">
              <w:rPr>
                <w:rFonts w:ascii="Times New Roman" w:hAnsi="Times New Roman"/>
                <w:b/>
                <w:i/>
                <w:iCs/>
                <w:color w:val="000000"/>
                <w:sz w:val="24"/>
                <w:szCs w:val="24"/>
              </w:rPr>
              <w:t>ИП Давлетова Л.Ш.</w:t>
            </w:r>
          </w:p>
        </w:tc>
        <w:tc>
          <w:tcPr>
            <w:tcW w:w="2239" w:type="dxa"/>
          </w:tcPr>
          <w:p w:rsidR="00B1553D" w:rsidRPr="00551217" w:rsidRDefault="00B1553D" w:rsidP="00B1553D">
            <w:pPr>
              <w:rPr>
                <w:rFonts w:ascii="Times New Roman" w:hAnsi="Times New Roman"/>
                <w:sz w:val="24"/>
                <w:szCs w:val="24"/>
              </w:rPr>
            </w:pPr>
            <w:r w:rsidRPr="00551217">
              <w:rPr>
                <w:rFonts w:ascii="Times New Roman" w:hAnsi="Times New Roman"/>
                <w:iCs/>
                <w:color w:val="000000"/>
                <w:sz w:val="24"/>
                <w:szCs w:val="24"/>
              </w:rPr>
              <w:t>с.Дурасово, ул. Центральная, 57</w:t>
            </w:r>
          </w:p>
        </w:tc>
        <w:tc>
          <w:tcPr>
            <w:tcW w:w="1642" w:type="dxa"/>
          </w:tcPr>
          <w:p w:rsidR="00B1553D" w:rsidRPr="00551217" w:rsidRDefault="00B1553D" w:rsidP="00B1553D">
            <w:pPr>
              <w:autoSpaceDE w:val="0"/>
              <w:autoSpaceDN w:val="0"/>
              <w:adjustRightInd w:val="0"/>
              <w:jc w:val="center"/>
              <w:rPr>
                <w:rFonts w:ascii="Times New Roman" w:hAnsi="Times New Roman"/>
                <w:iCs/>
                <w:color w:val="000000"/>
                <w:sz w:val="24"/>
                <w:szCs w:val="24"/>
              </w:rPr>
            </w:pPr>
            <w:r w:rsidRPr="00551217">
              <w:rPr>
                <w:rFonts w:ascii="Times New Roman" w:hAnsi="Times New Roman"/>
                <w:iCs/>
                <w:color w:val="000000"/>
                <w:sz w:val="24"/>
                <w:szCs w:val="24"/>
              </w:rPr>
              <w:t>магазин</w:t>
            </w:r>
          </w:p>
        </w:tc>
        <w:tc>
          <w:tcPr>
            <w:tcW w:w="1815" w:type="dxa"/>
          </w:tcPr>
          <w:p w:rsidR="00B1553D" w:rsidRPr="00551217" w:rsidRDefault="00B1553D" w:rsidP="00B1553D">
            <w:pPr>
              <w:jc w:val="center"/>
              <w:rPr>
                <w:rFonts w:ascii="Times New Roman" w:hAnsi="Times New Roman"/>
                <w:sz w:val="24"/>
                <w:szCs w:val="24"/>
              </w:rPr>
            </w:pPr>
            <w:r w:rsidRPr="00551217">
              <w:rPr>
                <w:rFonts w:ascii="Times New Roman" w:hAnsi="Times New Roman"/>
                <w:sz w:val="24"/>
                <w:szCs w:val="24"/>
              </w:rPr>
              <w:t>1</w:t>
            </w:r>
          </w:p>
        </w:tc>
        <w:tc>
          <w:tcPr>
            <w:tcW w:w="1460" w:type="dxa"/>
          </w:tcPr>
          <w:p w:rsidR="00B1553D" w:rsidRPr="00551217" w:rsidRDefault="00B1553D" w:rsidP="00B1553D">
            <w:pPr>
              <w:jc w:val="center"/>
              <w:rPr>
                <w:rFonts w:ascii="Times New Roman" w:hAnsi="Times New Roman"/>
                <w:sz w:val="24"/>
                <w:szCs w:val="24"/>
              </w:rPr>
            </w:pPr>
            <w:r w:rsidRPr="00551217">
              <w:rPr>
                <w:rFonts w:ascii="Times New Roman" w:hAnsi="Times New Roman"/>
                <w:sz w:val="24"/>
                <w:szCs w:val="24"/>
              </w:rPr>
              <w:t>389</w:t>
            </w:r>
          </w:p>
        </w:tc>
      </w:tr>
      <w:tr w:rsidR="00B1553D" w:rsidRPr="00551217" w:rsidTr="00B1553D">
        <w:tc>
          <w:tcPr>
            <w:tcW w:w="2404" w:type="dxa"/>
            <w:shd w:val="clear" w:color="auto" w:fill="D9D9D9" w:themeFill="background1" w:themeFillShade="D9"/>
          </w:tcPr>
          <w:p w:rsidR="00B1553D" w:rsidRPr="0052494E" w:rsidRDefault="00B1553D" w:rsidP="00B1553D">
            <w:pPr>
              <w:autoSpaceDE w:val="0"/>
              <w:autoSpaceDN w:val="0"/>
              <w:adjustRightInd w:val="0"/>
              <w:rPr>
                <w:rFonts w:ascii="Times New Roman" w:hAnsi="Times New Roman"/>
                <w:b/>
                <w:i/>
                <w:iCs/>
                <w:color w:val="000000"/>
                <w:sz w:val="24"/>
                <w:szCs w:val="24"/>
              </w:rPr>
            </w:pPr>
            <w:r w:rsidRPr="0052494E">
              <w:rPr>
                <w:rFonts w:ascii="Times New Roman" w:hAnsi="Times New Roman"/>
                <w:b/>
                <w:i/>
                <w:iCs/>
                <w:color w:val="000000"/>
                <w:sz w:val="24"/>
                <w:szCs w:val="24"/>
              </w:rPr>
              <w:t xml:space="preserve">ООО </w:t>
            </w:r>
            <w:r>
              <w:rPr>
                <w:rFonts w:ascii="Times New Roman" w:hAnsi="Times New Roman"/>
                <w:b/>
                <w:i/>
                <w:iCs/>
                <w:color w:val="000000"/>
                <w:sz w:val="24"/>
                <w:szCs w:val="24"/>
              </w:rPr>
              <w:t>«</w:t>
            </w:r>
            <w:r w:rsidRPr="0052494E">
              <w:rPr>
                <w:rFonts w:ascii="Times New Roman" w:hAnsi="Times New Roman"/>
                <w:b/>
                <w:i/>
                <w:iCs/>
                <w:color w:val="000000"/>
                <w:sz w:val="24"/>
                <w:szCs w:val="24"/>
              </w:rPr>
              <w:t>Кооператор</w:t>
            </w:r>
            <w:r>
              <w:rPr>
                <w:rFonts w:ascii="Times New Roman" w:hAnsi="Times New Roman"/>
                <w:b/>
                <w:i/>
                <w:iCs/>
                <w:color w:val="000000"/>
                <w:sz w:val="24"/>
                <w:szCs w:val="24"/>
              </w:rPr>
              <w:t>»</w:t>
            </w:r>
          </w:p>
        </w:tc>
        <w:tc>
          <w:tcPr>
            <w:tcW w:w="2239" w:type="dxa"/>
          </w:tcPr>
          <w:p w:rsidR="00B1553D" w:rsidRPr="00551217" w:rsidRDefault="00B1553D" w:rsidP="00B1553D">
            <w:pPr>
              <w:autoSpaceDE w:val="0"/>
              <w:autoSpaceDN w:val="0"/>
              <w:adjustRightInd w:val="0"/>
              <w:rPr>
                <w:rFonts w:ascii="Times New Roman" w:hAnsi="Times New Roman"/>
                <w:iCs/>
                <w:color w:val="000000"/>
                <w:sz w:val="24"/>
                <w:szCs w:val="24"/>
              </w:rPr>
            </w:pPr>
            <w:r w:rsidRPr="00551217">
              <w:rPr>
                <w:rFonts w:ascii="Times New Roman" w:hAnsi="Times New Roman"/>
                <w:iCs/>
                <w:color w:val="000000"/>
                <w:sz w:val="24"/>
                <w:szCs w:val="24"/>
              </w:rPr>
              <w:t>Булякбашево, ул.Школьная,3</w:t>
            </w:r>
          </w:p>
        </w:tc>
        <w:tc>
          <w:tcPr>
            <w:tcW w:w="1642" w:type="dxa"/>
          </w:tcPr>
          <w:p w:rsidR="00B1553D" w:rsidRPr="00551217" w:rsidRDefault="00B1553D" w:rsidP="00B1553D">
            <w:pPr>
              <w:autoSpaceDE w:val="0"/>
              <w:autoSpaceDN w:val="0"/>
              <w:adjustRightInd w:val="0"/>
              <w:jc w:val="center"/>
              <w:rPr>
                <w:rFonts w:ascii="Times New Roman" w:hAnsi="Times New Roman"/>
                <w:iCs/>
                <w:color w:val="000000"/>
                <w:sz w:val="24"/>
                <w:szCs w:val="24"/>
              </w:rPr>
            </w:pPr>
            <w:r w:rsidRPr="00551217">
              <w:rPr>
                <w:rFonts w:ascii="Times New Roman" w:hAnsi="Times New Roman"/>
                <w:iCs/>
                <w:color w:val="000000"/>
                <w:sz w:val="24"/>
                <w:szCs w:val="24"/>
              </w:rPr>
              <w:t>магазин</w:t>
            </w:r>
          </w:p>
        </w:tc>
        <w:tc>
          <w:tcPr>
            <w:tcW w:w="1815" w:type="dxa"/>
          </w:tcPr>
          <w:p w:rsidR="00B1553D" w:rsidRPr="00551217" w:rsidRDefault="00B1553D" w:rsidP="00B1553D">
            <w:pPr>
              <w:jc w:val="center"/>
              <w:rPr>
                <w:rFonts w:ascii="Times New Roman" w:hAnsi="Times New Roman"/>
                <w:sz w:val="24"/>
                <w:szCs w:val="24"/>
              </w:rPr>
            </w:pPr>
            <w:r w:rsidRPr="00551217">
              <w:rPr>
                <w:rFonts w:ascii="Times New Roman" w:hAnsi="Times New Roman"/>
                <w:sz w:val="24"/>
                <w:szCs w:val="24"/>
              </w:rPr>
              <w:t>1</w:t>
            </w:r>
          </w:p>
        </w:tc>
        <w:tc>
          <w:tcPr>
            <w:tcW w:w="1460" w:type="dxa"/>
          </w:tcPr>
          <w:p w:rsidR="00B1553D" w:rsidRPr="00551217" w:rsidRDefault="00B1553D" w:rsidP="00B1553D">
            <w:pPr>
              <w:jc w:val="center"/>
              <w:rPr>
                <w:rFonts w:ascii="Times New Roman" w:hAnsi="Times New Roman"/>
                <w:sz w:val="24"/>
                <w:szCs w:val="24"/>
              </w:rPr>
            </w:pPr>
            <w:r w:rsidRPr="00551217">
              <w:rPr>
                <w:rFonts w:ascii="Times New Roman" w:hAnsi="Times New Roman"/>
                <w:sz w:val="24"/>
                <w:szCs w:val="24"/>
              </w:rPr>
              <w:t>44</w:t>
            </w:r>
          </w:p>
        </w:tc>
      </w:tr>
      <w:tr w:rsidR="00B1553D" w:rsidRPr="00551217" w:rsidTr="00B1553D">
        <w:tc>
          <w:tcPr>
            <w:tcW w:w="2404" w:type="dxa"/>
            <w:shd w:val="clear" w:color="auto" w:fill="D9D9D9" w:themeFill="background1" w:themeFillShade="D9"/>
          </w:tcPr>
          <w:p w:rsidR="00B1553D" w:rsidRPr="0052494E" w:rsidRDefault="00B1553D" w:rsidP="00B1553D">
            <w:pPr>
              <w:rPr>
                <w:rFonts w:ascii="Times New Roman" w:hAnsi="Times New Roman"/>
                <w:b/>
                <w:i/>
                <w:sz w:val="24"/>
                <w:szCs w:val="24"/>
              </w:rPr>
            </w:pPr>
            <w:r w:rsidRPr="0052494E">
              <w:rPr>
                <w:rFonts w:ascii="Times New Roman" w:hAnsi="Times New Roman"/>
                <w:b/>
                <w:i/>
                <w:sz w:val="24"/>
                <w:szCs w:val="24"/>
              </w:rPr>
              <w:t>Шаянов Т.Ш.</w:t>
            </w:r>
          </w:p>
        </w:tc>
        <w:tc>
          <w:tcPr>
            <w:tcW w:w="2239" w:type="dxa"/>
          </w:tcPr>
          <w:p w:rsidR="00B1553D" w:rsidRPr="00551217" w:rsidRDefault="00B1553D" w:rsidP="00B1553D">
            <w:pPr>
              <w:rPr>
                <w:rFonts w:ascii="Times New Roman" w:hAnsi="Times New Roman"/>
                <w:sz w:val="24"/>
                <w:szCs w:val="24"/>
              </w:rPr>
            </w:pPr>
            <w:r w:rsidRPr="00551217">
              <w:rPr>
                <w:rFonts w:ascii="Times New Roman" w:hAnsi="Times New Roman"/>
                <w:iCs/>
                <w:color w:val="000000"/>
                <w:sz w:val="24"/>
                <w:szCs w:val="24"/>
              </w:rPr>
              <w:t>Пенза, ул. Речная,58</w:t>
            </w:r>
          </w:p>
        </w:tc>
        <w:tc>
          <w:tcPr>
            <w:tcW w:w="1642" w:type="dxa"/>
          </w:tcPr>
          <w:p w:rsidR="00B1553D" w:rsidRPr="00551217" w:rsidRDefault="00B1553D" w:rsidP="00B1553D">
            <w:pPr>
              <w:autoSpaceDE w:val="0"/>
              <w:autoSpaceDN w:val="0"/>
              <w:adjustRightInd w:val="0"/>
              <w:jc w:val="center"/>
              <w:rPr>
                <w:rFonts w:ascii="Times New Roman" w:hAnsi="Times New Roman"/>
                <w:iCs/>
                <w:color w:val="000000"/>
                <w:sz w:val="24"/>
                <w:szCs w:val="24"/>
              </w:rPr>
            </w:pPr>
            <w:r w:rsidRPr="00551217">
              <w:rPr>
                <w:rFonts w:ascii="Times New Roman" w:hAnsi="Times New Roman"/>
                <w:iCs/>
                <w:color w:val="000000"/>
                <w:sz w:val="24"/>
                <w:szCs w:val="24"/>
              </w:rPr>
              <w:t>магазин</w:t>
            </w:r>
          </w:p>
        </w:tc>
        <w:tc>
          <w:tcPr>
            <w:tcW w:w="1815" w:type="dxa"/>
          </w:tcPr>
          <w:p w:rsidR="00B1553D" w:rsidRPr="00551217" w:rsidRDefault="00B1553D" w:rsidP="00B1553D">
            <w:pPr>
              <w:jc w:val="center"/>
              <w:rPr>
                <w:rFonts w:ascii="Times New Roman" w:hAnsi="Times New Roman"/>
                <w:sz w:val="24"/>
                <w:szCs w:val="24"/>
              </w:rPr>
            </w:pPr>
            <w:r w:rsidRPr="00551217">
              <w:rPr>
                <w:rFonts w:ascii="Times New Roman" w:hAnsi="Times New Roman"/>
                <w:sz w:val="24"/>
                <w:szCs w:val="24"/>
              </w:rPr>
              <w:t>1</w:t>
            </w:r>
          </w:p>
        </w:tc>
        <w:tc>
          <w:tcPr>
            <w:tcW w:w="1460" w:type="dxa"/>
          </w:tcPr>
          <w:p w:rsidR="00B1553D" w:rsidRPr="00551217" w:rsidRDefault="00B1553D" w:rsidP="00B1553D">
            <w:pPr>
              <w:jc w:val="center"/>
              <w:rPr>
                <w:rFonts w:ascii="Times New Roman" w:hAnsi="Times New Roman"/>
                <w:sz w:val="24"/>
                <w:szCs w:val="24"/>
              </w:rPr>
            </w:pPr>
            <w:r w:rsidRPr="00551217">
              <w:rPr>
                <w:rFonts w:ascii="Times New Roman" w:hAnsi="Times New Roman"/>
                <w:sz w:val="24"/>
                <w:szCs w:val="24"/>
              </w:rPr>
              <w:t>57</w:t>
            </w:r>
          </w:p>
        </w:tc>
      </w:tr>
      <w:tr w:rsidR="00B1553D" w:rsidRPr="00551217" w:rsidTr="00B1553D">
        <w:tc>
          <w:tcPr>
            <w:tcW w:w="2404" w:type="dxa"/>
            <w:shd w:val="clear" w:color="auto" w:fill="D9D9D9" w:themeFill="background1" w:themeFillShade="D9"/>
          </w:tcPr>
          <w:p w:rsidR="00B1553D" w:rsidRPr="0052494E" w:rsidRDefault="00B1553D" w:rsidP="00B1553D">
            <w:pPr>
              <w:rPr>
                <w:rFonts w:ascii="Times New Roman" w:hAnsi="Times New Roman"/>
                <w:b/>
                <w:i/>
                <w:sz w:val="24"/>
                <w:szCs w:val="24"/>
              </w:rPr>
            </w:pPr>
            <w:r w:rsidRPr="0052494E">
              <w:rPr>
                <w:rFonts w:ascii="Times New Roman" w:hAnsi="Times New Roman"/>
                <w:b/>
                <w:i/>
                <w:iCs/>
                <w:color w:val="000000"/>
                <w:sz w:val="24"/>
                <w:szCs w:val="24"/>
              </w:rPr>
              <w:t xml:space="preserve">ООО </w:t>
            </w:r>
            <w:r>
              <w:rPr>
                <w:rFonts w:ascii="Times New Roman" w:hAnsi="Times New Roman"/>
                <w:b/>
                <w:i/>
                <w:iCs/>
                <w:color w:val="000000"/>
                <w:sz w:val="24"/>
                <w:szCs w:val="24"/>
              </w:rPr>
              <w:t>«</w:t>
            </w:r>
            <w:r w:rsidRPr="0052494E">
              <w:rPr>
                <w:rFonts w:ascii="Times New Roman" w:hAnsi="Times New Roman"/>
                <w:b/>
                <w:i/>
                <w:iCs/>
                <w:color w:val="000000"/>
                <w:sz w:val="24"/>
                <w:szCs w:val="24"/>
              </w:rPr>
              <w:t>Кооператор</w:t>
            </w:r>
            <w:r>
              <w:rPr>
                <w:rFonts w:ascii="Times New Roman" w:hAnsi="Times New Roman"/>
                <w:b/>
                <w:i/>
                <w:iCs/>
                <w:color w:val="000000"/>
                <w:sz w:val="24"/>
                <w:szCs w:val="24"/>
              </w:rPr>
              <w:t>»</w:t>
            </w:r>
          </w:p>
        </w:tc>
        <w:tc>
          <w:tcPr>
            <w:tcW w:w="2239" w:type="dxa"/>
          </w:tcPr>
          <w:p w:rsidR="00B1553D" w:rsidRPr="00551217" w:rsidRDefault="00B1553D" w:rsidP="00B1553D">
            <w:pPr>
              <w:autoSpaceDE w:val="0"/>
              <w:autoSpaceDN w:val="0"/>
              <w:adjustRightInd w:val="0"/>
              <w:rPr>
                <w:rFonts w:ascii="Times New Roman" w:hAnsi="Times New Roman"/>
                <w:iCs/>
                <w:color w:val="000000"/>
                <w:sz w:val="24"/>
                <w:szCs w:val="24"/>
              </w:rPr>
            </w:pPr>
            <w:r w:rsidRPr="00551217">
              <w:rPr>
                <w:rFonts w:ascii="Times New Roman" w:hAnsi="Times New Roman"/>
                <w:iCs/>
                <w:color w:val="000000"/>
                <w:sz w:val="24"/>
                <w:szCs w:val="24"/>
              </w:rPr>
              <w:t>д. Альбеево, ул. Демская, 58 а</w:t>
            </w:r>
          </w:p>
        </w:tc>
        <w:tc>
          <w:tcPr>
            <w:tcW w:w="1642" w:type="dxa"/>
          </w:tcPr>
          <w:p w:rsidR="00B1553D" w:rsidRPr="00551217" w:rsidRDefault="00B1553D" w:rsidP="00B1553D">
            <w:pPr>
              <w:autoSpaceDE w:val="0"/>
              <w:autoSpaceDN w:val="0"/>
              <w:adjustRightInd w:val="0"/>
              <w:jc w:val="center"/>
              <w:rPr>
                <w:rFonts w:ascii="Times New Roman" w:hAnsi="Times New Roman"/>
                <w:iCs/>
                <w:color w:val="000000"/>
                <w:sz w:val="24"/>
                <w:szCs w:val="24"/>
              </w:rPr>
            </w:pPr>
            <w:r w:rsidRPr="00551217">
              <w:rPr>
                <w:rFonts w:ascii="Times New Roman" w:hAnsi="Times New Roman"/>
                <w:iCs/>
                <w:color w:val="000000"/>
                <w:sz w:val="24"/>
                <w:szCs w:val="24"/>
              </w:rPr>
              <w:t>киоск</w:t>
            </w:r>
          </w:p>
        </w:tc>
        <w:tc>
          <w:tcPr>
            <w:tcW w:w="1815" w:type="dxa"/>
          </w:tcPr>
          <w:p w:rsidR="00B1553D" w:rsidRPr="00551217" w:rsidRDefault="00B1553D" w:rsidP="00B1553D">
            <w:pPr>
              <w:jc w:val="center"/>
              <w:rPr>
                <w:rFonts w:ascii="Times New Roman" w:hAnsi="Times New Roman"/>
                <w:sz w:val="24"/>
                <w:szCs w:val="24"/>
              </w:rPr>
            </w:pPr>
            <w:r w:rsidRPr="00551217">
              <w:rPr>
                <w:rFonts w:ascii="Times New Roman" w:hAnsi="Times New Roman"/>
                <w:sz w:val="24"/>
                <w:szCs w:val="24"/>
              </w:rPr>
              <w:t>1</w:t>
            </w:r>
          </w:p>
        </w:tc>
        <w:tc>
          <w:tcPr>
            <w:tcW w:w="1460" w:type="dxa"/>
          </w:tcPr>
          <w:p w:rsidR="00B1553D" w:rsidRPr="00551217" w:rsidRDefault="00B1553D" w:rsidP="00B1553D">
            <w:pPr>
              <w:jc w:val="center"/>
              <w:rPr>
                <w:rFonts w:ascii="Times New Roman" w:hAnsi="Times New Roman"/>
                <w:sz w:val="24"/>
                <w:szCs w:val="24"/>
              </w:rPr>
            </w:pPr>
            <w:r w:rsidRPr="00551217">
              <w:rPr>
                <w:rFonts w:ascii="Times New Roman" w:hAnsi="Times New Roman"/>
                <w:sz w:val="24"/>
                <w:szCs w:val="24"/>
              </w:rPr>
              <w:t>20</w:t>
            </w:r>
          </w:p>
        </w:tc>
      </w:tr>
      <w:tr w:rsidR="00B1553D" w:rsidRPr="00551217" w:rsidTr="00B1553D">
        <w:tc>
          <w:tcPr>
            <w:tcW w:w="2404" w:type="dxa"/>
            <w:shd w:val="clear" w:color="auto" w:fill="D9D9D9" w:themeFill="background1" w:themeFillShade="D9"/>
          </w:tcPr>
          <w:p w:rsidR="00B1553D" w:rsidRPr="0052494E" w:rsidRDefault="00B1553D" w:rsidP="00B1553D">
            <w:pPr>
              <w:rPr>
                <w:rFonts w:ascii="Times New Roman" w:hAnsi="Times New Roman"/>
                <w:b/>
                <w:i/>
                <w:sz w:val="24"/>
                <w:szCs w:val="24"/>
              </w:rPr>
            </w:pPr>
            <w:r w:rsidRPr="0052494E">
              <w:rPr>
                <w:rFonts w:ascii="Times New Roman" w:hAnsi="Times New Roman"/>
                <w:b/>
                <w:i/>
                <w:sz w:val="24"/>
                <w:szCs w:val="24"/>
              </w:rPr>
              <w:t>Ямашев И.Ф.</w:t>
            </w:r>
          </w:p>
        </w:tc>
        <w:tc>
          <w:tcPr>
            <w:tcW w:w="2239" w:type="dxa"/>
          </w:tcPr>
          <w:p w:rsidR="00B1553D" w:rsidRPr="00551217" w:rsidRDefault="00B1553D" w:rsidP="00B1553D">
            <w:pPr>
              <w:autoSpaceDE w:val="0"/>
              <w:autoSpaceDN w:val="0"/>
              <w:adjustRightInd w:val="0"/>
              <w:rPr>
                <w:rFonts w:ascii="Times New Roman" w:hAnsi="Times New Roman"/>
                <w:iCs/>
                <w:color w:val="000000"/>
                <w:sz w:val="24"/>
                <w:szCs w:val="24"/>
              </w:rPr>
            </w:pPr>
            <w:r w:rsidRPr="00551217">
              <w:rPr>
                <w:rFonts w:ascii="Times New Roman" w:hAnsi="Times New Roman"/>
                <w:iCs/>
                <w:color w:val="000000"/>
                <w:sz w:val="24"/>
                <w:szCs w:val="24"/>
              </w:rPr>
              <w:t>д. Альбеево, ул. Демская, 8 а</w:t>
            </w:r>
          </w:p>
        </w:tc>
        <w:tc>
          <w:tcPr>
            <w:tcW w:w="1642" w:type="dxa"/>
          </w:tcPr>
          <w:p w:rsidR="00B1553D" w:rsidRPr="00551217" w:rsidRDefault="00B1553D" w:rsidP="00B1553D">
            <w:pPr>
              <w:autoSpaceDE w:val="0"/>
              <w:autoSpaceDN w:val="0"/>
              <w:adjustRightInd w:val="0"/>
              <w:jc w:val="center"/>
              <w:rPr>
                <w:rFonts w:ascii="Times New Roman" w:hAnsi="Times New Roman"/>
                <w:iCs/>
                <w:color w:val="000000"/>
                <w:sz w:val="24"/>
                <w:szCs w:val="24"/>
              </w:rPr>
            </w:pPr>
            <w:r w:rsidRPr="00551217">
              <w:rPr>
                <w:rFonts w:ascii="Times New Roman" w:hAnsi="Times New Roman"/>
                <w:iCs/>
                <w:color w:val="000000"/>
                <w:sz w:val="24"/>
                <w:szCs w:val="24"/>
              </w:rPr>
              <w:t>киоск</w:t>
            </w:r>
          </w:p>
        </w:tc>
        <w:tc>
          <w:tcPr>
            <w:tcW w:w="1815" w:type="dxa"/>
          </w:tcPr>
          <w:p w:rsidR="00B1553D" w:rsidRPr="00551217" w:rsidRDefault="00B1553D" w:rsidP="00B1553D">
            <w:pPr>
              <w:jc w:val="center"/>
              <w:rPr>
                <w:rFonts w:ascii="Times New Roman" w:hAnsi="Times New Roman"/>
                <w:sz w:val="24"/>
                <w:szCs w:val="24"/>
              </w:rPr>
            </w:pPr>
            <w:r w:rsidRPr="00551217">
              <w:rPr>
                <w:rFonts w:ascii="Times New Roman" w:hAnsi="Times New Roman"/>
                <w:sz w:val="24"/>
                <w:szCs w:val="24"/>
              </w:rPr>
              <w:t>1</w:t>
            </w:r>
          </w:p>
        </w:tc>
        <w:tc>
          <w:tcPr>
            <w:tcW w:w="1460" w:type="dxa"/>
          </w:tcPr>
          <w:p w:rsidR="00B1553D" w:rsidRPr="00551217" w:rsidRDefault="00B1553D" w:rsidP="00B1553D">
            <w:pPr>
              <w:jc w:val="center"/>
              <w:rPr>
                <w:rFonts w:ascii="Times New Roman" w:hAnsi="Times New Roman"/>
                <w:sz w:val="24"/>
                <w:szCs w:val="24"/>
              </w:rPr>
            </w:pPr>
            <w:r w:rsidRPr="00551217">
              <w:rPr>
                <w:rFonts w:ascii="Times New Roman" w:hAnsi="Times New Roman"/>
                <w:sz w:val="24"/>
                <w:szCs w:val="24"/>
              </w:rPr>
              <w:t>20</w:t>
            </w:r>
          </w:p>
        </w:tc>
      </w:tr>
      <w:tr w:rsidR="00B1553D" w:rsidRPr="00551217" w:rsidTr="00B1553D">
        <w:tc>
          <w:tcPr>
            <w:tcW w:w="2404" w:type="dxa"/>
            <w:shd w:val="clear" w:color="auto" w:fill="D9D9D9" w:themeFill="background1" w:themeFillShade="D9"/>
          </w:tcPr>
          <w:p w:rsidR="00B1553D" w:rsidRPr="0052494E" w:rsidRDefault="00B1553D" w:rsidP="00B1553D">
            <w:pPr>
              <w:rPr>
                <w:rFonts w:ascii="Times New Roman" w:hAnsi="Times New Roman"/>
                <w:b/>
                <w:i/>
                <w:sz w:val="24"/>
                <w:szCs w:val="24"/>
              </w:rPr>
            </w:pPr>
            <w:r w:rsidRPr="0052494E">
              <w:rPr>
                <w:rFonts w:ascii="Times New Roman" w:hAnsi="Times New Roman"/>
                <w:b/>
                <w:i/>
                <w:iCs/>
                <w:color w:val="000000"/>
                <w:sz w:val="24"/>
                <w:szCs w:val="24"/>
              </w:rPr>
              <w:t xml:space="preserve">ООО </w:t>
            </w:r>
            <w:r>
              <w:rPr>
                <w:rFonts w:ascii="Times New Roman" w:hAnsi="Times New Roman"/>
                <w:b/>
                <w:i/>
                <w:iCs/>
                <w:color w:val="000000"/>
                <w:sz w:val="24"/>
                <w:szCs w:val="24"/>
              </w:rPr>
              <w:t>«</w:t>
            </w:r>
            <w:r w:rsidRPr="0052494E">
              <w:rPr>
                <w:rFonts w:ascii="Times New Roman" w:hAnsi="Times New Roman"/>
                <w:b/>
                <w:i/>
                <w:iCs/>
                <w:color w:val="000000"/>
                <w:sz w:val="24"/>
                <w:szCs w:val="24"/>
              </w:rPr>
              <w:t>Кооператор</w:t>
            </w:r>
            <w:r>
              <w:rPr>
                <w:rFonts w:ascii="Times New Roman" w:hAnsi="Times New Roman"/>
                <w:b/>
                <w:i/>
                <w:iCs/>
                <w:color w:val="000000"/>
                <w:sz w:val="24"/>
                <w:szCs w:val="24"/>
              </w:rPr>
              <w:t>»</w:t>
            </w:r>
          </w:p>
        </w:tc>
        <w:tc>
          <w:tcPr>
            <w:tcW w:w="2239" w:type="dxa"/>
          </w:tcPr>
          <w:p w:rsidR="00B1553D" w:rsidRPr="00551217" w:rsidRDefault="00B1553D" w:rsidP="00B1553D">
            <w:pPr>
              <w:autoSpaceDE w:val="0"/>
              <w:autoSpaceDN w:val="0"/>
              <w:adjustRightInd w:val="0"/>
              <w:rPr>
                <w:rFonts w:ascii="Times New Roman" w:hAnsi="Times New Roman"/>
                <w:iCs/>
                <w:color w:val="000000"/>
                <w:sz w:val="24"/>
                <w:szCs w:val="24"/>
              </w:rPr>
            </w:pPr>
            <w:r w:rsidRPr="00551217">
              <w:rPr>
                <w:rFonts w:ascii="Times New Roman" w:hAnsi="Times New Roman"/>
                <w:iCs/>
                <w:color w:val="000000"/>
                <w:sz w:val="24"/>
                <w:szCs w:val="24"/>
              </w:rPr>
              <w:t>д.Новые Ябалаклы, ул. Мурадымская,1/1</w:t>
            </w:r>
          </w:p>
        </w:tc>
        <w:tc>
          <w:tcPr>
            <w:tcW w:w="1642" w:type="dxa"/>
          </w:tcPr>
          <w:p w:rsidR="00B1553D" w:rsidRPr="00551217" w:rsidRDefault="00B1553D" w:rsidP="00B1553D">
            <w:pPr>
              <w:autoSpaceDE w:val="0"/>
              <w:autoSpaceDN w:val="0"/>
              <w:adjustRightInd w:val="0"/>
              <w:jc w:val="center"/>
              <w:rPr>
                <w:rFonts w:ascii="Times New Roman" w:hAnsi="Times New Roman"/>
                <w:iCs/>
                <w:color w:val="000000"/>
                <w:sz w:val="24"/>
                <w:szCs w:val="24"/>
              </w:rPr>
            </w:pPr>
            <w:r w:rsidRPr="00551217">
              <w:rPr>
                <w:rFonts w:ascii="Times New Roman" w:hAnsi="Times New Roman"/>
                <w:iCs/>
                <w:color w:val="000000"/>
                <w:sz w:val="24"/>
                <w:szCs w:val="24"/>
              </w:rPr>
              <w:t>магазин</w:t>
            </w:r>
          </w:p>
        </w:tc>
        <w:tc>
          <w:tcPr>
            <w:tcW w:w="1815" w:type="dxa"/>
          </w:tcPr>
          <w:p w:rsidR="00B1553D" w:rsidRPr="00551217" w:rsidRDefault="00B1553D" w:rsidP="00B1553D">
            <w:pPr>
              <w:jc w:val="center"/>
              <w:rPr>
                <w:rFonts w:ascii="Times New Roman" w:hAnsi="Times New Roman"/>
                <w:sz w:val="24"/>
                <w:szCs w:val="24"/>
              </w:rPr>
            </w:pPr>
            <w:r w:rsidRPr="00551217">
              <w:rPr>
                <w:rFonts w:ascii="Times New Roman" w:hAnsi="Times New Roman"/>
                <w:sz w:val="24"/>
                <w:szCs w:val="24"/>
              </w:rPr>
              <w:t>1</w:t>
            </w:r>
          </w:p>
        </w:tc>
        <w:tc>
          <w:tcPr>
            <w:tcW w:w="1460" w:type="dxa"/>
          </w:tcPr>
          <w:p w:rsidR="00B1553D" w:rsidRPr="00551217" w:rsidRDefault="00B1553D" w:rsidP="00B1553D">
            <w:pPr>
              <w:jc w:val="center"/>
              <w:rPr>
                <w:rFonts w:ascii="Times New Roman" w:hAnsi="Times New Roman"/>
                <w:sz w:val="24"/>
                <w:szCs w:val="24"/>
              </w:rPr>
            </w:pPr>
            <w:r w:rsidRPr="00551217">
              <w:rPr>
                <w:rFonts w:ascii="Times New Roman" w:hAnsi="Times New Roman"/>
                <w:sz w:val="24"/>
                <w:szCs w:val="24"/>
              </w:rPr>
              <w:t>30</w:t>
            </w:r>
          </w:p>
        </w:tc>
      </w:tr>
    </w:tbl>
    <w:p w:rsidR="00B1553D" w:rsidRPr="003F264E" w:rsidRDefault="00B1553D" w:rsidP="00B1553D">
      <w:pPr>
        <w:pStyle w:val="aff0"/>
        <w:spacing w:before="120"/>
        <w:rPr>
          <w:szCs w:val="26"/>
          <w:lang w:val="ru-RU"/>
        </w:rPr>
      </w:pPr>
      <w:r w:rsidRPr="003F264E">
        <w:rPr>
          <w:szCs w:val="26"/>
          <w:lang w:val="ru-RU"/>
        </w:rPr>
        <w:t xml:space="preserve">По основному сценарию развития в экономике </w:t>
      </w:r>
      <w:r>
        <w:rPr>
          <w:szCs w:val="26"/>
          <w:lang w:val="ru-RU"/>
        </w:rPr>
        <w:t>СП Дурасовский сельсовет</w:t>
      </w:r>
      <w:r w:rsidRPr="00B60929">
        <w:rPr>
          <w:szCs w:val="26"/>
          <w:lang w:val="ru-RU"/>
        </w:rPr>
        <w:t xml:space="preserve"> </w:t>
      </w:r>
      <w:r w:rsidRPr="003F264E">
        <w:rPr>
          <w:szCs w:val="26"/>
          <w:lang w:val="ru-RU"/>
        </w:rPr>
        <w:t>на расчётную перспективу коренных преобразований в отраслевой структуре хозяйственного комплекса не предвидится. Агропромышленная специализация будет приоритетным направлением на данном этапе развития сельского поселения. Она будет основополагающей и на расчётную перспективу до 2036</w:t>
      </w:r>
      <w:r>
        <w:rPr>
          <w:szCs w:val="26"/>
          <w:lang w:val="ru-RU"/>
        </w:rPr>
        <w:t xml:space="preserve"> </w:t>
      </w:r>
      <w:r w:rsidRPr="003F264E">
        <w:rPr>
          <w:szCs w:val="26"/>
          <w:lang w:val="ru-RU"/>
        </w:rPr>
        <w:t>года. Но её дальнейшее развитие сопряжено с целым рядом серьёзных проблем, в числе которых можно выделить:</w:t>
      </w:r>
    </w:p>
    <w:p w:rsidR="00B1553D" w:rsidRPr="003F264E" w:rsidRDefault="00B1553D" w:rsidP="00FA3BAA">
      <w:pPr>
        <w:pStyle w:val="aff0"/>
        <w:numPr>
          <w:ilvl w:val="0"/>
          <w:numId w:val="7"/>
        </w:numPr>
        <w:rPr>
          <w:szCs w:val="26"/>
          <w:lang w:val="ru-RU"/>
        </w:rPr>
      </w:pPr>
      <w:r>
        <w:rPr>
          <w:szCs w:val="26"/>
          <w:lang w:val="ru-RU"/>
        </w:rPr>
        <w:t>низкие объёмы производства;</w:t>
      </w:r>
    </w:p>
    <w:p w:rsidR="00B1553D" w:rsidRPr="003F264E" w:rsidRDefault="00B1553D" w:rsidP="00FA3BAA">
      <w:pPr>
        <w:pStyle w:val="aff0"/>
        <w:numPr>
          <w:ilvl w:val="0"/>
          <w:numId w:val="7"/>
        </w:numPr>
        <w:rPr>
          <w:szCs w:val="26"/>
          <w:lang w:val="ru-RU"/>
        </w:rPr>
      </w:pPr>
      <w:r>
        <w:rPr>
          <w:szCs w:val="26"/>
          <w:lang w:val="ru-RU"/>
        </w:rPr>
        <w:t>н</w:t>
      </w:r>
      <w:r w:rsidRPr="003F264E">
        <w:rPr>
          <w:szCs w:val="26"/>
          <w:lang w:val="ru-RU"/>
        </w:rPr>
        <w:t>изкая реализация сбыта готовой продукции;</w:t>
      </w:r>
    </w:p>
    <w:p w:rsidR="00B1553D" w:rsidRPr="003F264E" w:rsidRDefault="00B1553D" w:rsidP="00FA3BAA">
      <w:pPr>
        <w:pStyle w:val="aff0"/>
        <w:numPr>
          <w:ilvl w:val="0"/>
          <w:numId w:val="7"/>
        </w:numPr>
        <w:rPr>
          <w:szCs w:val="26"/>
          <w:lang w:val="ru-RU"/>
        </w:rPr>
      </w:pPr>
      <w:r>
        <w:rPr>
          <w:szCs w:val="26"/>
          <w:lang w:val="ru-RU"/>
        </w:rPr>
        <w:t>в</w:t>
      </w:r>
      <w:r w:rsidRPr="003F264E">
        <w:rPr>
          <w:szCs w:val="26"/>
          <w:lang w:val="ru-RU"/>
        </w:rPr>
        <w:t>ысокая степень физического и морального износа основных фондов;</w:t>
      </w:r>
    </w:p>
    <w:p w:rsidR="00B1553D" w:rsidRPr="003F264E" w:rsidRDefault="00B1553D" w:rsidP="00FA3BAA">
      <w:pPr>
        <w:pStyle w:val="aff0"/>
        <w:numPr>
          <w:ilvl w:val="0"/>
          <w:numId w:val="7"/>
        </w:numPr>
        <w:rPr>
          <w:szCs w:val="26"/>
          <w:lang w:val="ru-RU"/>
        </w:rPr>
      </w:pPr>
      <w:r>
        <w:rPr>
          <w:szCs w:val="26"/>
          <w:lang w:val="ru-RU"/>
        </w:rPr>
        <w:t>с</w:t>
      </w:r>
      <w:r w:rsidRPr="003F264E">
        <w:rPr>
          <w:szCs w:val="26"/>
          <w:lang w:val="ru-RU"/>
        </w:rPr>
        <w:t>тарение и дефицит квалифицированных кадров рабочих специальностей;</w:t>
      </w:r>
    </w:p>
    <w:p w:rsidR="00B1553D" w:rsidRPr="003F264E" w:rsidRDefault="00B1553D" w:rsidP="00FA3BAA">
      <w:pPr>
        <w:pStyle w:val="aff0"/>
        <w:numPr>
          <w:ilvl w:val="0"/>
          <w:numId w:val="7"/>
        </w:numPr>
        <w:rPr>
          <w:szCs w:val="26"/>
          <w:lang w:val="ru-RU"/>
        </w:rPr>
      </w:pPr>
      <w:r>
        <w:rPr>
          <w:szCs w:val="26"/>
          <w:lang w:val="ru-RU"/>
        </w:rPr>
        <w:t>н</w:t>
      </w:r>
      <w:r w:rsidRPr="003F264E">
        <w:rPr>
          <w:szCs w:val="26"/>
          <w:lang w:val="ru-RU"/>
        </w:rPr>
        <w:t>изкие заработные платы;</w:t>
      </w:r>
    </w:p>
    <w:p w:rsidR="00B1553D" w:rsidRPr="003F264E" w:rsidRDefault="00B1553D" w:rsidP="00FA3BAA">
      <w:pPr>
        <w:pStyle w:val="aff0"/>
        <w:numPr>
          <w:ilvl w:val="0"/>
          <w:numId w:val="7"/>
        </w:numPr>
        <w:rPr>
          <w:szCs w:val="26"/>
          <w:lang w:val="ru-RU"/>
        </w:rPr>
      </w:pPr>
      <w:r>
        <w:rPr>
          <w:szCs w:val="26"/>
          <w:lang w:val="ru-RU"/>
        </w:rPr>
        <w:t>н</w:t>
      </w:r>
      <w:r w:rsidRPr="003F264E">
        <w:rPr>
          <w:szCs w:val="26"/>
          <w:lang w:val="ru-RU"/>
        </w:rPr>
        <w:t>едостато</w:t>
      </w:r>
      <w:r>
        <w:rPr>
          <w:szCs w:val="26"/>
          <w:lang w:val="ru-RU"/>
        </w:rPr>
        <w:t>к собственных оборотных средств.</w:t>
      </w:r>
    </w:p>
    <w:p w:rsidR="00B1553D" w:rsidRPr="003F264E" w:rsidRDefault="00B1553D" w:rsidP="00B1553D">
      <w:pPr>
        <w:pStyle w:val="aff0"/>
        <w:rPr>
          <w:szCs w:val="26"/>
          <w:lang w:val="ru-RU"/>
        </w:rPr>
      </w:pPr>
      <w:r w:rsidRPr="003F264E">
        <w:rPr>
          <w:szCs w:val="26"/>
          <w:lang w:val="ru-RU"/>
        </w:rPr>
        <w:t xml:space="preserve">Первоочередными направления в развитии, как сельского хозяйства, так и промышленности поселения, особенно на первом этапе обозначенного расчётного периода, рассматривается расширение и модернизация производства, увеличение объёмов выпускаемой продукции, налаживание связей по основным рынкам сбыта. Все мероприятия должны сопровождаться предварительной разработкой продуманной производственной программы, обоснованной маркетинговыми исследованиями и с обязательным учётом востребованности их продукции. Размещение нового промышленного производства на территории </w:t>
      </w:r>
      <w:r>
        <w:rPr>
          <w:szCs w:val="26"/>
          <w:lang w:val="ru-RU"/>
        </w:rPr>
        <w:t>СП Дурасовский сельсовет</w:t>
      </w:r>
      <w:r w:rsidRPr="00B60929">
        <w:rPr>
          <w:szCs w:val="26"/>
          <w:lang w:val="ru-RU"/>
        </w:rPr>
        <w:t xml:space="preserve"> </w:t>
      </w:r>
      <w:r w:rsidRPr="003F264E">
        <w:rPr>
          <w:szCs w:val="26"/>
          <w:lang w:val="ru-RU"/>
        </w:rPr>
        <w:t>в настоящем генеральном плане не предусматривается. Большое внимание будет уделяться уже существующим производственным мощностям.</w:t>
      </w:r>
    </w:p>
    <w:p w:rsidR="00B1553D" w:rsidRPr="003F264E" w:rsidRDefault="00B1553D" w:rsidP="00B1553D">
      <w:pPr>
        <w:pStyle w:val="aff0"/>
        <w:rPr>
          <w:szCs w:val="26"/>
          <w:lang w:val="ru-RU"/>
        </w:rPr>
      </w:pPr>
      <w:r w:rsidRPr="003F264E">
        <w:rPr>
          <w:szCs w:val="26"/>
          <w:lang w:val="ru-RU"/>
        </w:rPr>
        <w:lastRenderedPageBreak/>
        <w:t xml:space="preserve">По рекомендациям СТП </w:t>
      </w:r>
      <w:r>
        <w:rPr>
          <w:szCs w:val="26"/>
          <w:lang w:val="ru-RU"/>
        </w:rPr>
        <w:t xml:space="preserve">Чишминского муниципального </w:t>
      </w:r>
      <w:r w:rsidRPr="003F264E">
        <w:rPr>
          <w:szCs w:val="26"/>
          <w:lang w:val="ru-RU"/>
        </w:rPr>
        <w:t xml:space="preserve">района в животноводческих хозяйствах района целесообразно строительство </w:t>
      </w:r>
      <w:r>
        <w:rPr>
          <w:szCs w:val="26"/>
          <w:lang w:val="ru-RU"/>
        </w:rPr>
        <w:t>животноводческих комплексов</w:t>
      </w:r>
      <w:r w:rsidRPr="003F264E">
        <w:rPr>
          <w:szCs w:val="26"/>
          <w:lang w:val="ru-RU"/>
        </w:rPr>
        <w:t>.</w:t>
      </w:r>
    </w:p>
    <w:p w:rsidR="00B1553D" w:rsidRPr="003F264E" w:rsidRDefault="00B1553D" w:rsidP="00B1553D">
      <w:pPr>
        <w:pStyle w:val="aff0"/>
        <w:rPr>
          <w:szCs w:val="26"/>
          <w:lang w:val="ru-RU"/>
        </w:rPr>
      </w:pPr>
      <w:r w:rsidRPr="003F264E">
        <w:rPr>
          <w:szCs w:val="26"/>
          <w:lang w:val="ru-RU"/>
        </w:rPr>
        <w:t>В растениеводстве для повышения урожайности сельскохозяйственных культур необходимо ориентироваться на внесение местных органических удобрений, которые дешевле минеральных; проводить химическую мелиорацию и агромелиоративные мероприятия по улучшению водно-воздушного режима переувлажненных почв.</w:t>
      </w:r>
    </w:p>
    <w:p w:rsidR="00B1553D" w:rsidRPr="003F264E" w:rsidRDefault="00B1553D" w:rsidP="00B1553D">
      <w:pPr>
        <w:pStyle w:val="aff0"/>
        <w:rPr>
          <w:szCs w:val="26"/>
          <w:lang w:val="ru-RU"/>
        </w:rPr>
      </w:pPr>
      <w:r w:rsidRPr="003F264E">
        <w:rPr>
          <w:szCs w:val="26"/>
          <w:lang w:val="ru-RU"/>
        </w:rPr>
        <w:t xml:space="preserve">Посевные площади в районе следует расширять за счет закустаренных, избыточно увлажненных земель после проведения на них культуртехнических и мелиоративных мероприятий. Удельный вес застрахованных посевных площадей к </w:t>
      </w:r>
      <w:smartTag w:uri="urn:schemas-microsoft-com:office:smarttags" w:element="metricconverter">
        <w:smartTagPr>
          <w:attr w:name="ProductID" w:val="2030 г"/>
        </w:smartTagPr>
        <w:r w:rsidRPr="003F264E">
          <w:rPr>
            <w:szCs w:val="26"/>
            <w:lang w:val="ru-RU"/>
          </w:rPr>
          <w:t>2030 г</w:t>
        </w:r>
      </w:smartTag>
      <w:r w:rsidRPr="003F264E">
        <w:rPr>
          <w:szCs w:val="26"/>
          <w:lang w:val="ru-RU"/>
        </w:rPr>
        <w:t>. должен составлять 80-85 %.</w:t>
      </w:r>
    </w:p>
    <w:p w:rsidR="00B1553D" w:rsidRPr="003F264E" w:rsidRDefault="00B1553D" w:rsidP="00B1553D">
      <w:pPr>
        <w:pStyle w:val="aff0"/>
        <w:rPr>
          <w:szCs w:val="26"/>
          <w:lang w:val="ru-RU"/>
        </w:rPr>
      </w:pPr>
      <w:r w:rsidRPr="003F264E">
        <w:rPr>
          <w:szCs w:val="26"/>
          <w:lang w:val="ru-RU"/>
        </w:rPr>
        <w:t>С целью снижения последствий радиационного загрязнения на землях с содержанием в почве цезия в дозах 1-5 Ku/км</w:t>
      </w:r>
      <w:r w:rsidRPr="003F264E">
        <w:rPr>
          <w:szCs w:val="26"/>
          <w:vertAlign w:val="superscript"/>
          <w:lang w:val="ru-RU"/>
        </w:rPr>
        <w:t>2</w:t>
      </w:r>
      <w:r w:rsidRPr="003F264E">
        <w:rPr>
          <w:szCs w:val="26"/>
          <w:lang w:val="ru-RU"/>
        </w:rPr>
        <w:t xml:space="preserve"> и стронцием</w:t>
      </w:r>
      <w:r>
        <w:rPr>
          <w:szCs w:val="26"/>
          <w:lang w:val="ru-RU"/>
        </w:rPr>
        <w:t>-</w:t>
      </w:r>
      <w:r w:rsidRPr="003F264E">
        <w:rPr>
          <w:szCs w:val="26"/>
          <w:lang w:val="ru-RU"/>
        </w:rPr>
        <w:t>90 – менее 0,3 Ku/км</w:t>
      </w:r>
      <w:r w:rsidRPr="003F264E">
        <w:rPr>
          <w:szCs w:val="26"/>
          <w:vertAlign w:val="superscript"/>
          <w:lang w:val="ru-RU"/>
        </w:rPr>
        <w:t>2</w:t>
      </w:r>
      <w:r w:rsidRPr="003F264E">
        <w:rPr>
          <w:szCs w:val="26"/>
          <w:lang w:val="ru-RU"/>
        </w:rPr>
        <w:t xml:space="preserve"> при возделывании сельскохозяйственных культур необходимо проводить следующие мероприятия.</w:t>
      </w:r>
    </w:p>
    <w:p w:rsidR="00B1553D" w:rsidRPr="003F264E" w:rsidRDefault="00B1553D" w:rsidP="00B1553D">
      <w:pPr>
        <w:pStyle w:val="aff0"/>
        <w:rPr>
          <w:szCs w:val="26"/>
          <w:lang w:val="ru-RU"/>
        </w:rPr>
      </w:pPr>
      <w:r>
        <w:rPr>
          <w:szCs w:val="26"/>
          <w:lang w:val="ru-RU"/>
        </w:rPr>
        <w:t xml:space="preserve">1. </w:t>
      </w:r>
      <w:r w:rsidRPr="003F264E">
        <w:rPr>
          <w:szCs w:val="26"/>
          <w:lang w:val="ru-RU"/>
        </w:rPr>
        <w:t xml:space="preserve">Исключить из севооборотов посевы </w:t>
      </w:r>
      <w:r>
        <w:rPr>
          <w:szCs w:val="26"/>
          <w:lang w:val="ru-RU"/>
        </w:rPr>
        <w:t>не приносящие прибыль</w:t>
      </w:r>
      <w:r w:rsidRPr="003F264E">
        <w:rPr>
          <w:szCs w:val="26"/>
          <w:lang w:val="ru-RU"/>
        </w:rPr>
        <w:t>.</w:t>
      </w:r>
    </w:p>
    <w:p w:rsidR="00B1553D" w:rsidRPr="003F264E" w:rsidRDefault="00B1553D" w:rsidP="00B1553D">
      <w:pPr>
        <w:pStyle w:val="aff0"/>
        <w:rPr>
          <w:szCs w:val="26"/>
          <w:lang w:val="ru-RU"/>
        </w:rPr>
      </w:pPr>
      <w:r>
        <w:rPr>
          <w:szCs w:val="26"/>
          <w:lang w:val="ru-RU"/>
        </w:rPr>
        <w:t xml:space="preserve">2. </w:t>
      </w:r>
      <w:r w:rsidRPr="003F264E">
        <w:rPr>
          <w:szCs w:val="26"/>
          <w:lang w:val="ru-RU"/>
        </w:rPr>
        <w:t>Проводить известкование кислых почв, применять минеральные, органические удобрения, средства защиты растений от вредителей, болезней, сорняков в количествах, позволяющих получать максимальные урожаи. На дерново-подзолистых супесчаных и песчаных почвах с плотностью загрязнения свыше 2 Ku/км</w:t>
      </w:r>
      <w:r w:rsidRPr="003F264E">
        <w:rPr>
          <w:szCs w:val="26"/>
          <w:vertAlign w:val="superscript"/>
          <w:lang w:val="ru-RU"/>
        </w:rPr>
        <w:t>2</w:t>
      </w:r>
      <w:r w:rsidRPr="003F264E">
        <w:rPr>
          <w:szCs w:val="26"/>
          <w:lang w:val="ru-RU"/>
        </w:rPr>
        <w:t xml:space="preserve"> калийные и фосфорные удобрения желательно вносить в повышенных дозах, т.е. расчетные дозы необходимо увеличивать в 1,5-2 раза по действующему веществу с учетом обеспеченности почв подвижными формами фосфора и калия.</w:t>
      </w:r>
    </w:p>
    <w:p w:rsidR="00B1553D" w:rsidRPr="003F264E" w:rsidRDefault="00B1553D" w:rsidP="00B1553D">
      <w:pPr>
        <w:pStyle w:val="aff0"/>
        <w:rPr>
          <w:szCs w:val="26"/>
          <w:lang w:val="ru-RU"/>
        </w:rPr>
      </w:pPr>
      <w:r>
        <w:rPr>
          <w:szCs w:val="26"/>
          <w:lang w:val="ru-RU"/>
        </w:rPr>
        <w:t xml:space="preserve">3. </w:t>
      </w:r>
      <w:r w:rsidRPr="003F264E">
        <w:rPr>
          <w:szCs w:val="26"/>
          <w:lang w:val="ru-RU"/>
        </w:rPr>
        <w:t>На естественных сенокосах и пастбищах в первоочередном порядке выполнять мелиоративные и культуртехнические работы с последующим залужением, а также перезалужать улучшенные кормовые угодья, где после аварии не обновлялся травостой.</w:t>
      </w:r>
    </w:p>
    <w:p w:rsidR="00B1553D" w:rsidRPr="003F264E" w:rsidRDefault="00B1553D" w:rsidP="00B1553D">
      <w:pPr>
        <w:pStyle w:val="aff0"/>
        <w:rPr>
          <w:szCs w:val="26"/>
          <w:lang w:val="ru-RU"/>
        </w:rPr>
      </w:pPr>
      <w:r>
        <w:rPr>
          <w:szCs w:val="26"/>
          <w:lang w:val="ru-RU"/>
        </w:rPr>
        <w:t xml:space="preserve">4. </w:t>
      </w:r>
      <w:r w:rsidRPr="003F264E">
        <w:rPr>
          <w:szCs w:val="26"/>
          <w:lang w:val="ru-RU"/>
        </w:rPr>
        <w:t xml:space="preserve">Естественные пастбища и сенокосы следует использовать без ограничений только для ремонтного молодняка, мясного и рабочего скота. Выпас молочного скота необходимо проводить только на культурных пастбищах при отрастании травы не менее </w:t>
      </w:r>
      <w:smartTag w:uri="urn:schemas-microsoft-com:office:smarttags" w:element="metricconverter">
        <w:smartTagPr>
          <w:attr w:name="ProductID" w:val="10 см"/>
        </w:smartTagPr>
        <w:r w:rsidRPr="003F264E">
          <w:rPr>
            <w:szCs w:val="26"/>
            <w:lang w:val="ru-RU"/>
          </w:rPr>
          <w:t>10 см</w:t>
        </w:r>
      </w:smartTag>
      <w:r w:rsidRPr="003F264E">
        <w:rPr>
          <w:szCs w:val="26"/>
          <w:lang w:val="ru-RU"/>
        </w:rPr>
        <w:t xml:space="preserve"> и уровня загрязнения цезием–137 до 3 Ku/км</w:t>
      </w:r>
      <w:r w:rsidRPr="003F264E">
        <w:rPr>
          <w:szCs w:val="26"/>
          <w:vertAlign w:val="superscript"/>
          <w:lang w:val="ru-RU"/>
        </w:rPr>
        <w:t>2</w:t>
      </w:r>
      <w:r w:rsidRPr="003F264E">
        <w:rPr>
          <w:szCs w:val="26"/>
          <w:lang w:val="ru-RU"/>
        </w:rPr>
        <w:t>. Выпас скота на участках, где плотность загрязнения почв превышает 3 Ku/км</w:t>
      </w:r>
      <w:r w:rsidRPr="003F264E">
        <w:rPr>
          <w:szCs w:val="26"/>
          <w:vertAlign w:val="superscript"/>
          <w:lang w:val="ru-RU"/>
        </w:rPr>
        <w:t>2</w:t>
      </w:r>
      <w:r w:rsidRPr="003F264E">
        <w:rPr>
          <w:szCs w:val="26"/>
          <w:lang w:val="ru-RU"/>
        </w:rPr>
        <w:t>, может привести к получению загрязненного молока. Сено, полученное с таких участков, перед скармливанием подлежит радиометрическому контролю.</w:t>
      </w:r>
    </w:p>
    <w:p w:rsidR="00B1553D" w:rsidRPr="003F264E" w:rsidRDefault="00B1553D" w:rsidP="00B1553D">
      <w:pPr>
        <w:pStyle w:val="aff0"/>
        <w:rPr>
          <w:szCs w:val="26"/>
          <w:lang w:val="ru-RU"/>
        </w:rPr>
      </w:pPr>
      <w:r>
        <w:rPr>
          <w:szCs w:val="26"/>
          <w:lang w:val="ru-RU"/>
        </w:rPr>
        <w:t xml:space="preserve">5. </w:t>
      </w:r>
      <w:r w:rsidRPr="003F264E">
        <w:rPr>
          <w:szCs w:val="26"/>
          <w:lang w:val="ru-RU"/>
        </w:rPr>
        <w:t>При невозможности получения молока, отвечающего требованиям стандарта, следует проводить переспециализацию хозяйств на ведение мясного скотоводства. Другую животноводческую продукцию можно производить без ограничений.</w:t>
      </w:r>
    </w:p>
    <w:p w:rsidR="00B1553D" w:rsidRDefault="00B1553D" w:rsidP="00B1553D">
      <w:pPr>
        <w:pStyle w:val="aff0"/>
        <w:rPr>
          <w:szCs w:val="26"/>
          <w:lang w:val="ru-RU"/>
        </w:rPr>
      </w:pPr>
      <w:r>
        <w:rPr>
          <w:szCs w:val="26"/>
          <w:lang w:val="ru-RU"/>
        </w:rPr>
        <w:t xml:space="preserve">6. </w:t>
      </w:r>
      <w:r w:rsidRPr="003F264E">
        <w:rPr>
          <w:szCs w:val="26"/>
          <w:lang w:val="ru-RU"/>
        </w:rPr>
        <w:t xml:space="preserve">Промышленное возделывание овощей в незащищенном грунте (огурцы, томаты, капуста, корнеплоды, свекла, столовая, морковь, луковичные и зеленые культуры) следует планировать в севооборотах или вне севооборотных участков на минеральных почвах. </w:t>
      </w:r>
    </w:p>
    <w:p w:rsidR="00B1553D" w:rsidRPr="003F264E" w:rsidRDefault="00B1553D" w:rsidP="00B1553D">
      <w:pPr>
        <w:pStyle w:val="aff0"/>
        <w:rPr>
          <w:szCs w:val="26"/>
          <w:lang w:val="ru-RU"/>
        </w:rPr>
      </w:pPr>
      <w:r>
        <w:rPr>
          <w:szCs w:val="26"/>
          <w:lang w:val="ru-RU"/>
        </w:rPr>
        <w:t xml:space="preserve">7. </w:t>
      </w:r>
      <w:r w:rsidRPr="003F264E">
        <w:rPr>
          <w:szCs w:val="26"/>
          <w:lang w:val="ru-RU"/>
        </w:rPr>
        <w:t>Для сенокошения и выпаса личного скота должны быть выделены постоянные участки с уровнем загрязнения цезием-137 не выше 2 Ku/км</w:t>
      </w:r>
      <w:r w:rsidRPr="003F264E">
        <w:rPr>
          <w:szCs w:val="26"/>
          <w:vertAlign w:val="superscript"/>
          <w:lang w:val="ru-RU"/>
        </w:rPr>
        <w:t>2</w:t>
      </w:r>
      <w:r w:rsidRPr="003F264E">
        <w:rPr>
          <w:szCs w:val="26"/>
          <w:lang w:val="ru-RU"/>
        </w:rPr>
        <w:t>. При обнаружении продуктов с содержанием радиоактивных веществ сверх установленных нормативов следует выявить причины загрязнения и принять меры по предотвращению получения загрязненной продукции.</w:t>
      </w:r>
    </w:p>
    <w:p w:rsidR="00F3250A" w:rsidRPr="00862500" w:rsidRDefault="00F3250A" w:rsidP="00433DC0">
      <w:pPr>
        <w:spacing w:line="240" w:lineRule="auto"/>
        <w:rPr>
          <w:rFonts w:ascii="Times New Roman" w:eastAsiaTheme="majorEastAsia" w:hAnsi="Times New Roman" w:cs="Times New Roman"/>
          <w:b/>
          <w:bCs/>
          <w:caps/>
          <w:sz w:val="24"/>
          <w:szCs w:val="24"/>
        </w:rPr>
      </w:pPr>
      <w:r w:rsidRPr="00862500">
        <w:rPr>
          <w:rFonts w:ascii="Times New Roman" w:hAnsi="Times New Roman" w:cs="Times New Roman"/>
          <w:sz w:val="24"/>
          <w:szCs w:val="24"/>
        </w:rPr>
        <w:br w:type="page"/>
      </w:r>
    </w:p>
    <w:p w:rsidR="00B75638" w:rsidRPr="00862500" w:rsidRDefault="00F3250A" w:rsidP="00433DC0">
      <w:pPr>
        <w:pStyle w:val="1"/>
        <w:spacing w:line="240" w:lineRule="auto"/>
        <w:rPr>
          <w:rFonts w:cs="Times New Roman"/>
          <w:sz w:val="24"/>
          <w:szCs w:val="24"/>
        </w:rPr>
      </w:pPr>
      <w:bookmarkStart w:id="41" w:name="_Toc312357138"/>
      <w:bookmarkStart w:id="42" w:name="_Toc375133959"/>
      <w:r w:rsidRPr="00862500">
        <w:rPr>
          <w:rFonts w:cs="Times New Roman"/>
          <w:sz w:val="24"/>
          <w:szCs w:val="24"/>
        </w:rPr>
        <w:lastRenderedPageBreak/>
        <w:t xml:space="preserve">2. </w:t>
      </w:r>
      <w:r w:rsidR="00B75638" w:rsidRPr="00862500">
        <w:rPr>
          <w:rFonts w:cs="Times New Roman"/>
          <w:sz w:val="24"/>
          <w:szCs w:val="24"/>
        </w:rPr>
        <w:t>Формирование целей территориального планирования</w:t>
      </w:r>
      <w:bookmarkEnd w:id="15"/>
      <w:bookmarkEnd w:id="16"/>
      <w:bookmarkEnd w:id="17"/>
      <w:bookmarkEnd w:id="18"/>
      <w:bookmarkEnd w:id="19"/>
      <w:bookmarkEnd w:id="41"/>
      <w:bookmarkEnd w:id="42"/>
    </w:p>
    <w:p w:rsidR="00B1553D" w:rsidRPr="00900011" w:rsidRDefault="00B1553D" w:rsidP="00B1553D">
      <w:pPr>
        <w:pStyle w:val="aff0"/>
        <w:rPr>
          <w:lang w:val="ru-RU"/>
        </w:rPr>
      </w:pPr>
      <w:bookmarkStart w:id="43" w:name="_Toc244405526"/>
      <w:bookmarkStart w:id="44" w:name="_Toc244407694"/>
      <w:bookmarkStart w:id="45" w:name="_Toc244410155"/>
      <w:bookmarkStart w:id="46" w:name="_Toc244411142"/>
      <w:bookmarkStart w:id="47" w:name="_Toc270941730"/>
      <w:r w:rsidRPr="00F047D9">
        <w:rPr>
          <w:lang w:val="ru-RU"/>
        </w:rPr>
        <w:t xml:space="preserve">1. Главная цель территориального планирования </w:t>
      </w:r>
      <w:r w:rsidRPr="00F047D9">
        <w:rPr>
          <w:szCs w:val="26"/>
          <w:lang w:val="ru-RU"/>
        </w:rPr>
        <w:t>СП Дурасовский сельсовет</w:t>
      </w:r>
      <w:r w:rsidRPr="00F047D9">
        <w:rPr>
          <w:lang w:val="ru-RU"/>
        </w:rPr>
        <w:t xml:space="preserve">: пространственная организация территории </w:t>
      </w:r>
      <w:r w:rsidRPr="00F047D9">
        <w:rPr>
          <w:szCs w:val="26"/>
          <w:lang w:val="ru-RU"/>
        </w:rPr>
        <w:t>СП Дурасовский</w:t>
      </w:r>
      <w:r>
        <w:rPr>
          <w:szCs w:val="26"/>
          <w:lang w:val="ru-RU"/>
        </w:rPr>
        <w:t xml:space="preserve"> сельсовет</w:t>
      </w:r>
      <w:r w:rsidRPr="00B60929">
        <w:rPr>
          <w:szCs w:val="26"/>
          <w:lang w:val="ru-RU"/>
        </w:rPr>
        <w:t xml:space="preserve"> </w:t>
      </w:r>
      <w:r w:rsidRPr="00900011">
        <w:rPr>
          <w:lang w:val="ru-RU"/>
        </w:rPr>
        <w:t>в целях обеспечения устойчивого развития территории.</w:t>
      </w:r>
    </w:p>
    <w:p w:rsidR="00B1553D" w:rsidRPr="00900011" w:rsidRDefault="00B1553D" w:rsidP="00B1553D">
      <w:pPr>
        <w:pStyle w:val="aff0"/>
        <w:rPr>
          <w:lang w:val="ru-RU"/>
        </w:rPr>
      </w:pPr>
      <w:r w:rsidRPr="00900011">
        <w:rPr>
          <w:lang w:val="ru-RU"/>
        </w:rPr>
        <w:t>2. Цели территориального планирования:</w:t>
      </w:r>
    </w:p>
    <w:p w:rsidR="00B1553D" w:rsidRPr="00B1553D" w:rsidRDefault="00B1553D" w:rsidP="00FA3BAA">
      <w:pPr>
        <w:pStyle w:val="aff0"/>
        <w:numPr>
          <w:ilvl w:val="0"/>
          <w:numId w:val="8"/>
        </w:numPr>
        <w:rPr>
          <w:lang w:val="ru-RU"/>
        </w:rPr>
      </w:pPr>
      <w:r w:rsidRPr="00B1553D">
        <w:rPr>
          <w:lang w:val="ru-RU"/>
        </w:rPr>
        <w:t>развитие населённых пунктов, входящих в состав сельского поселения в рамках Чишминского района;</w:t>
      </w:r>
    </w:p>
    <w:p w:rsidR="00B1553D" w:rsidRPr="00B1553D" w:rsidRDefault="00B1553D" w:rsidP="00FA3BAA">
      <w:pPr>
        <w:pStyle w:val="aff0"/>
        <w:numPr>
          <w:ilvl w:val="0"/>
          <w:numId w:val="8"/>
        </w:numPr>
        <w:rPr>
          <w:lang w:val="ru-RU"/>
        </w:rPr>
      </w:pPr>
      <w:r w:rsidRPr="00B1553D">
        <w:rPr>
          <w:lang w:val="ru-RU"/>
        </w:rPr>
        <w:t>повышение уровня жизни и условий проживания населения;</w:t>
      </w:r>
    </w:p>
    <w:p w:rsidR="00B1553D" w:rsidRPr="00B1553D" w:rsidRDefault="00B1553D" w:rsidP="00FA3BAA">
      <w:pPr>
        <w:pStyle w:val="aff0"/>
        <w:numPr>
          <w:ilvl w:val="0"/>
          <w:numId w:val="8"/>
        </w:numPr>
        <w:rPr>
          <w:lang w:val="ru-RU"/>
        </w:rPr>
      </w:pPr>
      <w:r w:rsidRPr="00B1553D">
        <w:rPr>
          <w:lang w:val="ru-RU"/>
        </w:rPr>
        <w:t>повышение инвестиционной привлекательности территории.</w:t>
      </w:r>
    </w:p>
    <w:p w:rsidR="00B1553D" w:rsidRPr="00900011" w:rsidRDefault="00B1553D" w:rsidP="00B1553D">
      <w:pPr>
        <w:pStyle w:val="aff0"/>
        <w:rPr>
          <w:lang w:val="ru-RU"/>
        </w:rPr>
      </w:pPr>
      <w:r w:rsidRPr="00900011">
        <w:rPr>
          <w:lang w:val="ru-RU"/>
        </w:rPr>
        <w:t>3. Задачами территориального планирования являются:</w:t>
      </w:r>
    </w:p>
    <w:p w:rsidR="00B1553D" w:rsidRPr="00B1553D" w:rsidRDefault="00B1553D" w:rsidP="00FA3BAA">
      <w:pPr>
        <w:pStyle w:val="aff0"/>
        <w:numPr>
          <w:ilvl w:val="0"/>
          <w:numId w:val="8"/>
        </w:numPr>
        <w:rPr>
          <w:lang w:val="ru-RU"/>
        </w:rPr>
      </w:pPr>
      <w:r w:rsidRPr="00B1553D">
        <w:rPr>
          <w:lang w:val="ru-RU"/>
        </w:rPr>
        <w:t>преодоление планировочной разобщённости отдельных частей сельского поселения;</w:t>
      </w:r>
    </w:p>
    <w:p w:rsidR="00B1553D" w:rsidRPr="00B1553D" w:rsidRDefault="00B1553D" w:rsidP="00FA3BAA">
      <w:pPr>
        <w:pStyle w:val="aff0"/>
        <w:numPr>
          <w:ilvl w:val="0"/>
          <w:numId w:val="8"/>
        </w:numPr>
        <w:rPr>
          <w:lang w:val="ru-RU"/>
        </w:rPr>
      </w:pPr>
      <w:r w:rsidRPr="00B1553D">
        <w:rPr>
          <w:lang w:val="ru-RU"/>
        </w:rPr>
        <w:t xml:space="preserve">стимулирование средствами территориального планирования и градостроительного зонирования развития муниципального образования в самостоятельное сельское поселение с полноценной социальной инфраструктурой и благоустройством; </w:t>
      </w:r>
    </w:p>
    <w:p w:rsidR="00B1553D" w:rsidRPr="00B1553D" w:rsidRDefault="00B1553D" w:rsidP="00FA3BAA">
      <w:pPr>
        <w:pStyle w:val="aff0"/>
        <w:numPr>
          <w:ilvl w:val="0"/>
          <w:numId w:val="8"/>
        </w:numPr>
        <w:rPr>
          <w:lang w:val="ru-RU"/>
        </w:rPr>
      </w:pPr>
      <w:r w:rsidRPr="00B1553D">
        <w:rPr>
          <w:lang w:val="ru-RU"/>
        </w:rPr>
        <w:t>привлечение инвестиций на пустующие производственные площадки;</w:t>
      </w:r>
    </w:p>
    <w:p w:rsidR="00B1553D" w:rsidRPr="00B1553D" w:rsidRDefault="00B1553D" w:rsidP="00FA3BAA">
      <w:pPr>
        <w:pStyle w:val="aff0"/>
        <w:numPr>
          <w:ilvl w:val="0"/>
          <w:numId w:val="8"/>
        </w:numPr>
        <w:rPr>
          <w:lang w:val="ru-RU"/>
        </w:rPr>
      </w:pPr>
      <w:r w:rsidRPr="00B1553D">
        <w:rPr>
          <w:lang w:val="ru-RU"/>
        </w:rPr>
        <w:t>оптимизация и дальнейшее развитие сети образовательных учреждений;</w:t>
      </w:r>
    </w:p>
    <w:p w:rsidR="00B1553D" w:rsidRPr="00B1553D" w:rsidRDefault="00B1553D" w:rsidP="00FA3BAA">
      <w:pPr>
        <w:pStyle w:val="aff0"/>
        <w:numPr>
          <w:ilvl w:val="0"/>
          <w:numId w:val="8"/>
        </w:numPr>
        <w:rPr>
          <w:lang w:val="ru-RU"/>
        </w:rPr>
      </w:pPr>
      <w:r w:rsidRPr="00B1553D">
        <w:rPr>
          <w:lang w:val="ru-RU"/>
        </w:rPr>
        <w:t>оптимизация и дальнейшее развитие сети учреждений здравоохранения;</w:t>
      </w:r>
    </w:p>
    <w:p w:rsidR="00B1553D" w:rsidRPr="00B1553D" w:rsidRDefault="00B1553D" w:rsidP="00FA3BAA">
      <w:pPr>
        <w:pStyle w:val="aff0"/>
        <w:numPr>
          <w:ilvl w:val="0"/>
          <w:numId w:val="8"/>
        </w:numPr>
        <w:rPr>
          <w:lang w:val="ru-RU"/>
        </w:rPr>
      </w:pPr>
      <w:r w:rsidRPr="00B1553D">
        <w:rPr>
          <w:lang w:val="ru-RU"/>
        </w:rPr>
        <w:t>новое жилищное строительство и реконструкция жилого фонда;</w:t>
      </w:r>
    </w:p>
    <w:p w:rsidR="00B1553D" w:rsidRPr="00B1553D" w:rsidRDefault="00B1553D" w:rsidP="00FA3BAA">
      <w:pPr>
        <w:pStyle w:val="aff0"/>
        <w:numPr>
          <w:ilvl w:val="0"/>
          <w:numId w:val="8"/>
        </w:numPr>
        <w:rPr>
          <w:lang w:val="ru-RU"/>
        </w:rPr>
      </w:pPr>
      <w:r w:rsidRPr="00B1553D">
        <w:rPr>
          <w:lang w:val="ru-RU"/>
        </w:rPr>
        <w:t>модернизация и развитие транспортной и инженерной инфраструктуры;</w:t>
      </w:r>
    </w:p>
    <w:p w:rsidR="00B1553D" w:rsidRPr="00B1553D" w:rsidRDefault="00B1553D" w:rsidP="00FA3BAA">
      <w:pPr>
        <w:pStyle w:val="aff0"/>
        <w:numPr>
          <w:ilvl w:val="0"/>
          <w:numId w:val="8"/>
        </w:numPr>
        <w:rPr>
          <w:lang w:val="ru-RU"/>
        </w:rPr>
      </w:pPr>
      <w:r w:rsidRPr="00B1553D">
        <w:rPr>
          <w:lang w:val="ru-RU"/>
        </w:rPr>
        <w:t>формирование и реконструкция рекреационных территорий;</w:t>
      </w:r>
    </w:p>
    <w:p w:rsidR="00B1553D" w:rsidRPr="00B1553D" w:rsidRDefault="00B1553D" w:rsidP="00FA3BAA">
      <w:pPr>
        <w:pStyle w:val="aff0"/>
        <w:numPr>
          <w:ilvl w:val="0"/>
          <w:numId w:val="8"/>
        </w:numPr>
        <w:rPr>
          <w:lang w:val="ru-RU"/>
        </w:rPr>
      </w:pPr>
      <w:r w:rsidRPr="00B1553D">
        <w:rPr>
          <w:lang w:val="ru-RU"/>
        </w:rPr>
        <w:t>экологическая безопасность, сохранение и рациональное развитие природных ресурсов;</w:t>
      </w:r>
    </w:p>
    <w:p w:rsidR="00B1553D" w:rsidRPr="00B1553D" w:rsidRDefault="00B1553D" w:rsidP="00FA3BAA">
      <w:pPr>
        <w:pStyle w:val="aff0"/>
        <w:numPr>
          <w:ilvl w:val="0"/>
          <w:numId w:val="8"/>
        </w:numPr>
        <w:rPr>
          <w:lang w:val="ru-RU"/>
        </w:rPr>
      </w:pPr>
      <w:r w:rsidRPr="00B1553D">
        <w:rPr>
          <w:lang w:val="ru-RU"/>
        </w:rPr>
        <w:t>снижение риска возможных негативных последствий чрезвычайных ситуаций на объекты производственного, жилого и социального назначения, окружающую среду в рамках полномочий местного самоуправления.</w:t>
      </w:r>
    </w:p>
    <w:p w:rsidR="00B1553D" w:rsidRPr="00900011" w:rsidRDefault="00B1553D" w:rsidP="00B1553D">
      <w:pPr>
        <w:pStyle w:val="aff0"/>
        <w:rPr>
          <w:lang w:val="ru-RU"/>
        </w:rPr>
      </w:pPr>
      <w:r w:rsidRPr="00900011">
        <w:rPr>
          <w:lang w:val="ru-RU"/>
        </w:rPr>
        <w:t xml:space="preserve">Цели и задачи территориального планирования реализуются посредством осуществления органами местного самоуправления своих полномочий в виде определения перечня мероприятий по территориальному планированию, принятию плана реализации генерального плана, принятию и реализации муниципальных целевых программ. По проектным решениям генерального плана, осуществление которых выходит за пределы их полномочий, органы местного самоуправления выходят с соответствующей инициативой в органы государственной власти </w:t>
      </w:r>
      <w:r>
        <w:rPr>
          <w:lang w:val="ru-RU"/>
        </w:rPr>
        <w:t>Республики Башкортостан</w:t>
      </w:r>
      <w:r w:rsidRPr="00900011">
        <w:rPr>
          <w:lang w:val="ru-RU"/>
        </w:rPr>
        <w:t>.</w:t>
      </w:r>
    </w:p>
    <w:p w:rsidR="0025087F" w:rsidRPr="00862500" w:rsidRDefault="0025087F" w:rsidP="00433DC0">
      <w:pPr>
        <w:pStyle w:val="aff0"/>
        <w:rPr>
          <w:lang w:val="ru-RU"/>
        </w:rPr>
      </w:pPr>
      <w:r w:rsidRPr="00862500">
        <w:rPr>
          <w:lang w:val="ru-RU"/>
        </w:rPr>
        <w:br w:type="page"/>
      </w:r>
    </w:p>
    <w:p w:rsidR="00B75638" w:rsidRPr="00862500" w:rsidRDefault="00F3250A" w:rsidP="00433DC0">
      <w:pPr>
        <w:pStyle w:val="1"/>
        <w:spacing w:line="240" w:lineRule="auto"/>
        <w:rPr>
          <w:rFonts w:cs="Times New Roman"/>
          <w:sz w:val="24"/>
          <w:szCs w:val="24"/>
        </w:rPr>
      </w:pPr>
      <w:bookmarkStart w:id="48" w:name="_Toc312357139"/>
      <w:bookmarkStart w:id="49" w:name="_Toc375133960"/>
      <w:r w:rsidRPr="00862500">
        <w:rPr>
          <w:rFonts w:cs="Times New Roman"/>
          <w:sz w:val="24"/>
          <w:szCs w:val="24"/>
        </w:rPr>
        <w:lastRenderedPageBreak/>
        <w:t xml:space="preserve">3. </w:t>
      </w:r>
      <w:r w:rsidR="00B75638" w:rsidRPr="00862500">
        <w:rPr>
          <w:rFonts w:cs="Times New Roman"/>
          <w:sz w:val="24"/>
          <w:szCs w:val="24"/>
        </w:rPr>
        <w:t>Предложения по территориальному планированию (проектные предложения генерального плана)</w:t>
      </w:r>
      <w:bookmarkEnd w:id="43"/>
      <w:bookmarkEnd w:id="44"/>
      <w:bookmarkEnd w:id="45"/>
      <w:bookmarkEnd w:id="46"/>
      <w:bookmarkEnd w:id="47"/>
      <w:bookmarkEnd w:id="48"/>
      <w:bookmarkEnd w:id="49"/>
    </w:p>
    <w:p w:rsidR="00B75638" w:rsidRPr="00862500" w:rsidRDefault="00F3250A" w:rsidP="00433DC0">
      <w:pPr>
        <w:pStyle w:val="2"/>
        <w:rPr>
          <w:rFonts w:cs="Times New Roman"/>
          <w:szCs w:val="24"/>
        </w:rPr>
      </w:pPr>
      <w:bookmarkStart w:id="50" w:name="_Toc244405527"/>
      <w:bookmarkStart w:id="51" w:name="_Toc244407695"/>
      <w:bookmarkStart w:id="52" w:name="_Toc244410156"/>
      <w:bookmarkStart w:id="53" w:name="_Toc244411143"/>
      <w:bookmarkStart w:id="54" w:name="_Toc270941731"/>
      <w:bookmarkStart w:id="55" w:name="_Toc312357140"/>
      <w:bookmarkStart w:id="56" w:name="_Toc375133961"/>
      <w:r w:rsidRPr="00862500">
        <w:rPr>
          <w:rFonts w:cs="Times New Roman"/>
          <w:szCs w:val="24"/>
        </w:rPr>
        <w:t xml:space="preserve">3.1 </w:t>
      </w:r>
      <w:r w:rsidR="00B75638" w:rsidRPr="00862500">
        <w:rPr>
          <w:rFonts w:cs="Times New Roman"/>
          <w:szCs w:val="24"/>
        </w:rPr>
        <w:t xml:space="preserve">Развитие планировочной структуры </w:t>
      </w:r>
      <w:r w:rsidR="00CC2B0A">
        <w:rPr>
          <w:rFonts w:cs="Times New Roman"/>
          <w:szCs w:val="24"/>
        </w:rPr>
        <w:t>сельского поселения</w:t>
      </w:r>
      <w:bookmarkEnd w:id="50"/>
      <w:bookmarkEnd w:id="51"/>
      <w:bookmarkEnd w:id="52"/>
      <w:bookmarkEnd w:id="53"/>
      <w:bookmarkEnd w:id="54"/>
      <w:bookmarkEnd w:id="55"/>
      <w:bookmarkEnd w:id="56"/>
    </w:p>
    <w:p w:rsidR="00B75638" w:rsidRPr="00862500" w:rsidRDefault="00F3250A" w:rsidP="00433DC0">
      <w:pPr>
        <w:pStyle w:val="3"/>
        <w:rPr>
          <w:rFonts w:cs="Times New Roman"/>
          <w:szCs w:val="24"/>
        </w:rPr>
      </w:pPr>
      <w:bookmarkStart w:id="57" w:name="_Toc244405528"/>
      <w:bookmarkStart w:id="58" w:name="_Toc244407696"/>
      <w:bookmarkStart w:id="59" w:name="_Toc244410157"/>
      <w:bookmarkStart w:id="60" w:name="_Toc244411144"/>
      <w:bookmarkStart w:id="61" w:name="_Toc270941732"/>
      <w:bookmarkStart w:id="62" w:name="_Toc312357141"/>
      <w:bookmarkStart w:id="63" w:name="_Toc375133962"/>
      <w:r w:rsidRPr="00862500">
        <w:rPr>
          <w:rFonts w:cs="Times New Roman"/>
          <w:szCs w:val="24"/>
        </w:rPr>
        <w:t xml:space="preserve">3.1.1 </w:t>
      </w:r>
      <w:r w:rsidR="00B75638" w:rsidRPr="00862500">
        <w:rPr>
          <w:rFonts w:cs="Times New Roman"/>
          <w:szCs w:val="24"/>
        </w:rPr>
        <w:t>Установление границ населённых пунктов</w:t>
      </w:r>
      <w:bookmarkEnd w:id="57"/>
      <w:bookmarkEnd w:id="58"/>
      <w:bookmarkEnd w:id="59"/>
      <w:bookmarkEnd w:id="60"/>
      <w:bookmarkEnd w:id="61"/>
      <w:bookmarkEnd w:id="62"/>
      <w:bookmarkEnd w:id="63"/>
    </w:p>
    <w:p w:rsidR="00B1553D" w:rsidRPr="00F3250A" w:rsidRDefault="00B1553D" w:rsidP="00B1553D">
      <w:pPr>
        <w:pStyle w:val="aff0"/>
        <w:rPr>
          <w:lang w:val="ru-RU"/>
        </w:rPr>
      </w:pPr>
      <w:r w:rsidRPr="00F3250A">
        <w:rPr>
          <w:lang w:val="ru-RU"/>
        </w:rPr>
        <w:t xml:space="preserve">Границы населенных пунктов, входящих в состав сельского поселения, устанавливаются в генеральном плане соответствующего </w:t>
      </w:r>
      <w:r>
        <w:rPr>
          <w:lang w:val="ru-RU"/>
        </w:rPr>
        <w:t>сельского поселения.</w:t>
      </w:r>
    </w:p>
    <w:p w:rsidR="00B1553D" w:rsidRPr="003B52EE" w:rsidRDefault="00B1553D" w:rsidP="00B1553D">
      <w:pPr>
        <w:pStyle w:val="aff0"/>
        <w:rPr>
          <w:lang w:val="ru-RU"/>
        </w:rPr>
      </w:pPr>
      <w:r w:rsidRPr="003B52EE">
        <w:rPr>
          <w:lang w:val="ru-RU"/>
        </w:rPr>
        <w:t xml:space="preserve">Граница принята Федеральным законом № 131-ФЗ </w:t>
      </w:r>
      <w:r>
        <w:rPr>
          <w:lang w:val="ru-RU"/>
        </w:rPr>
        <w:t>«</w:t>
      </w:r>
      <w:r w:rsidRPr="003B52EE">
        <w:rPr>
          <w:lang w:val="ru-RU"/>
        </w:rPr>
        <w:t>Об общих принципах организации местного самоуправления в Российской Федерации</w:t>
      </w:r>
      <w:r>
        <w:rPr>
          <w:lang w:val="ru-RU"/>
        </w:rPr>
        <w:t>»</w:t>
      </w:r>
    </w:p>
    <w:p w:rsidR="00B1553D" w:rsidRPr="003B52EE" w:rsidRDefault="00B1553D" w:rsidP="00B1553D">
      <w:pPr>
        <w:pStyle w:val="aff0"/>
        <w:rPr>
          <w:lang w:val="ru-RU"/>
        </w:rPr>
      </w:pPr>
      <w:r w:rsidRPr="003B52EE">
        <w:rPr>
          <w:lang w:val="ru-RU"/>
        </w:rPr>
        <w:t>24 сентября 2003 года Федеральный закон № 131-ФЗ одобрен Советом Федерации.</w:t>
      </w:r>
    </w:p>
    <w:p w:rsidR="00B1553D" w:rsidRPr="003B52EE" w:rsidRDefault="00B1553D" w:rsidP="00B1553D">
      <w:pPr>
        <w:pStyle w:val="aff0"/>
        <w:rPr>
          <w:shd w:val="clear" w:color="auto" w:fill="FFFFFF"/>
          <w:lang w:val="ru-RU"/>
        </w:rPr>
      </w:pPr>
      <w:r w:rsidRPr="003B52EE">
        <w:rPr>
          <w:shd w:val="clear" w:color="auto" w:fill="FFFFFF"/>
          <w:lang w:val="ru-RU"/>
        </w:rPr>
        <w:t xml:space="preserve">Закон Республики Башкортостан от 18 марта 2005 года № 162-з </w:t>
      </w:r>
      <w:r>
        <w:rPr>
          <w:shd w:val="clear" w:color="auto" w:fill="FFFFFF"/>
          <w:lang w:val="ru-RU"/>
        </w:rPr>
        <w:t>«</w:t>
      </w:r>
      <w:r w:rsidRPr="003B52EE">
        <w:rPr>
          <w:shd w:val="clear" w:color="auto" w:fill="FFFFFF"/>
          <w:lang w:val="ru-RU"/>
        </w:rPr>
        <w:t>О местном самоуправлении в Республике Башкортостан</w:t>
      </w:r>
      <w:r>
        <w:rPr>
          <w:shd w:val="clear" w:color="auto" w:fill="FFFFFF"/>
          <w:lang w:val="ru-RU"/>
        </w:rPr>
        <w:t>»</w:t>
      </w:r>
      <w:r w:rsidRPr="003B52EE">
        <w:rPr>
          <w:shd w:val="clear" w:color="auto" w:fill="FFFFFF"/>
          <w:lang w:val="ru-RU"/>
        </w:rPr>
        <w:t xml:space="preserve">; </w:t>
      </w:r>
    </w:p>
    <w:p w:rsidR="00B1553D" w:rsidRPr="00B1553D" w:rsidRDefault="00B1553D" w:rsidP="00B1553D">
      <w:pPr>
        <w:pStyle w:val="aff0"/>
        <w:rPr>
          <w:bdr w:val="none" w:sz="0" w:space="0" w:color="auto" w:frame="1"/>
          <w:lang w:val="ru-RU"/>
        </w:rPr>
      </w:pPr>
      <w:r w:rsidRPr="00B1553D">
        <w:rPr>
          <w:bdr w:val="none" w:sz="0" w:space="0" w:color="auto" w:frame="1"/>
          <w:lang w:val="ru-RU"/>
        </w:rPr>
        <w:t xml:space="preserve">Законом Республики Башкортостан от 20 апреля 2005 года № 178-з </w:t>
      </w:r>
      <w:r>
        <w:rPr>
          <w:bdr w:val="none" w:sz="0" w:space="0" w:color="auto" w:frame="1"/>
          <w:lang w:val="ru-RU"/>
        </w:rPr>
        <w:t>«</w:t>
      </w:r>
      <w:r w:rsidRPr="00B1553D">
        <w:rPr>
          <w:bdr w:val="none" w:sz="0" w:space="0" w:color="auto" w:frame="1"/>
          <w:lang w:val="ru-RU"/>
        </w:rPr>
        <w:t>Об административно-территориальном устройстве Республики Башкортостан</w:t>
      </w:r>
      <w:r>
        <w:rPr>
          <w:bdr w:val="none" w:sz="0" w:space="0" w:color="auto" w:frame="1"/>
          <w:lang w:val="ru-RU"/>
        </w:rPr>
        <w:t>»</w:t>
      </w:r>
      <w:r w:rsidRPr="00B1553D">
        <w:rPr>
          <w:bdr w:val="none" w:sz="0" w:space="0" w:color="auto" w:frame="1"/>
          <w:lang w:val="ru-RU"/>
        </w:rPr>
        <w:t xml:space="preserve"> определены принципы и порядок изменения административно-территориального устройства Республики Башкортостан, виды, порядок регистрации, учета административно-территориальных единиц и населенных пунктов республики и иные вопросы административно-территориального устройства Республики Башкортостан.</w:t>
      </w:r>
    </w:p>
    <w:p w:rsidR="00B1553D" w:rsidRPr="00F3250A" w:rsidRDefault="00B1553D" w:rsidP="00B1553D">
      <w:pPr>
        <w:pStyle w:val="aff0"/>
        <w:rPr>
          <w:lang w:val="ru-RU"/>
        </w:rPr>
      </w:pPr>
      <w:r w:rsidRPr="00F3250A">
        <w:rPr>
          <w:lang w:val="ru-RU"/>
        </w:rPr>
        <w:t xml:space="preserve">В пределах границы содержится </w:t>
      </w:r>
      <w:smartTag w:uri="urn:schemas-microsoft-com:office:smarttags" w:element="metricconverter">
        <w:smartTagPr>
          <w:attr w:name="ProductID" w:val="11590,0 га"/>
        </w:smartTagPr>
        <w:r>
          <w:rPr>
            <w:lang w:val="ru-RU"/>
          </w:rPr>
          <w:t>11590,0</w:t>
        </w:r>
        <w:r w:rsidRPr="00225F4F">
          <w:rPr>
            <w:lang w:val="ru-RU"/>
          </w:rPr>
          <w:t xml:space="preserve"> га</w:t>
        </w:r>
      </w:smartTag>
      <w:r w:rsidRPr="00F3250A">
        <w:rPr>
          <w:lang w:val="ru-RU"/>
        </w:rPr>
        <w:t xml:space="preserve"> (уточнено по обмерам опорного плана). </w:t>
      </w:r>
    </w:p>
    <w:p w:rsidR="00B1553D" w:rsidRPr="00F3250A" w:rsidRDefault="00B1553D" w:rsidP="00B1553D">
      <w:pPr>
        <w:pStyle w:val="aff0"/>
        <w:rPr>
          <w:lang w:val="ru-RU"/>
        </w:rPr>
      </w:pPr>
      <w:r w:rsidRPr="00F3250A">
        <w:rPr>
          <w:lang w:val="ru-RU"/>
        </w:rPr>
        <w:t xml:space="preserve">В соответствии с предложениями по территориальному планированию за основу берется данная территория </w:t>
      </w:r>
      <w:r>
        <w:rPr>
          <w:szCs w:val="26"/>
          <w:lang w:val="ru-RU"/>
        </w:rPr>
        <w:t>СП Дурасовский сельсовет</w:t>
      </w:r>
      <w:r w:rsidR="001C79B5">
        <w:rPr>
          <w:szCs w:val="26"/>
          <w:lang w:val="ru-RU"/>
        </w:rPr>
        <w:t>:</w:t>
      </w:r>
      <w:r w:rsidRPr="00F3250A">
        <w:rPr>
          <w:lang w:val="ru-RU"/>
        </w:rPr>
        <w:t xml:space="preserve">– </w:t>
      </w:r>
      <w:smartTag w:uri="urn:schemas-microsoft-com:office:smarttags" w:element="metricconverter">
        <w:smartTagPr>
          <w:attr w:name="ProductID" w:val="11590,0 га"/>
        </w:smartTagPr>
        <w:r>
          <w:rPr>
            <w:lang w:val="ru-RU"/>
          </w:rPr>
          <w:t>11590,0</w:t>
        </w:r>
        <w:r w:rsidRPr="00225F4F">
          <w:rPr>
            <w:lang w:val="ru-RU"/>
          </w:rPr>
          <w:t xml:space="preserve"> га</w:t>
        </w:r>
      </w:smartTag>
      <w:r w:rsidRPr="00F3250A">
        <w:rPr>
          <w:lang w:val="ru-RU"/>
        </w:rPr>
        <w:t>.</w:t>
      </w:r>
    </w:p>
    <w:p w:rsidR="00B1553D" w:rsidRPr="00B1553D" w:rsidRDefault="00B1553D" w:rsidP="00B1553D">
      <w:pPr>
        <w:pStyle w:val="3"/>
      </w:pPr>
      <w:bookmarkStart w:id="64" w:name="_Toc244405529"/>
      <w:bookmarkStart w:id="65" w:name="_Toc244407697"/>
      <w:bookmarkStart w:id="66" w:name="_Toc244410158"/>
      <w:bookmarkStart w:id="67" w:name="_Toc244411145"/>
      <w:bookmarkStart w:id="68" w:name="_Toc270941733"/>
      <w:bookmarkStart w:id="69" w:name="_Toc312357142"/>
      <w:bookmarkStart w:id="70" w:name="_Toc375133963"/>
      <w:r w:rsidRPr="00B1553D">
        <w:t>3.1.2 Приоритеты в развитии территорий поселения</w:t>
      </w:r>
      <w:bookmarkEnd w:id="64"/>
      <w:bookmarkEnd w:id="65"/>
      <w:bookmarkEnd w:id="66"/>
      <w:bookmarkEnd w:id="67"/>
      <w:bookmarkEnd w:id="68"/>
      <w:bookmarkEnd w:id="69"/>
      <w:bookmarkEnd w:id="70"/>
    </w:p>
    <w:p w:rsidR="00B1553D" w:rsidRPr="006709EB" w:rsidRDefault="00B1553D" w:rsidP="00B1553D">
      <w:pPr>
        <w:pStyle w:val="aff0"/>
        <w:rPr>
          <w:lang w:val="ru-RU"/>
        </w:rPr>
      </w:pPr>
      <w:r w:rsidRPr="006709EB">
        <w:rPr>
          <w:lang w:val="ru-RU"/>
        </w:rPr>
        <w:t>Определения приоритетов развития территорий поселения – одна из наиболее важных и сложных задач территориального планирования.</w:t>
      </w:r>
    </w:p>
    <w:p w:rsidR="00B1553D" w:rsidRPr="006709EB" w:rsidRDefault="00B1553D" w:rsidP="00B1553D">
      <w:pPr>
        <w:pStyle w:val="aff0"/>
        <w:rPr>
          <w:lang w:val="ru-RU"/>
        </w:rPr>
      </w:pPr>
      <w:r w:rsidRPr="006709EB">
        <w:rPr>
          <w:lang w:val="ru-RU"/>
        </w:rPr>
        <w:t>На основе комплексного анализа развития территорий поселения и учета существующих предпосылок пространственного развития в генеральном плане предложены следующие приоритеты в развитии отдельных территорий (на расчетный срок и перспективу).</w:t>
      </w:r>
    </w:p>
    <w:p w:rsidR="00B1553D" w:rsidRPr="006709EB" w:rsidRDefault="00B1553D" w:rsidP="00B1553D">
      <w:pPr>
        <w:pStyle w:val="aff0"/>
        <w:rPr>
          <w:lang w:val="ru-RU"/>
        </w:rPr>
      </w:pPr>
      <w:r w:rsidRPr="006709EB">
        <w:rPr>
          <w:lang w:val="ru-RU"/>
        </w:rPr>
        <w:t>1.</w:t>
      </w:r>
      <w:r>
        <w:rPr>
          <w:lang w:val="ru-RU"/>
        </w:rPr>
        <w:t xml:space="preserve"> </w:t>
      </w:r>
      <w:r w:rsidRPr="006709EB">
        <w:rPr>
          <w:lang w:val="ru-RU"/>
        </w:rPr>
        <w:t xml:space="preserve">Развитие центра поселения – с. </w:t>
      </w:r>
      <w:r>
        <w:rPr>
          <w:lang w:val="ru-RU"/>
        </w:rPr>
        <w:t xml:space="preserve">Дурасово </w:t>
      </w:r>
      <w:r w:rsidRPr="006709EB">
        <w:rPr>
          <w:lang w:val="ru-RU"/>
        </w:rPr>
        <w:t xml:space="preserve">и формирование центра поселения в развитый центр сельского поселения; </w:t>
      </w:r>
    </w:p>
    <w:p w:rsidR="00B1553D" w:rsidRDefault="00B1553D" w:rsidP="00B1553D">
      <w:pPr>
        <w:pStyle w:val="aff0"/>
        <w:rPr>
          <w:lang w:val="ru-RU"/>
        </w:rPr>
      </w:pPr>
      <w:r w:rsidRPr="006709EB">
        <w:rPr>
          <w:lang w:val="ru-RU"/>
        </w:rPr>
        <w:t>2.</w:t>
      </w:r>
      <w:r>
        <w:rPr>
          <w:lang w:val="ru-RU"/>
        </w:rPr>
        <w:t xml:space="preserve"> </w:t>
      </w:r>
      <w:r w:rsidRPr="006709EB">
        <w:rPr>
          <w:lang w:val="ru-RU"/>
        </w:rPr>
        <w:t>Освоение свободных площадок под размещение жилых территорий</w:t>
      </w:r>
      <w:r w:rsidR="001C79B5">
        <w:rPr>
          <w:lang w:val="ru-RU"/>
        </w:rPr>
        <w:t>:</w:t>
      </w:r>
    </w:p>
    <w:p w:rsidR="00B1553D" w:rsidRPr="00B1553D" w:rsidRDefault="00B1553D" w:rsidP="00FA3BAA">
      <w:pPr>
        <w:pStyle w:val="aff0"/>
        <w:numPr>
          <w:ilvl w:val="0"/>
          <w:numId w:val="9"/>
        </w:numPr>
        <w:rPr>
          <w:lang w:val="ru-RU"/>
        </w:rPr>
      </w:pPr>
      <w:r w:rsidRPr="00B1553D">
        <w:rPr>
          <w:lang w:val="ru-RU"/>
        </w:rPr>
        <w:t>упорядочение и дополнение кварталов усадебной жилой застройки.</w:t>
      </w:r>
    </w:p>
    <w:p w:rsidR="00B1553D" w:rsidRPr="006709EB" w:rsidRDefault="00B1553D" w:rsidP="00B1553D">
      <w:pPr>
        <w:pStyle w:val="aff0"/>
        <w:rPr>
          <w:lang w:val="ru-RU"/>
        </w:rPr>
      </w:pPr>
      <w:r w:rsidRPr="006709EB">
        <w:rPr>
          <w:lang w:val="ru-RU"/>
        </w:rPr>
        <w:t xml:space="preserve">3. Упорядочение производственных зон населённых пунктов поселения, производственной зоны в селе </w:t>
      </w:r>
      <w:r>
        <w:rPr>
          <w:lang w:val="ru-RU"/>
        </w:rPr>
        <w:t>Дурасово</w:t>
      </w:r>
      <w:r w:rsidRPr="006709EB">
        <w:rPr>
          <w:lang w:val="ru-RU"/>
        </w:rPr>
        <w:t>, проведение мероприятий по снижению негативного воздействия от производственного комплек</w:t>
      </w:r>
      <w:r>
        <w:rPr>
          <w:lang w:val="ru-RU"/>
        </w:rPr>
        <w:t>са:</w:t>
      </w:r>
    </w:p>
    <w:p w:rsidR="00B1553D" w:rsidRPr="00B1553D" w:rsidRDefault="00B1553D" w:rsidP="00FA3BAA">
      <w:pPr>
        <w:pStyle w:val="aff0"/>
        <w:numPr>
          <w:ilvl w:val="0"/>
          <w:numId w:val="9"/>
        </w:numPr>
        <w:rPr>
          <w:lang w:val="ru-RU"/>
        </w:rPr>
      </w:pPr>
      <w:r w:rsidRPr="00B1553D">
        <w:rPr>
          <w:lang w:val="ru-RU"/>
        </w:rPr>
        <w:t>расширение действующего производства агропромышленных предприятий;</w:t>
      </w:r>
    </w:p>
    <w:p w:rsidR="00B1553D" w:rsidRPr="00B1553D" w:rsidRDefault="00B1553D" w:rsidP="00FA3BAA">
      <w:pPr>
        <w:pStyle w:val="aff0"/>
        <w:numPr>
          <w:ilvl w:val="0"/>
          <w:numId w:val="9"/>
        </w:numPr>
        <w:rPr>
          <w:lang w:val="ru-RU"/>
        </w:rPr>
      </w:pPr>
      <w:r w:rsidRPr="00B1553D">
        <w:rPr>
          <w:lang w:val="ru-RU"/>
        </w:rPr>
        <w:t>развитие пищевой и перерабатывающей промышленности;</w:t>
      </w:r>
    </w:p>
    <w:p w:rsidR="00B1553D" w:rsidRPr="00B1553D" w:rsidRDefault="00B1553D" w:rsidP="00FA3BAA">
      <w:pPr>
        <w:pStyle w:val="aff0"/>
        <w:numPr>
          <w:ilvl w:val="0"/>
          <w:numId w:val="9"/>
        </w:numPr>
        <w:rPr>
          <w:lang w:val="ru-RU"/>
        </w:rPr>
      </w:pPr>
      <w:r w:rsidRPr="00B1553D">
        <w:rPr>
          <w:lang w:val="ru-RU"/>
        </w:rPr>
        <w:t>развитие автосервиса.</w:t>
      </w:r>
    </w:p>
    <w:p w:rsidR="00B1553D" w:rsidRPr="006709EB" w:rsidRDefault="00B1553D" w:rsidP="00B1553D">
      <w:pPr>
        <w:pStyle w:val="aff0"/>
        <w:rPr>
          <w:lang w:val="ru-RU"/>
        </w:rPr>
      </w:pPr>
      <w:r w:rsidRPr="006709EB">
        <w:rPr>
          <w:lang w:val="ru-RU"/>
        </w:rPr>
        <w:t>4. Формирование рекреационных территорий:</w:t>
      </w:r>
    </w:p>
    <w:p w:rsidR="00B1553D" w:rsidRPr="00B1553D" w:rsidRDefault="00B1553D" w:rsidP="00FA3BAA">
      <w:pPr>
        <w:pStyle w:val="aff0"/>
        <w:numPr>
          <w:ilvl w:val="0"/>
          <w:numId w:val="9"/>
        </w:numPr>
        <w:rPr>
          <w:lang w:val="ru-RU"/>
        </w:rPr>
      </w:pPr>
      <w:r w:rsidRPr="00B1553D">
        <w:rPr>
          <w:lang w:val="ru-RU"/>
        </w:rPr>
        <w:t>отведение выделенных территорий под устройство рекреационных зон, устройство лесопарковой зоны на межпоселковых территориях;</w:t>
      </w:r>
    </w:p>
    <w:p w:rsidR="00B1553D" w:rsidRPr="00B1553D" w:rsidRDefault="00B1553D" w:rsidP="00FA3BAA">
      <w:pPr>
        <w:pStyle w:val="aff0"/>
        <w:numPr>
          <w:ilvl w:val="0"/>
          <w:numId w:val="9"/>
        </w:numPr>
        <w:rPr>
          <w:lang w:val="ru-RU"/>
        </w:rPr>
      </w:pPr>
      <w:r w:rsidRPr="00B1553D">
        <w:rPr>
          <w:lang w:val="ru-RU"/>
        </w:rPr>
        <w:t>устройство рекреационной зоны в водоохранных зонах водных объектов.</w:t>
      </w:r>
    </w:p>
    <w:p w:rsidR="00B1553D" w:rsidRPr="00B1553D" w:rsidRDefault="00B1553D" w:rsidP="00FA3BAA">
      <w:pPr>
        <w:pStyle w:val="aff0"/>
        <w:numPr>
          <w:ilvl w:val="0"/>
          <w:numId w:val="9"/>
        </w:numPr>
        <w:rPr>
          <w:lang w:val="ru-RU"/>
        </w:rPr>
      </w:pPr>
      <w:r w:rsidRPr="00B1553D">
        <w:rPr>
          <w:lang w:val="ru-RU"/>
        </w:rPr>
        <w:t xml:space="preserve">организация и развитие туристического комплекса. </w:t>
      </w:r>
    </w:p>
    <w:p w:rsidR="00B1553D" w:rsidRPr="006709EB" w:rsidRDefault="00B1553D" w:rsidP="00B1553D">
      <w:pPr>
        <w:pStyle w:val="aff0"/>
        <w:rPr>
          <w:lang w:val="ru-RU"/>
        </w:rPr>
      </w:pPr>
      <w:r>
        <w:rPr>
          <w:lang w:val="ru-RU"/>
        </w:rPr>
        <w:t>5</w:t>
      </w:r>
      <w:r w:rsidRPr="006709EB">
        <w:rPr>
          <w:lang w:val="ru-RU"/>
        </w:rPr>
        <w:t>. Организация коммунальных зон:</w:t>
      </w:r>
    </w:p>
    <w:p w:rsidR="00B1553D" w:rsidRPr="00B1553D" w:rsidRDefault="00B1553D" w:rsidP="00FA3BAA">
      <w:pPr>
        <w:pStyle w:val="aff0"/>
        <w:numPr>
          <w:ilvl w:val="0"/>
          <w:numId w:val="9"/>
        </w:numPr>
        <w:rPr>
          <w:lang w:val="ru-RU"/>
        </w:rPr>
      </w:pPr>
      <w:r w:rsidRPr="00B1553D">
        <w:rPr>
          <w:lang w:val="ru-RU"/>
        </w:rPr>
        <w:lastRenderedPageBreak/>
        <w:t xml:space="preserve">отведение выделенных территорий под размещение коммунально-складских зон в районах существующих производственных зон (с.Дурасово – </w:t>
      </w:r>
      <w:smartTag w:uri="urn:schemas-microsoft-com:office:smarttags" w:element="metricconverter">
        <w:smartTagPr>
          <w:attr w:name="ProductID" w:val="4,15 га"/>
        </w:smartTagPr>
        <w:r w:rsidRPr="00B1553D">
          <w:rPr>
            <w:lang w:val="ru-RU"/>
          </w:rPr>
          <w:t>4,15 га</w:t>
        </w:r>
      </w:smartTag>
      <w:r w:rsidRPr="00B1553D">
        <w:rPr>
          <w:lang w:val="ru-RU"/>
        </w:rPr>
        <w:t xml:space="preserve"> и д.Булякбашево –0,67 га - проектируемая промзона; с.Дурасово – </w:t>
      </w:r>
      <w:smartTag w:uri="urn:schemas-microsoft-com:office:smarttags" w:element="metricconverter">
        <w:smartTagPr>
          <w:attr w:name="ProductID" w:val="0,25 га"/>
        </w:smartTagPr>
        <w:r w:rsidRPr="00B1553D">
          <w:rPr>
            <w:lang w:val="ru-RU"/>
          </w:rPr>
          <w:t>0,25 га</w:t>
        </w:r>
      </w:smartTag>
      <w:r w:rsidRPr="00B1553D">
        <w:rPr>
          <w:lang w:val="ru-RU"/>
        </w:rPr>
        <w:t xml:space="preserve"> и д.Альбеево – </w:t>
      </w:r>
      <w:smartTag w:uri="urn:schemas-microsoft-com:office:smarttags" w:element="metricconverter">
        <w:smartTagPr>
          <w:attr w:name="ProductID" w:val="0,23 га"/>
        </w:smartTagPr>
        <w:r w:rsidRPr="00B1553D">
          <w:rPr>
            <w:lang w:val="ru-RU"/>
          </w:rPr>
          <w:t>0,23 га</w:t>
        </w:r>
      </w:smartTag>
      <w:r w:rsidRPr="00B1553D">
        <w:rPr>
          <w:lang w:val="ru-RU"/>
        </w:rPr>
        <w:t xml:space="preserve"> – коомунально – складская зона).</w:t>
      </w:r>
    </w:p>
    <w:p w:rsidR="00B1553D" w:rsidRPr="006709EB" w:rsidRDefault="00B1553D" w:rsidP="00B1553D">
      <w:pPr>
        <w:pStyle w:val="aff0"/>
        <w:rPr>
          <w:lang w:val="ru-RU"/>
        </w:rPr>
      </w:pPr>
      <w:r>
        <w:rPr>
          <w:lang w:val="ru-RU"/>
        </w:rPr>
        <w:t xml:space="preserve">6. </w:t>
      </w:r>
      <w:r w:rsidRPr="006709EB">
        <w:rPr>
          <w:lang w:val="ru-RU"/>
        </w:rPr>
        <w:t>Усовершенствование дорожно-транспортного комплекса:</w:t>
      </w:r>
    </w:p>
    <w:p w:rsidR="00B1553D" w:rsidRPr="00B1553D" w:rsidRDefault="00B1553D" w:rsidP="00FA3BAA">
      <w:pPr>
        <w:pStyle w:val="aff0"/>
        <w:numPr>
          <w:ilvl w:val="0"/>
          <w:numId w:val="9"/>
        </w:numPr>
        <w:rPr>
          <w:lang w:val="ru-RU"/>
        </w:rPr>
      </w:pPr>
      <w:r w:rsidRPr="00B1553D">
        <w:rPr>
          <w:lang w:val="ru-RU"/>
        </w:rPr>
        <w:t>реконструкция, развитие и упорядочение улично-дорожной сети населённых пунктов СП Дурасовский сельсовет:, решаемое в комплексе с архитектурно-планировочными мероприятиями, формирование транспортных связей между отдельными обособленными частями муниципального образования;</w:t>
      </w:r>
    </w:p>
    <w:p w:rsidR="00B1553D" w:rsidRPr="00B1553D" w:rsidRDefault="00B1553D" w:rsidP="00FA3BAA">
      <w:pPr>
        <w:pStyle w:val="aff0"/>
        <w:numPr>
          <w:ilvl w:val="0"/>
          <w:numId w:val="9"/>
        </w:numPr>
        <w:rPr>
          <w:lang w:val="ru-RU"/>
        </w:rPr>
      </w:pPr>
      <w:r w:rsidRPr="00B1553D">
        <w:rPr>
          <w:lang w:val="ru-RU"/>
        </w:rPr>
        <w:t xml:space="preserve">планомерное увеличение протяженности автодорог с твердым покрытием, совершенствование системы автодорог; </w:t>
      </w:r>
    </w:p>
    <w:p w:rsidR="00B1553D" w:rsidRPr="00B1553D" w:rsidRDefault="00B1553D" w:rsidP="00FA3BAA">
      <w:pPr>
        <w:pStyle w:val="aff0"/>
        <w:numPr>
          <w:ilvl w:val="0"/>
          <w:numId w:val="9"/>
        </w:numPr>
        <w:rPr>
          <w:lang w:val="ru-RU"/>
        </w:rPr>
      </w:pPr>
      <w:r w:rsidRPr="00B1553D">
        <w:rPr>
          <w:lang w:val="ru-RU"/>
        </w:rPr>
        <w:t>развитие системы общественного транспорта;</w:t>
      </w:r>
    </w:p>
    <w:p w:rsidR="00B1553D" w:rsidRPr="00B1553D" w:rsidRDefault="00B1553D" w:rsidP="00FA3BAA">
      <w:pPr>
        <w:pStyle w:val="aff0"/>
        <w:numPr>
          <w:ilvl w:val="0"/>
          <w:numId w:val="9"/>
        </w:numPr>
        <w:rPr>
          <w:lang w:val="ru-RU"/>
        </w:rPr>
      </w:pPr>
      <w:r w:rsidRPr="00B1553D">
        <w:rPr>
          <w:lang w:val="ru-RU"/>
        </w:rPr>
        <w:t>упорядочение системы автобусных маршрутов для связи с р.ц.Чишмы, г.Уфа, упорядочение сообщения между населенными пунктами сельских поселений.</w:t>
      </w:r>
    </w:p>
    <w:p w:rsidR="00B1553D" w:rsidRPr="006709EB" w:rsidRDefault="00B1553D" w:rsidP="00B1553D">
      <w:pPr>
        <w:pStyle w:val="aff0"/>
        <w:rPr>
          <w:lang w:val="ru-RU"/>
        </w:rPr>
      </w:pPr>
      <w:r>
        <w:rPr>
          <w:lang w:val="ru-RU"/>
        </w:rPr>
        <w:t>7</w:t>
      </w:r>
      <w:r w:rsidRPr="006709EB">
        <w:rPr>
          <w:lang w:val="ru-RU"/>
        </w:rPr>
        <w:t>. Формирование сети обслуживания населения в соответствии со ступенчатой моделью обслуживания:</w:t>
      </w:r>
    </w:p>
    <w:p w:rsidR="00B1553D" w:rsidRPr="00B1553D" w:rsidRDefault="00B1553D" w:rsidP="00FA3BAA">
      <w:pPr>
        <w:pStyle w:val="aff0"/>
        <w:numPr>
          <w:ilvl w:val="0"/>
          <w:numId w:val="9"/>
        </w:numPr>
        <w:rPr>
          <w:lang w:val="ru-RU"/>
        </w:rPr>
      </w:pPr>
      <w:r w:rsidRPr="00B1553D">
        <w:rPr>
          <w:lang w:val="ru-RU"/>
        </w:rPr>
        <w:t>строительство новых магазинов в д.Булякбашево. на свободных участках жилой застройки;</w:t>
      </w:r>
    </w:p>
    <w:p w:rsidR="00B1553D" w:rsidRPr="00B1553D" w:rsidRDefault="00B1553D" w:rsidP="00FA3BAA">
      <w:pPr>
        <w:pStyle w:val="aff0"/>
        <w:numPr>
          <w:ilvl w:val="0"/>
          <w:numId w:val="9"/>
        </w:numPr>
        <w:rPr>
          <w:lang w:val="ru-RU"/>
        </w:rPr>
      </w:pPr>
      <w:r w:rsidRPr="00B1553D">
        <w:rPr>
          <w:lang w:val="ru-RU"/>
        </w:rPr>
        <w:t>строительство КБО в с.Дурасово;</w:t>
      </w:r>
    </w:p>
    <w:p w:rsidR="00B1553D" w:rsidRPr="003B52EE" w:rsidRDefault="00B1553D" w:rsidP="00FA3BAA">
      <w:pPr>
        <w:pStyle w:val="aff0"/>
        <w:numPr>
          <w:ilvl w:val="0"/>
          <w:numId w:val="9"/>
        </w:numPr>
        <w:rPr>
          <w:lang w:val="ru-RU"/>
        </w:rPr>
      </w:pPr>
      <w:r w:rsidRPr="003B52EE">
        <w:rPr>
          <w:lang w:val="ru-RU"/>
        </w:rPr>
        <w:t>строительство школы в д.Пенза;</w:t>
      </w:r>
    </w:p>
    <w:p w:rsidR="00B1553D" w:rsidRPr="00B1553D" w:rsidRDefault="00B1553D" w:rsidP="00FA3BAA">
      <w:pPr>
        <w:pStyle w:val="aff0"/>
        <w:numPr>
          <w:ilvl w:val="0"/>
          <w:numId w:val="9"/>
        </w:numPr>
        <w:rPr>
          <w:lang w:val="ru-RU"/>
        </w:rPr>
      </w:pPr>
      <w:r w:rsidRPr="00B1553D">
        <w:rPr>
          <w:lang w:val="ru-RU"/>
        </w:rPr>
        <w:t>строительство детского сада в д.Булякбашево и д.Биккулово;</w:t>
      </w:r>
    </w:p>
    <w:p w:rsidR="00B1553D" w:rsidRPr="003B52EE" w:rsidRDefault="00B1553D" w:rsidP="00FA3BAA">
      <w:pPr>
        <w:pStyle w:val="aff0"/>
        <w:numPr>
          <w:ilvl w:val="0"/>
          <w:numId w:val="9"/>
        </w:numPr>
        <w:rPr>
          <w:lang w:val="ru-RU"/>
        </w:rPr>
      </w:pPr>
      <w:r w:rsidRPr="003B52EE">
        <w:rPr>
          <w:lang w:val="ru-RU"/>
        </w:rPr>
        <w:t>строительство ФАП в д.Пенза, д.Чукраклы, д.Булякбашево и д.Биккулово;</w:t>
      </w:r>
    </w:p>
    <w:p w:rsidR="00B1553D" w:rsidRPr="00B1553D" w:rsidRDefault="00B1553D" w:rsidP="00FA3BAA">
      <w:pPr>
        <w:pStyle w:val="aff0"/>
        <w:numPr>
          <w:ilvl w:val="0"/>
          <w:numId w:val="9"/>
        </w:numPr>
        <w:rPr>
          <w:lang w:val="ru-RU"/>
        </w:rPr>
      </w:pPr>
      <w:r w:rsidRPr="00B1553D">
        <w:rPr>
          <w:lang w:val="ru-RU"/>
        </w:rPr>
        <w:t>строительство бань в населённых пунктах поселения.</w:t>
      </w:r>
    </w:p>
    <w:p w:rsidR="00B1553D" w:rsidRPr="006709EB" w:rsidRDefault="00B1553D" w:rsidP="00B1553D">
      <w:pPr>
        <w:pStyle w:val="aff0"/>
        <w:rPr>
          <w:lang w:val="ru-RU"/>
        </w:rPr>
      </w:pPr>
      <w:r>
        <w:rPr>
          <w:lang w:val="ru-RU"/>
        </w:rPr>
        <w:t>8</w:t>
      </w:r>
      <w:r w:rsidRPr="006709EB">
        <w:rPr>
          <w:lang w:val="ru-RU"/>
        </w:rPr>
        <w:t>. Устройство спортивных комплексов внутрипоселкового и районного значения:</w:t>
      </w:r>
    </w:p>
    <w:p w:rsidR="00B1553D" w:rsidRPr="003B52EE" w:rsidRDefault="00B1553D" w:rsidP="00FA3BAA">
      <w:pPr>
        <w:pStyle w:val="aff0"/>
        <w:numPr>
          <w:ilvl w:val="0"/>
          <w:numId w:val="9"/>
        </w:numPr>
        <w:rPr>
          <w:lang w:val="ru-RU"/>
        </w:rPr>
      </w:pPr>
      <w:r w:rsidRPr="003B52EE">
        <w:rPr>
          <w:lang w:val="ru-RU"/>
        </w:rPr>
        <w:t>обустройство спортивных площадок в д.Пенза, д.Чукраклы, д.Булякбашево и д.Биккулово;</w:t>
      </w:r>
    </w:p>
    <w:p w:rsidR="00B1553D" w:rsidRPr="00B1553D" w:rsidRDefault="00B1553D" w:rsidP="00B1553D">
      <w:pPr>
        <w:pStyle w:val="aff0"/>
        <w:rPr>
          <w:lang w:val="ru-RU"/>
        </w:rPr>
      </w:pPr>
      <w:r w:rsidRPr="00B1553D">
        <w:rPr>
          <w:lang w:val="ru-RU"/>
        </w:rPr>
        <w:t>9. Развитие инженерной инфраструктуры и инженерной подготовки территории сельского поселения:</w:t>
      </w:r>
    </w:p>
    <w:p w:rsidR="00B1553D" w:rsidRPr="00B1553D" w:rsidRDefault="00B1553D" w:rsidP="00FA3BAA">
      <w:pPr>
        <w:pStyle w:val="aff0"/>
        <w:numPr>
          <w:ilvl w:val="0"/>
          <w:numId w:val="9"/>
        </w:numPr>
        <w:rPr>
          <w:lang w:val="ru-RU"/>
        </w:rPr>
      </w:pPr>
      <w:r w:rsidRPr="00B1553D">
        <w:rPr>
          <w:lang w:val="ru-RU"/>
        </w:rPr>
        <w:t xml:space="preserve">реконструкция существующих сетей с заменой изношенных участков; </w:t>
      </w:r>
    </w:p>
    <w:p w:rsidR="00B1553D" w:rsidRPr="00B1553D" w:rsidRDefault="00B1553D" w:rsidP="00FA3BAA">
      <w:pPr>
        <w:pStyle w:val="aff0"/>
        <w:numPr>
          <w:ilvl w:val="0"/>
          <w:numId w:val="9"/>
        </w:numPr>
        <w:rPr>
          <w:lang w:val="ru-RU"/>
        </w:rPr>
      </w:pPr>
      <w:r w:rsidRPr="00B1553D">
        <w:rPr>
          <w:lang w:val="ru-RU"/>
        </w:rPr>
        <w:t xml:space="preserve">постепенный – в расчётный срок и далее на перспективу – переход на централизованное снабжение питьевой водой всех населённых пунктов СП Дурасовский сельсовет; </w:t>
      </w:r>
    </w:p>
    <w:p w:rsidR="00B1553D" w:rsidRPr="00B1553D" w:rsidRDefault="00B1553D" w:rsidP="00FA3BAA">
      <w:pPr>
        <w:pStyle w:val="aff0"/>
        <w:numPr>
          <w:ilvl w:val="0"/>
          <w:numId w:val="9"/>
        </w:numPr>
        <w:rPr>
          <w:lang w:val="ru-RU"/>
        </w:rPr>
      </w:pPr>
      <w:r w:rsidRPr="00B1553D">
        <w:rPr>
          <w:lang w:val="ru-RU"/>
        </w:rPr>
        <w:t>организация систем нормативного водоотвода с осваиваемых площадок;</w:t>
      </w:r>
    </w:p>
    <w:p w:rsidR="00B1553D" w:rsidRPr="00B1553D" w:rsidRDefault="00B1553D" w:rsidP="00FA3BAA">
      <w:pPr>
        <w:pStyle w:val="aff0"/>
        <w:numPr>
          <w:ilvl w:val="0"/>
          <w:numId w:val="9"/>
        </w:numPr>
        <w:rPr>
          <w:lang w:val="ru-RU"/>
        </w:rPr>
      </w:pPr>
      <w:r w:rsidRPr="00B1553D">
        <w:rPr>
          <w:lang w:val="ru-RU"/>
        </w:rPr>
        <w:t xml:space="preserve">газификация населённых пунктов поселения: постепенный охват газоснабжением всех населённых пунктов поселения. </w:t>
      </w:r>
    </w:p>
    <w:p w:rsidR="00B1553D" w:rsidRPr="00B1553D" w:rsidRDefault="00B1553D" w:rsidP="00FA3BAA">
      <w:pPr>
        <w:pStyle w:val="aff0"/>
        <w:numPr>
          <w:ilvl w:val="0"/>
          <w:numId w:val="9"/>
        </w:numPr>
        <w:rPr>
          <w:lang w:val="ru-RU"/>
        </w:rPr>
      </w:pPr>
      <w:r w:rsidRPr="00B1553D">
        <w:rPr>
          <w:lang w:val="ru-RU"/>
        </w:rPr>
        <w:t>устройство канализации и очистных сооружений ЛК в с. Дурасово</w:t>
      </w:r>
    </w:p>
    <w:p w:rsidR="00B1553D" w:rsidRPr="00B1553D" w:rsidRDefault="00B1553D" w:rsidP="00FA3BAA">
      <w:pPr>
        <w:pStyle w:val="aff0"/>
        <w:numPr>
          <w:ilvl w:val="0"/>
          <w:numId w:val="9"/>
        </w:numPr>
        <w:rPr>
          <w:lang w:val="ru-RU"/>
        </w:rPr>
      </w:pPr>
      <w:r w:rsidRPr="00B1553D">
        <w:rPr>
          <w:lang w:val="ru-RU"/>
        </w:rPr>
        <w:t>строительство новых автомобильных дорог.</w:t>
      </w:r>
    </w:p>
    <w:p w:rsidR="00B1553D" w:rsidRPr="00B1553D" w:rsidRDefault="00B1553D" w:rsidP="00B1553D">
      <w:pPr>
        <w:pStyle w:val="3"/>
      </w:pPr>
      <w:bookmarkStart w:id="71" w:name="_Toc244405530"/>
      <w:bookmarkStart w:id="72" w:name="_Toc244407698"/>
      <w:bookmarkStart w:id="73" w:name="_Toc244410159"/>
      <w:bookmarkStart w:id="74" w:name="_Toc244411146"/>
      <w:bookmarkStart w:id="75" w:name="_Toc270941734"/>
      <w:bookmarkStart w:id="76" w:name="_Toc312357143"/>
      <w:bookmarkStart w:id="77" w:name="_Toc375133964"/>
      <w:r w:rsidRPr="00B1553D">
        <w:t>3.1.3 Трансформация функционального зонирования</w:t>
      </w:r>
      <w:bookmarkEnd w:id="71"/>
      <w:bookmarkEnd w:id="72"/>
      <w:bookmarkEnd w:id="73"/>
      <w:bookmarkEnd w:id="74"/>
      <w:bookmarkEnd w:id="75"/>
      <w:bookmarkEnd w:id="76"/>
      <w:bookmarkEnd w:id="77"/>
    </w:p>
    <w:p w:rsidR="00B1553D" w:rsidRPr="006709EB" w:rsidRDefault="00B1553D" w:rsidP="00B1553D">
      <w:pPr>
        <w:pStyle w:val="aff0"/>
        <w:rPr>
          <w:u w:val="single"/>
          <w:lang w:val="ru-RU"/>
        </w:rPr>
      </w:pPr>
      <w:r w:rsidRPr="006709EB">
        <w:rPr>
          <w:u w:val="single"/>
          <w:lang w:val="ru-RU"/>
        </w:rPr>
        <w:t>Территориальные ресурсы</w:t>
      </w:r>
    </w:p>
    <w:p w:rsidR="00B1553D" w:rsidRPr="006709EB" w:rsidRDefault="00B1553D" w:rsidP="00B1553D">
      <w:pPr>
        <w:pStyle w:val="aff0"/>
        <w:rPr>
          <w:lang w:val="ru-RU"/>
        </w:rPr>
      </w:pPr>
      <w:r w:rsidRPr="006709EB">
        <w:rPr>
          <w:lang w:val="ru-RU"/>
        </w:rPr>
        <w:t xml:space="preserve">С целью выявления территориальных ресурсов для развития </w:t>
      </w:r>
      <w:r w:rsidRPr="00E52F68">
        <w:rPr>
          <w:lang w:val="ru-RU"/>
        </w:rPr>
        <w:t xml:space="preserve">СП </w:t>
      </w:r>
      <w:r>
        <w:rPr>
          <w:lang w:val="ru-RU"/>
        </w:rPr>
        <w:t>Дурасовский</w:t>
      </w:r>
      <w:r w:rsidRPr="00E52F68">
        <w:rPr>
          <w:lang w:val="ru-RU"/>
        </w:rPr>
        <w:t xml:space="preserve"> сельсовет</w:t>
      </w:r>
      <w:r w:rsidRPr="006709EB">
        <w:rPr>
          <w:lang w:val="ru-RU"/>
        </w:rPr>
        <w:t xml:space="preserve"> выполнен анализ территории, в процессе которого были учтены природные и экологические свойства территории, характер сложившейся планировочной структуры поселения, а также социально-экономические и прочие факторы, определяющие параметры и перспективы развития муниципального образования.</w:t>
      </w:r>
    </w:p>
    <w:p w:rsidR="00B1553D" w:rsidRPr="006709EB" w:rsidRDefault="00B1553D" w:rsidP="00B1553D">
      <w:pPr>
        <w:pStyle w:val="aff0"/>
        <w:rPr>
          <w:lang w:val="ru-RU"/>
        </w:rPr>
      </w:pPr>
      <w:r w:rsidRPr="006709EB">
        <w:rPr>
          <w:lang w:val="ru-RU"/>
        </w:rPr>
        <w:t xml:space="preserve">Особое внимание уделено природно-экологическим и санитарно-гигиеническим, а также инженерно-геологическим условиям и ограничениям, представляющим </w:t>
      </w:r>
      <w:r w:rsidRPr="006709EB">
        <w:rPr>
          <w:lang w:val="ru-RU"/>
        </w:rPr>
        <w:lastRenderedPageBreak/>
        <w:t>определённые препятствия к осуществлению тех или иных функций (санитарно-защитные зоны и санитарные разрывы объектов, границы I и II пояса ЗСО источников хозяйственно питьевого водоснабжения, водоохранные зоны, лесопосадки</w:t>
      </w:r>
      <w:r>
        <w:rPr>
          <w:lang w:val="ru-RU"/>
        </w:rPr>
        <w:t>)</w:t>
      </w:r>
      <w:r w:rsidRPr="006709EB">
        <w:rPr>
          <w:lang w:val="ru-RU"/>
        </w:rPr>
        <w:t>.</w:t>
      </w:r>
    </w:p>
    <w:p w:rsidR="00B1553D" w:rsidRPr="006709EB" w:rsidRDefault="00B1553D" w:rsidP="00B1553D">
      <w:pPr>
        <w:pStyle w:val="aff0"/>
        <w:rPr>
          <w:lang w:val="ru-RU"/>
        </w:rPr>
      </w:pPr>
      <w:r w:rsidRPr="006709EB">
        <w:rPr>
          <w:lang w:val="ru-RU"/>
        </w:rPr>
        <w:t xml:space="preserve">Одним из основных критериев выбора площадок реконструкции является относительная градостроительная ценность застроенной территории, которая выявлена путем пофакторной экспертной оценки привлекательности территории поселения. Под термином </w:t>
      </w:r>
      <w:r>
        <w:rPr>
          <w:lang w:val="ru-RU"/>
        </w:rPr>
        <w:t>«</w:t>
      </w:r>
      <w:r w:rsidRPr="006709EB">
        <w:rPr>
          <w:lang w:val="ru-RU"/>
        </w:rPr>
        <w:t>привлекательность</w:t>
      </w:r>
      <w:r>
        <w:rPr>
          <w:lang w:val="ru-RU"/>
        </w:rPr>
        <w:t>»</w:t>
      </w:r>
      <w:r w:rsidRPr="006709EB">
        <w:rPr>
          <w:lang w:val="ru-RU"/>
        </w:rPr>
        <w:t xml:space="preserve"> подразумевается комплексное состояние и ресурсный потенциал отдельных фрагментов территории, определяющий уровень их благоприятности для проживания или привлечения инвестиций.</w:t>
      </w:r>
    </w:p>
    <w:p w:rsidR="00B1553D" w:rsidRPr="006709EB" w:rsidRDefault="00B1553D" w:rsidP="00B1553D">
      <w:pPr>
        <w:pStyle w:val="aff0"/>
        <w:rPr>
          <w:lang w:val="ru-RU"/>
        </w:rPr>
      </w:pPr>
      <w:r w:rsidRPr="006709EB">
        <w:rPr>
          <w:lang w:val="ru-RU"/>
        </w:rPr>
        <w:t>С этой целью проделан анализ территории по ряду факторов, влияющих на параметры и направление развития поселения, в том числе: природно-экологических, санитарно-гигиенических и инженерно-строительных условий, особенностей инженерного обустройства, характера современного использования территории.</w:t>
      </w:r>
    </w:p>
    <w:p w:rsidR="00B1553D" w:rsidRPr="006709EB" w:rsidRDefault="00B1553D" w:rsidP="00B1553D">
      <w:pPr>
        <w:pStyle w:val="aff0"/>
        <w:rPr>
          <w:lang w:val="ru-RU"/>
        </w:rPr>
      </w:pPr>
      <w:r w:rsidRPr="006709EB">
        <w:rPr>
          <w:lang w:val="ru-RU"/>
        </w:rPr>
        <w:t>В результате оценки выбраны наиболее предпочтительные по комплексу факторов площадки, на которых возможно размещение жилой и общественной застройки, расширения производственной зоны, устройство коммунальной зоны, а также территории, пригодные для организации рекреационных зон.</w:t>
      </w:r>
    </w:p>
    <w:p w:rsidR="00B1553D" w:rsidRDefault="00B1553D" w:rsidP="00B1553D">
      <w:pPr>
        <w:pStyle w:val="aff0"/>
        <w:rPr>
          <w:lang w:val="ru-RU"/>
        </w:rPr>
      </w:pPr>
      <w:r w:rsidRPr="006709EB">
        <w:rPr>
          <w:lang w:val="ru-RU"/>
        </w:rPr>
        <w:t xml:space="preserve">Комплексный анализ выявил порядка </w:t>
      </w:r>
      <w:smartTag w:uri="urn:schemas-microsoft-com:office:smarttags" w:element="metricconverter">
        <w:smartTagPr>
          <w:attr w:name="ProductID" w:val="76,12 га"/>
        </w:smartTagPr>
        <w:r>
          <w:rPr>
            <w:lang w:val="ru-RU"/>
          </w:rPr>
          <w:t>76,12</w:t>
        </w:r>
        <w:r w:rsidRPr="00E14497">
          <w:rPr>
            <w:lang w:val="ru-RU"/>
          </w:rPr>
          <w:t xml:space="preserve"> га</w:t>
        </w:r>
      </w:smartTag>
      <w:r w:rsidRPr="006709EB">
        <w:rPr>
          <w:lang w:val="ru-RU"/>
        </w:rPr>
        <w:t xml:space="preserve"> территорий, возможных для размещения нового капитального строительства на территории </w:t>
      </w:r>
      <w:r>
        <w:rPr>
          <w:lang w:val="ru-RU"/>
        </w:rPr>
        <w:t>поселения</w:t>
      </w:r>
    </w:p>
    <w:p w:rsidR="00B1553D" w:rsidRPr="00B1553D" w:rsidRDefault="00B1553D" w:rsidP="00B1553D">
      <w:pPr>
        <w:pStyle w:val="aff0"/>
        <w:spacing w:before="120"/>
        <w:jc w:val="right"/>
        <w:rPr>
          <w:b/>
          <w:i/>
          <w:lang w:val="ru-RU"/>
        </w:rPr>
      </w:pPr>
      <w:r>
        <w:rPr>
          <w:b/>
          <w:i/>
          <w:lang w:val="ru-RU"/>
        </w:rPr>
        <w:t>Таблица 3.1.3</w:t>
      </w:r>
    </w:p>
    <w:p w:rsidR="00B1553D" w:rsidRPr="00B1553D" w:rsidRDefault="00B1553D" w:rsidP="00B1553D">
      <w:pPr>
        <w:pStyle w:val="aff0"/>
        <w:spacing w:after="120"/>
        <w:ind w:firstLine="0"/>
        <w:jc w:val="center"/>
        <w:rPr>
          <w:b/>
          <w:i/>
          <w:lang w:val="ru-RU"/>
        </w:rPr>
      </w:pPr>
      <w:r w:rsidRPr="00B1553D">
        <w:rPr>
          <w:b/>
          <w:i/>
          <w:lang w:val="ru-RU"/>
        </w:rPr>
        <w:t>Проектируемая площадь под жилую застройку в СП Дурасовский сельсовет</w:t>
      </w:r>
    </w:p>
    <w:tbl>
      <w:tblPr>
        <w:tblW w:w="94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5070"/>
        <w:gridCol w:w="4394"/>
      </w:tblGrid>
      <w:tr w:rsidR="00B1553D" w:rsidRPr="00F124E4" w:rsidTr="00B1553D">
        <w:trPr>
          <w:trHeight w:val="453"/>
        </w:trPr>
        <w:tc>
          <w:tcPr>
            <w:tcW w:w="5070" w:type="dxa"/>
            <w:shd w:val="clear" w:color="auto" w:fill="BFBFBF" w:themeFill="background1" w:themeFillShade="BF"/>
          </w:tcPr>
          <w:p w:rsidR="00B1553D" w:rsidRPr="00B1553D" w:rsidRDefault="00B1553D" w:rsidP="00B1553D">
            <w:pPr>
              <w:pStyle w:val="aff0"/>
              <w:ind w:firstLine="0"/>
              <w:jc w:val="center"/>
              <w:rPr>
                <w:b/>
                <w:i/>
              </w:rPr>
            </w:pPr>
            <w:r w:rsidRPr="00B1553D">
              <w:rPr>
                <w:b/>
                <w:i/>
              </w:rPr>
              <w:t>Перечень сельских населённых пунктов</w:t>
            </w:r>
          </w:p>
        </w:tc>
        <w:tc>
          <w:tcPr>
            <w:tcW w:w="4394" w:type="dxa"/>
            <w:shd w:val="clear" w:color="auto" w:fill="BFBFBF" w:themeFill="background1" w:themeFillShade="BF"/>
          </w:tcPr>
          <w:p w:rsidR="00B1553D" w:rsidRPr="00B1553D" w:rsidRDefault="00B1553D" w:rsidP="00B1553D">
            <w:pPr>
              <w:pStyle w:val="aff0"/>
              <w:ind w:firstLine="0"/>
              <w:jc w:val="center"/>
              <w:rPr>
                <w:b/>
                <w:i/>
                <w:lang w:val="ru-RU"/>
              </w:rPr>
            </w:pPr>
            <w:r w:rsidRPr="00B1553D">
              <w:rPr>
                <w:b/>
                <w:i/>
                <w:lang w:val="ru-RU"/>
              </w:rPr>
              <w:t>Проектируемая площадь под жилую застройку в га</w:t>
            </w:r>
          </w:p>
        </w:tc>
      </w:tr>
      <w:tr w:rsidR="00B1553D" w:rsidRPr="00F124E4" w:rsidTr="00B1553D">
        <w:tc>
          <w:tcPr>
            <w:tcW w:w="5070" w:type="dxa"/>
            <w:shd w:val="clear" w:color="auto" w:fill="D9D9D9" w:themeFill="background1" w:themeFillShade="D9"/>
          </w:tcPr>
          <w:p w:rsidR="00B1553D" w:rsidRPr="00B1553D" w:rsidRDefault="00B1553D" w:rsidP="00B1553D">
            <w:pPr>
              <w:pStyle w:val="aff0"/>
              <w:ind w:firstLine="0"/>
              <w:jc w:val="left"/>
              <w:rPr>
                <w:b/>
                <w:i/>
              </w:rPr>
            </w:pPr>
            <w:r w:rsidRPr="00B1553D">
              <w:rPr>
                <w:b/>
                <w:i/>
              </w:rPr>
              <w:t>с.Дурасово</w:t>
            </w:r>
          </w:p>
        </w:tc>
        <w:tc>
          <w:tcPr>
            <w:tcW w:w="4394" w:type="dxa"/>
            <w:shd w:val="clear" w:color="auto" w:fill="F2F2F2" w:themeFill="background1" w:themeFillShade="F2"/>
          </w:tcPr>
          <w:p w:rsidR="00B1553D" w:rsidRPr="00F124E4" w:rsidRDefault="00B1553D" w:rsidP="00B1553D">
            <w:pPr>
              <w:pStyle w:val="aff0"/>
              <w:ind w:firstLine="0"/>
              <w:jc w:val="center"/>
            </w:pPr>
            <w:smartTag w:uri="urn:schemas-microsoft-com:office:smarttags" w:element="metricconverter">
              <w:smartTagPr>
                <w:attr w:name="ProductID" w:val="167,7 га"/>
              </w:smartTagPr>
              <w:r w:rsidRPr="00F124E4">
                <w:t>167,7 га</w:t>
              </w:r>
            </w:smartTag>
          </w:p>
        </w:tc>
      </w:tr>
      <w:tr w:rsidR="00B1553D" w:rsidRPr="00F124E4" w:rsidTr="00B1553D">
        <w:tc>
          <w:tcPr>
            <w:tcW w:w="5070" w:type="dxa"/>
            <w:shd w:val="clear" w:color="auto" w:fill="D9D9D9" w:themeFill="background1" w:themeFillShade="D9"/>
          </w:tcPr>
          <w:p w:rsidR="00B1553D" w:rsidRPr="00B1553D" w:rsidRDefault="00B1553D" w:rsidP="00B1553D">
            <w:pPr>
              <w:pStyle w:val="aff0"/>
              <w:ind w:firstLine="0"/>
              <w:jc w:val="left"/>
              <w:rPr>
                <w:b/>
                <w:i/>
              </w:rPr>
            </w:pPr>
            <w:r w:rsidRPr="00B1553D">
              <w:rPr>
                <w:b/>
                <w:i/>
              </w:rPr>
              <w:t>д.Пенза</w:t>
            </w:r>
          </w:p>
        </w:tc>
        <w:tc>
          <w:tcPr>
            <w:tcW w:w="4394" w:type="dxa"/>
            <w:shd w:val="clear" w:color="auto" w:fill="F2F2F2" w:themeFill="background1" w:themeFillShade="F2"/>
          </w:tcPr>
          <w:p w:rsidR="00B1553D" w:rsidRPr="00F124E4" w:rsidRDefault="00B1553D" w:rsidP="00B1553D">
            <w:pPr>
              <w:pStyle w:val="aff0"/>
              <w:ind w:firstLine="0"/>
              <w:jc w:val="center"/>
            </w:pPr>
            <w:smartTag w:uri="urn:schemas-microsoft-com:office:smarttags" w:element="metricconverter">
              <w:smartTagPr>
                <w:attr w:name="ProductID" w:val="54,39 га"/>
              </w:smartTagPr>
              <w:r w:rsidRPr="00F124E4">
                <w:t>54,39 га</w:t>
              </w:r>
            </w:smartTag>
          </w:p>
        </w:tc>
      </w:tr>
      <w:tr w:rsidR="00B1553D" w:rsidRPr="00F124E4" w:rsidTr="00B1553D">
        <w:tc>
          <w:tcPr>
            <w:tcW w:w="5070" w:type="dxa"/>
            <w:shd w:val="clear" w:color="auto" w:fill="D9D9D9" w:themeFill="background1" w:themeFillShade="D9"/>
          </w:tcPr>
          <w:p w:rsidR="00B1553D" w:rsidRPr="00B1553D" w:rsidRDefault="00B1553D" w:rsidP="00B1553D">
            <w:pPr>
              <w:pStyle w:val="aff0"/>
              <w:ind w:firstLine="0"/>
              <w:jc w:val="left"/>
              <w:rPr>
                <w:b/>
                <w:i/>
              </w:rPr>
            </w:pPr>
            <w:r w:rsidRPr="00B1553D">
              <w:rPr>
                <w:b/>
                <w:i/>
              </w:rPr>
              <w:t>д.Биккулово</w:t>
            </w:r>
          </w:p>
        </w:tc>
        <w:tc>
          <w:tcPr>
            <w:tcW w:w="4394" w:type="dxa"/>
            <w:shd w:val="clear" w:color="auto" w:fill="F2F2F2" w:themeFill="background1" w:themeFillShade="F2"/>
          </w:tcPr>
          <w:p w:rsidR="00B1553D" w:rsidRPr="00F124E4" w:rsidRDefault="00B1553D" w:rsidP="00B1553D">
            <w:pPr>
              <w:pStyle w:val="aff0"/>
              <w:ind w:firstLine="0"/>
              <w:jc w:val="center"/>
            </w:pPr>
            <w:smartTag w:uri="urn:schemas-microsoft-com:office:smarttags" w:element="metricconverter">
              <w:smartTagPr>
                <w:attr w:name="ProductID" w:val="81,46 га"/>
              </w:smartTagPr>
              <w:r w:rsidRPr="00F124E4">
                <w:t>81,46 га</w:t>
              </w:r>
            </w:smartTag>
          </w:p>
        </w:tc>
      </w:tr>
      <w:tr w:rsidR="00B1553D" w:rsidRPr="00AA1DE5" w:rsidTr="00B1553D">
        <w:tc>
          <w:tcPr>
            <w:tcW w:w="5070" w:type="dxa"/>
            <w:shd w:val="clear" w:color="auto" w:fill="D9D9D9" w:themeFill="background1" w:themeFillShade="D9"/>
          </w:tcPr>
          <w:p w:rsidR="00B1553D" w:rsidRPr="00B1553D" w:rsidRDefault="00B1553D" w:rsidP="00B1553D">
            <w:pPr>
              <w:pStyle w:val="aff0"/>
              <w:ind w:firstLine="0"/>
              <w:jc w:val="left"/>
              <w:rPr>
                <w:b/>
                <w:i/>
              </w:rPr>
            </w:pPr>
            <w:r w:rsidRPr="00B1553D">
              <w:rPr>
                <w:b/>
                <w:i/>
              </w:rPr>
              <w:t>д.Булякбашево</w:t>
            </w:r>
          </w:p>
        </w:tc>
        <w:tc>
          <w:tcPr>
            <w:tcW w:w="4394" w:type="dxa"/>
            <w:shd w:val="clear" w:color="auto" w:fill="F2F2F2" w:themeFill="background1" w:themeFillShade="F2"/>
          </w:tcPr>
          <w:p w:rsidR="00B1553D" w:rsidRPr="00AA1DE5" w:rsidRDefault="00B1553D" w:rsidP="00B1553D">
            <w:pPr>
              <w:pStyle w:val="aff0"/>
              <w:ind w:firstLine="0"/>
              <w:jc w:val="center"/>
            </w:pPr>
            <w:r w:rsidRPr="00F124E4">
              <w:t>14,6 га</w:t>
            </w:r>
          </w:p>
        </w:tc>
      </w:tr>
      <w:tr w:rsidR="00B1553D" w:rsidRPr="00F124E4" w:rsidTr="00B1553D">
        <w:tc>
          <w:tcPr>
            <w:tcW w:w="5070" w:type="dxa"/>
            <w:shd w:val="clear" w:color="auto" w:fill="D9D9D9" w:themeFill="background1" w:themeFillShade="D9"/>
          </w:tcPr>
          <w:p w:rsidR="00B1553D" w:rsidRPr="00B1553D" w:rsidRDefault="00B1553D" w:rsidP="00B1553D">
            <w:pPr>
              <w:pStyle w:val="aff0"/>
              <w:ind w:firstLine="0"/>
              <w:jc w:val="left"/>
              <w:rPr>
                <w:b/>
                <w:i/>
              </w:rPr>
            </w:pPr>
            <w:r w:rsidRPr="00B1553D">
              <w:rPr>
                <w:b/>
                <w:i/>
              </w:rPr>
              <w:t>д.Н. Ябалаклы</w:t>
            </w:r>
          </w:p>
        </w:tc>
        <w:tc>
          <w:tcPr>
            <w:tcW w:w="4394" w:type="dxa"/>
            <w:shd w:val="clear" w:color="auto" w:fill="F2F2F2" w:themeFill="background1" w:themeFillShade="F2"/>
          </w:tcPr>
          <w:p w:rsidR="00B1553D" w:rsidRPr="00F124E4" w:rsidRDefault="00B1553D" w:rsidP="00B1553D">
            <w:pPr>
              <w:pStyle w:val="aff0"/>
              <w:ind w:firstLine="0"/>
              <w:jc w:val="center"/>
            </w:pPr>
            <w:smartTag w:uri="urn:schemas-microsoft-com:office:smarttags" w:element="metricconverter">
              <w:smartTagPr>
                <w:attr w:name="ProductID" w:val="28,55 га"/>
              </w:smartTagPr>
              <w:r w:rsidRPr="00F124E4">
                <w:t>28,55 га</w:t>
              </w:r>
            </w:smartTag>
          </w:p>
        </w:tc>
      </w:tr>
      <w:tr w:rsidR="00B1553D" w:rsidRPr="00AA1DE5" w:rsidTr="00B1553D">
        <w:tc>
          <w:tcPr>
            <w:tcW w:w="5070" w:type="dxa"/>
            <w:shd w:val="clear" w:color="auto" w:fill="D9D9D9" w:themeFill="background1" w:themeFillShade="D9"/>
          </w:tcPr>
          <w:p w:rsidR="00B1553D" w:rsidRPr="00B1553D" w:rsidRDefault="00B1553D" w:rsidP="00B1553D">
            <w:pPr>
              <w:pStyle w:val="aff0"/>
              <w:ind w:firstLine="0"/>
              <w:jc w:val="left"/>
              <w:rPr>
                <w:b/>
                <w:i/>
              </w:rPr>
            </w:pPr>
            <w:r w:rsidRPr="00B1553D">
              <w:rPr>
                <w:b/>
                <w:i/>
              </w:rPr>
              <w:t>д.Дим</w:t>
            </w:r>
          </w:p>
        </w:tc>
        <w:tc>
          <w:tcPr>
            <w:tcW w:w="4394" w:type="dxa"/>
            <w:shd w:val="clear" w:color="auto" w:fill="F2F2F2" w:themeFill="background1" w:themeFillShade="F2"/>
          </w:tcPr>
          <w:p w:rsidR="00B1553D" w:rsidRPr="00AA1DE5" w:rsidRDefault="00B1553D" w:rsidP="00B1553D">
            <w:pPr>
              <w:pStyle w:val="aff0"/>
              <w:ind w:firstLine="0"/>
              <w:jc w:val="center"/>
            </w:pPr>
            <w:r w:rsidRPr="00F124E4">
              <w:t>57,1 га</w:t>
            </w:r>
          </w:p>
        </w:tc>
      </w:tr>
      <w:tr w:rsidR="00B1553D" w:rsidRPr="00F124E4" w:rsidTr="00B1553D">
        <w:tc>
          <w:tcPr>
            <w:tcW w:w="5070" w:type="dxa"/>
            <w:shd w:val="clear" w:color="auto" w:fill="D9D9D9" w:themeFill="background1" w:themeFillShade="D9"/>
          </w:tcPr>
          <w:p w:rsidR="00B1553D" w:rsidRPr="00B1553D" w:rsidRDefault="00B1553D" w:rsidP="00B1553D">
            <w:pPr>
              <w:pStyle w:val="aff0"/>
              <w:ind w:firstLine="0"/>
              <w:jc w:val="left"/>
              <w:rPr>
                <w:b/>
                <w:i/>
              </w:rPr>
            </w:pPr>
            <w:r w:rsidRPr="00B1553D">
              <w:rPr>
                <w:b/>
                <w:i/>
              </w:rPr>
              <w:t>д.Альбеево</w:t>
            </w:r>
          </w:p>
        </w:tc>
        <w:tc>
          <w:tcPr>
            <w:tcW w:w="4394" w:type="dxa"/>
            <w:shd w:val="clear" w:color="auto" w:fill="F2F2F2" w:themeFill="background1" w:themeFillShade="F2"/>
          </w:tcPr>
          <w:p w:rsidR="00B1553D" w:rsidRPr="00F124E4" w:rsidRDefault="00B1553D" w:rsidP="00B1553D">
            <w:pPr>
              <w:pStyle w:val="aff0"/>
              <w:ind w:firstLine="0"/>
              <w:jc w:val="center"/>
            </w:pPr>
            <w:smartTag w:uri="urn:schemas-microsoft-com:office:smarttags" w:element="metricconverter">
              <w:smartTagPr>
                <w:attr w:name="ProductID" w:val="98,15 га"/>
              </w:smartTagPr>
              <w:r w:rsidRPr="00F124E4">
                <w:t>98,15 га</w:t>
              </w:r>
            </w:smartTag>
          </w:p>
        </w:tc>
      </w:tr>
      <w:tr w:rsidR="00B1553D" w:rsidRPr="00F124E4" w:rsidTr="00B1553D">
        <w:tc>
          <w:tcPr>
            <w:tcW w:w="5070" w:type="dxa"/>
            <w:shd w:val="clear" w:color="auto" w:fill="D9D9D9" w:themeFill="background1" w:themeFillShade="D9"/>
          </w:tcPr>
          <w:p w:rsidR="00B1553D" w:rsidRPr="00B1553D" w:rsidRDefault="00B1553D" w:rsidP="00B1553D">
            <w:pPr>
              <w:pStyle w:val="aff0"/>
              <w:ind w:firstLine="0"/>
              <w:jc w:val="left"/>
              <w:rPr>
                <w:b/>
                <w:i/>
              </w:rPr>
            </w:pPr>
            <w:r w:rsidRPr="00B1553D">
              <w:rPr>
                <w:b/>
                <w:i/>
              </w:rPr>
              <w:t>д.Чукраклы</w:t>
            </w:r>
          </w:p>
        </w:tc>
        <w:tc>
          <w:tcPr>
            <w:tcW w:w="4394" w:type="dxa"/>
            <w:shd w:val="clear" w:color="auto" w:fill="F2F2F2" w:themeFill="background1" w:themeFillShade="F2"/>
          </w:tcPr>
          <w:p w:rsidR="00B1553D" w:rsidRPr="00F124E4" w:rsidRDefault="00B1553D" w:rsidP="00B1553D">
            <w:pPr>
              <w:pStyle w:val="aff0"/>
              <w:ind w:firstLine="0"/>
              <w:jc w:val="center"/>
            </w:pPr>
            <w:smartTag w:uri="urn:schemas-microsoft-com:office:smarttags" w:element="metricconverter">
              <w:smartTagPr>
                <w:attr w:name="ProductID" w:val="43,46 га"/>
              </w:smartTagPr>
              <w:r w:rsidRPr="00F124E4">
                <w:t>43,46 га</w:t>
              </w:r>
            </w:smartTag>
          </w:p>
        </w:tc>
      </w:tr>
      <w:tr w:rsidR="00B1553D" w:rsidRPr="00F124E4" w:rsidTr="00B1553D">
        <w:tc>
          <w:tcPr>
            <w:tcW w:w="5070" w:type="dxa"/>
            <w:shd w:val="clear" w:color="auto" w:fill="BFBFBF" w:themeFill="background1" w:themeFillShade="BF"/>
          </w:tcPr>
          <w:p w:rsidR="00B1553D" w:rsidRPr="00B1553D" w:rsidRDefault="00B1553D" w:rsidP="00B1553D">
            <w:pPr>
              <w:pStyle w:val="aff0"/>
              <w:ind w:firstLine="0"/>
              <w:jc w:val="left"/>
              <w:rPr>
                <w:b/>
                <w:i/>
                <w:lang w:val="ru-RU"/>
              </w:rPr>
            </w:pPr>
            <w:r w:rsidRPr="00B1553D">
              <w:rPr>
                <w:b/>
                <w:i/>
              </w:rPr>
              <w:t>Итого</w:t>
            </w:r>
          </w:p>
        </w:tc>
        <w:tc>
          <w:tcPr>
            <w:tcW w:w="4394" w:type="dxa"/>
            <w:shd w:val="clear" w:color="auto" w:fill="BFBFBF" w:themeFill="background1" w:themeFillShade="BF"/>
          </w:tcPr>
          <w:p w:rsidR="00B1553D" w:rsidRPr="00FA0F0F" w:rsidRDefault="00B1553D" w:rsidP="00B1553D">
            <w:pPr>
              <w:pStyle w:val="aff0"/>
              <w:ind w:firstLine="0"/>
              <w:jc w:val="center"/>
            </w:pPr>
            <w:smartTag w:uri="urn:schemas-microsoft-com:office:smarttags" w:element="metricconverter">
              <w:smartTagPr>
                <w:attr w:name="ProductID" w:val="545,41 га"/>
              </w:smartTagPr>
              <w:r w:rsidRPr="00FA0F0F">
                <w:t>545,41 га</w:t>
              </w:r>
            </w:smartTag>
          </w:p>
        </w:tc>
      </w:tr>
    </w:tbl>
    <w:p w:rsidR="00B1553D" w:rsidRPr="006709EB" w:rsidRDefault="00B1553D" w:rsidP="00B1553D">
      <w:pPr>
        <w:pStyle w:val="aff0"/>
        <w:spacing w:before="120"/>
        <w:rPr>
          <w:lang w:val="ru-RU"/>
        </w:rPr>
      </w:pPr>
      <w:r w:rsidRPr="006709EB">
        <w:rPr>
          <w:lang w:val="ru-RU"/>
        </w:rPr>
        <w:t>Из общего количества земель все – территории, в основном свободные от застройки, но требующие в ряде случаев проведения мероприятий по инженерной подготовке территории, охране окружающей среды, инженерно-транспортному обустройству.</w:t>
      </w:r>
    </w:p>
    <w:p w:rsidR="00B1553D" w:rsidRPr="006709EB" w:rsidRDefault="00B1553D" w:rsidP="00B1553D">
      <w:pPr>
        <w:pStyle w:val="aff0"/>
        <w:rPr>
          <w:lang w:val="ru-RU"/>
        </w:rPr>
      </w:pPr>
      <w:r w:rsidRPr="006709EB">
        <w:rPr>
          <w:lang w:val="ru-RU"/>
        </w:rPr>
        <w:t>Территориальные ресурсы для размещения коммунально-складских предприятий определены как за счёт интенсификации использования существующих территорий, (что требует специальных дополнительных проработок), так и на свободных площадках.</w:t>
      </w:r>
    </w:p>
    <w:p w:rsidR="00B1553D" w:rsidRPr="006709EB" w:rsidRDefault="00B1553D" w:rsidP="00B1553D">
      <w:pPr>
        <w:pStyle w:val="aff0"/>
        <w:rPr>
          <w:lang w:val="ru-RU"/>
        </w:rPr>
      </w:pPr>
      <w:r w:rsidRPr="006709EB">
        <w:rPr>
          <w:lang w:val="ru-RU"/>
        </w:rPr>
        <w:t>На основе выбранных площадок рекомендовано территориальное развитие центра поселения, проектное функциональное зонирование и планировочная структура территории.</w:t>
      </w:r>
    </w:p>
    <w:p w:rsidR="00B1553D" w:rsidRPr="006709EB" w:rsidRDefault="00B1553D" w:rsidP="00B1553D">
      <w:pPr>
        <w:pStyle w:val="aff0"/>
        <w:rPr>
          <w:lang w:val="ru-RU"/>
        </w:rPr>
      </w:pPr>
      <w:r w:rsidRPr="006709EB">
        <w:rPr>
          <w:lang w:val="ru-RU"/>
        </w:rPr>
        <w:t>В основе трансформации функционального зонирования поселения лежат следующие главные предпосылки:</w:t>
      </w:r>
    </w:p>
    <w:p w:rsidR="00B1553D" w:rsidRPr="006709EB" w:rsidRDefault="00B1553D" w:rsidP="00B1553D">
      <w:pPr>
        <w:pStyle w:val="aff0"/>
        <w:rPr>
          <w:lang w:val="ru-RU"/>
        </w:rPr>
      </w:pPr>
      <w:r w:rsidRPr="006709EB">
        <w:rPr>
          <w:lang w:val="ru-RU"/>
        </w:rPr>
        <w:t xml:space="preserve">1) </w:t>
      </w:r>
      <w:r>
        <w:rPr>
          <w:lang w:val="ru-RU"/>
        </w:rPr>
        <w:t>н</w:t>
      </w:r>
      <w:r w:rsidRPr="006709EB">
        <w:rPr>
          <w:lang w:val="ru-RU"/>
        </w:rPr>
        <w:t xml:space="preserve">еобходимость обеспечения территории под реконструкцию и новое жилищное строительство с целью реализации национального проекта </w:t>
      </w:r>
      <w:r>
        <w:rPr>
          <w:lang w:val="ru-RU"/>
        </w:rPr>
        <w:t>«</w:t>
      </w:r>
      <w:r w:rsidRPr="006709EB">
        <w:rPr>
          <w:lang w:val="ru-RU"/>
        </w:rPr>
        <w:t>Доступное и комфортное жилье гражданам России</w:t>
      </w:r>
      <w:r>
        <w:rPr>
          <w:lang w:val="ru-RU"/>
        </w:rPr>
        <w:t>»</w:t>
      </w:r>
      <w:r w:rsidRPr="006709EB">
        <w:rPr>
          <w:lang w:val="ru-RU"/>
        </w:rPr>
        <w:t>;</w:t>
      </w:r>
    </w:p>
    <w:p w:rsidR="00B1553D" w:rsidRPr="006709EB" w:rsidRDefault="00B1553D" w:rsidP="00B1553D">
      <w:pPr>
        <w:pStyle w:val="aff0"/>
        <w:rPr>
          <w:lang w:val="ru-RU"/>
        </w:rPr>
      </w:pPr>
      <w:r w:rsidRPr="006709EB">
        <w:rPr>
          <w:lang w:val="ru-RU"/>
        </w:rPr>
        <w:lastRenderedPageBreak/>
        <w:t xml:space="preserve">2) </w:t>
      </w:r>
      <w:r>
        <w:rPr>
          <w:lang w:val="ru-RU"/>
        </w:rPr>
        <w:t>н</w:t>
      </w:r>
      <w:r w:rsidRPr="006709EB">
        <w:rPr>
          <w:lang w:val="ru-RU"/>
        </w:rPr>
        <w:t>еобходимость обеспечить требуемую по социальным нормативам обеспеченность учреждениями социальной сферы, а также учреждениями обслуживания, находящимися в коммерческом спектре;</w:t>
      </w:r>
    </w:p>
    <w:p w:rsidR="00B1553D" w:rsidRPr="006709EB" w:rsidRDefault="00B1553D" w:rsidP="00B1553D">
      <w:pPr>
        <w:pStyle w:val="aff0"/>
        <w:rPr>
          <w:lang w:val="ru-RU"/>
        </w:rPr>
      </w:pPr>
      <w:r w:rsidRPr="006709EB">
        <w:rPr>
          <w:lang w:val="ru-RU"/>
        </w:rPr>
        <w:t xml:space="preserve">3) </w:t>
      </w:r>
      <w:r>
        <w:rPr>
          <w:lang w:val="ru-RU"/>
        </w:rPr>
        <w:t>п</w:t>
      </w:r>
      <w:r w:rsidRPr="006709EB">
        <w:rPr>
          <w:lang w:val="ru-RU"/>
        </w:rPr>
        <w:t>роисходящее из основных целей территориального планирования увеличение территорий, занятых под общественно-деловые функции для размещения общественных бизнес</w:t>
      </w:r>
      <w:r>
        <w:rPr>
          <w:lang w:val="ru-RU"/>
        </w:rPr>
        <w:t>-</w:t>
      </w:r>
      <w:r w:rsidRPr="006709EB">
        <w:rPr>
          <w:lang w:val="ru-RU"/>
        </w:rPr>
        <w:t>структур;</w:t>
      </w:r>
    </w:p>
    <w:p w:rsidR="00B1553D" w:rsidRPr="006709EB" w:rsidRDefault="00B1553D" w:rsidP="00B1553D">
      <w:pPr>
        <w:pStyle w:val="aff0"/>
        <w:rPr>
          <w:lang w:val="ru-RU"/>
        </w:rPr>
      </w:pPr>
      <w:r w:rsidRPr="006709EB">
        <w:rPr>
          <w:lang w:val="ru-RU"/>
        </w:rPr>
        <w:t xml:space="preserve">4) </w:t>
      </w:r>
      <w:r>
        <w:rPr>
          <w:lang w:val="ru-RU"/>
        </w:rPr>
        <w:t>а</w:t>
      </w:r>
      <w:r w:rsidRPr="006709EB">
        <w:rPr>
          <w:lang w:val="ru-RU"/>
        </w:rPr>
        <w:t>ктуальность формирования системы непрерывных зеленых насаждений общего пользования;</w:t>
      </w:r>
    </w:p>
    <w:p w:rsidR="00B1553D" w:rsidRPr="006709EB" w:rsidRDefault="00B1553D" w:rsidP="00B1553D">
      <w:pPr>
        <w:pStyle w:val="aff0"/>
        <w:rPr>
          <w:lang w:val="ru-RU"/>
        </w:rPr>
      </w:pPr>
      <w:r w:rsidRPr="006709EB">
        <w:rPr>
          <w:lang w:val="ru-RU"/>
        </w:rPr>
        <w:t xml:space="preserve">5) </w:t>
      </w:r>
      <w:r>
        <w:rPr>
          <w:lang w:val="ru-RU"/>
        </w:rPr>
        <w:t>н</w:t>
      </w:r>
      <w:r w:rsidRPr="006709EB">
        <w:rPr>
          <w:lang w:val="ru-RU"/>
        </w:rPr>
        <w:t>еобходимость упорядочения размещения производственных и коммунально-складских предприятий в поселении;</w:t>
      </w:r>
    </w:p>
    <w:p w:rsidR="00B1553D" w:rsidRPr="006709EB" w:rsidRDefault="00B1553D" w:rsidP="00B1553D">
      <w:pPr>
        <w:pStyle w:val="aff0"/>
        <w:rPr>
          <w:lang w:val="ru-RU"/>
        </w:rPr>
      </w:pPr>
      <w:r w:rsidRPr="006709EB">
        <w:rPr>
          <w:lang w:val="ru-RU"/>
        </w:rPr>
        <w:t xml:space="preserve">6) </w:t>
      </w:r>
      <w:r>
        <w:rPr>
          <w:lang w:val="ru-RU"/>
        </w:rPr>
        <w:t>н</w:t>
      </w:r>
      <w:r w:rsidRPr="006709EB">
        <w:rPr>
          <w:lang w:val="ru-RU"/>
        </w:rPr>
        <w:t>еобходимость посредством функционального зонирования территории создать основу для сбалансированного градостроительного зонирования территорий (т.е. разработки правил землепользования и застройки).</w:t>
      </w:r>
    </w:p>
    <w:p w:rsidR="00B1553D" w:rsidRPr="00B1553D" w:rsidRDefault="00B1553D" w:rsidP="00B1553D">
      <w:pPr>
        <w:pStyle w:val="3"/>
      </w:pPr>
      <w:bookmarkStart w:id="78" w:name="_Toc244405531"/>
      <w:bookmarkStart w:id="79" w:name="_Toc244407699"/>
      <w:bookmarkStart w:id="80" w:name="_Toc244410160"/>
      <w:bookmarkStart w:id="81" w:name="_Toc244411147"/>
      <w:bookmarkStart w:id="82" w:name="_Toc270941735"/>
      <w:bookmarkStart w:id="83" w:name="_Toc312357144"/>
      <w:bookmarkStart w:id="84" w:name="_Toc375133965"/>
      <w:r w:rsidRPr="00B1553D">
        <w:t>3.1.4 Планировочная организация территории</w:t>
      </w:r>
      <w:bookmarkEnd w:id="78"/>
      <w:bookmarkEnd w:id="79"/>
      <w:bookmarkEnd w:id="80"/>
      <w:bookmarkEnd w:id="81"/>
      <w:bookmarkEnd w:id="82"/>
      <w:bookmarkEnd w:id="83"/>
      <w:bookmarkEnd w:id="84"/>
    </w:p>
    <w:p w:rsidR="00B1553D" w:rsidRPr="00C034A4" w:rsidRDefault="00B1553D" w:rsidP="00B1553D">
      <w:pPr>
        <w:pStyle w:val="aff0"/>
        <w:rPr>
          <w:lang w:val="ru-RU"/>
        </w:rPr>
      </w:pPr>
      <w:r w:rsidRPr="00C034A4">
        <w:rPr>
          <w:lang w:val="ru-RU"/>
        </w:rPr>
        <w:t>Планировочная организация территории поселения исторически складывалась под воздействием следующих факторов:</w:t>
      </w:r>
    </w:p>
    <w:p w:rsidR="00B1553D" w:rsidRPr="00B1553D" w:rsidRDefault="00B1553D" w:rsidP="00FA3BAA">
      <w:pPr>
        <w:pStyle w:val="aff0"/>
        <w:numPr>
          <w:ilvl w:val="0"/>
          <w:numId w:val="10"/>
        </w:numPr>
        <w:rPr>
          <w:lang w:val="ru-RU"/>
        </w:rPr>
      </w:pPr>
      <w:r w:rsidRPr="00B1553D">
        <w:rPr>
          <w:lang w:val="ru-RU"/>
        </w:rPr>
        <w:t>природно-ландшафтный каркас территории, образованный положением главного населённого пункта поселения – с. Дурасово</w:t>
      </w:r>
      <w:r w:rsidR="001C79B5">
        <w:rPr>
          <w:lang w:val="ru-RU"/>
        </w:rPr>
        <w:t>.</w:t>
      </w:r>
    </w:p>
    <w:p w:rsidR="00B1553D" w:rsidRPr="00B1553D" w:rsidRDefault="00B1553D" w:rsidP="00FA3BAA">
      <w:pPr>
        <w:pStyle w:val="aff0"/>
        <w:numPr>
          <w:ilvl w:val="0"/>
          <w:numId w:val="10"/>
        </w:numPr>
        <w:rPr>
          <w:lang w:val="ru-RU"/>
        </w:rPr>
      </w:pPr>
      <w:r w:rsidRPr="00B1553D">
        <w:rPr>
          <w:lang w:val="ru-RU"/>
        </w:rPr>
        <w:t>выгодное географическое положение.</w:t>
      </w:r>
    </w:p>
    <w:p w:rsidR="00B1553D" w:rsidRDefault="00B1553D" w:rsidP="00B1553D">
      <w:pPr>
        <w:pStyle w:val="aff0"/>
        <w:rPr>
          <w:lang w:val="ru-RU"/>
        </w:rPr>
      </w:pPr>
      <w:r w:rsidRPr="003A2A93">
        <w:rPr>
          <w:lang w:val="ru-RU"/>
        </w:rPr>
        <w:t>Основными композиционными осями территории поселения, его транспортным каркасом служат</w:t>
      </w:r>
      <w:r w:rsidR="00063359">
        <w:rPr>
          <w:lang w:val="ru-RU"/>
        </w:rPr>
        <w:t xml:space="preserve"> муниципальные и межпоселковые дороги</w:t>
      </w:r>
      <w:r>
        <w:rPr>
          <w:lang w:val="ru-RU"/>
        </w:rPr>
        <w:t>:</w:t>
      </w:r>
    </w:p>
    <w:p w:rsidR="00063359" w:rsidRPr="005B5664" w:rsidRDefault="00063359" w:rsidP="00063359">
      <w:pPr>
        <w:ind w:firstLine="709"/>
        <w:jc w:val="right"/>
        <w:rPr>
          <w:rFonts w:ascii="Times New Roman" w:hAnsi="Times New Roman"/>
          <w:b/>
          <w:i/>
          <w:sz w:val="24"/>
          <w:szCs w:val="24"/>
        </w:rPr>
      </w:pPr>
      <w:r>
        <w:rPr>
          <w:rFonts w:ascii="Times New Roman" w:hAnsi="Times New Roman"/>
          <w:b/>
          <w:i/>
          <w:sz w:val="24"/>
          <w:szCs w:val="24"/>
        </w:rPr>
        <w:t>Таблица 3.1.4.1</w:t>
      </w:r>
    </w:p>
    <w:p w:rsidR="00063359" w:rsidRPr="005B5664" w:rsidRDefault="00063359" w:rsidP="00063359">
      <w:pPr>
        <w:jc w:val="center"/>
        <w:rPr>
          <w:rFonts w:ascii="Times New Roman" w:hAnsi="Times New Roman"/>
          <w:b/>
          <w:i/>
          <w:sz w:val="24"/>
          <w:szCs w:val="24"/>
        </w:rPr>
      </w:pPr>
      <w:r>
        <w:rPr>
          <w:rFonts w:ascii="Times New Roman" w:hAnsi="Times New Roman"/>
          <w:b/>
          <w:i/>
          <w:sz w:val="24"/>
          <w:szCs w:val="24"/>
        </w:rPr>
        <w:t>Муниципальные автодороги</w:t>
      </w:r>
      <w:r w:rsidRPr="005B5664">
        <w:rPr>
          <w:rFonts w:ascii="Times New Roman" w:hAnsi="Times New Roman"/>
          <w:b/>
          <w:i/>
          <w:sz w:val="24"/>
          <w:szCs w:val="24"/>
        </w:rPr>
        <w:t xml:space="preserve"> СП Дурасовский сельсовет</w:t>
      </w:r>
    </w:p>
    <w:tbl>
      <w:tblPr>
        <w:tblW w:w="93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1623"/>
        <w:gridCol w:w="1240"/>
        <w:gridCol w:w="992"/>
        <w:gridCol w:w="1702"/>
        <w:gridCol w:w="1291"/>
        <w:gridCol w:w="650"/>
        <w:gridCol w:w="894"/>
        <w:gridCol w:w="993"/>
      </w:tblGrid>
      <w:tr w:rsidR="00063359" w:rsidRPr="005B5664" w:rsidTr="00B56422">
        <w:trPr>
          <w:trHeight w:val="65"/>
          <w:tblHeader/>
        </w:trPr>
        <w:tc>
          <w:tcPr>
            <w:tcW w:w="1623"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063359" w:rsidRPr="005B5664" w:rsidRDefault="00063359" w:rsidP="00B56422">
            <w:pPr>
              <w:jc w:val="center"/>
              <w:rPr>
                <w:rFonts w:ascii="Times New Roman" w:hAnsi="Times New Roman"/>
                <w:b/>
                <w:i/>
                <w:sz w:val="24"/>
                <w:szCs w:val="24"/>
              </w:rPr>
            </w:pPr>
            <w:r w:rsidRPr="005B5664">
              <w:rPr>
                <w:rFonts w:ascii="Times New Roman" w:hAnsi="Times New Roman"/>
                <w:b/>
                <w:i/>
                <w:sz w:val="24"/>
                <w:szCs w:val="24"/>
              </w:rPr>
              <w:t>Наименование дороги</w:t>
            </w:r>
          </w:p>
        </w:tc>
        <w:tc>
          <w:tcPr>
            <w:tcW w:w="1240"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063359" w:rsidRPr="005B5664" w:rsidRDefault="00063359" w:rsidP="00B56422">
            <w:pPr>
              <w:jc w:val="center"/>
              <w:rPr>
                <w:rFonts w:ascii="Times New Roman" w:hAnsi="Times New Roman"/>
                <w:b/>
                <w:i/>
                <w:sz w:val="24"/>
                <w:szCs w:val="24"/>
              </w:rPr>
            </w:pPr>
            <w:r w:rsidRPr="005B5664">
              <w:rPr>
                <w:rFonts w:ascii="Times New Roman" w:hAnsi="Times New Roman"/>
                <w:b/>
                <w:i/>
                <w:sz w:val="24"/>
                <w:szCs w:val="24"/>
              </w:rPr>
              <w:t>Значение дороги</w:t>
            </w:r>
          </w:p>
        </w:tc>
        <w:tc>
          <w:tcPr>
            <w:tcW w:w="992"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tcPr>
          <w:p w:rsidR="00063359" w:rsidRPr="005B5664" w:rsidRDefault="00063359" w:rsidP="00B56422">
            <w:pPr>
              <w:jc w:val="center"/>
              <w:rPr>
                <w:rFonts w:ascii="Times New Roman" w:hAnsi="Times New Roman"/>
                <w:b/>
                <w:i/>
                <w:sz w:val="24"/>
                <w:szCs w:val="24"/>
              </w:rPr>
            </w:pPr>
            <w:r w:rsidRPr="005B5664">
              <w:rPr>
                <w:rFonts w:ascii="Times New Roman" w:hAnsi="Times New Roman"/>
                <w:b/>
                <w:i/>
                <w:sz w:val="24"/>
                <w:szCs w:val="24"/>
              </w:rPr>
              <w:t>Протя-жен-ность, км</w:t>
            </w:r>
          </w:p>
        </w:tc>
        <w:tc>
          <w:tcPr>
            <w:tcW w:w="2993"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tcPr>
          <w:p w:rsidR="00063359" w:rsidRPr="005B5664" w:rsidRDefault="00063359" w:rsidP="00B56422">
            <w:pPr>
              <w:jc w:val="center"/>
              <w:rPr>
                <w:rFonts w:ascii="Times New Roman" w:hAnsi="Times New Roman"/>
                <w:b/>
                <w:i/>
                <w:sz w:val="24"/>
                <w:szCs w:val="24"/>
              </w:rPr>
            </w:pPr>
            <w:r w:rsidRPr="005B5664">
              <w:rPr>
                <w:rFonts w:ascii="Times New Roman" w:hAnsi="Times New Roman"/>
                <w:b/>
                <w:i/>
                <w:sz w:val="24"/>
                <w:szCs w:val="24"/>
              </w:rPr>
              <w:t>Категория</w:t>
            </w:r>
          </w:p>
        </w:tc>
        <w:tc>
          <w:tcPr>
            <w:tcW w:w="1544"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tcPr>
          <w:p w:rsidR="00063359" w:rsidRPr="005B5664" w:rsidRDefault="00063359" w:rsidP="00B56422">
            <w:pPr>
              <w:jc w:val="center"/>
              <w:rPr>
                <w:rFonts w:ascii="Times New Roman" w:hAnsi="Times New Roman"/>
                <w:b/>
                <w:i/>
                <w:sz w:val="24"/>
                <w:szCs w:val="24"/>
              </w:rPr>
            </w:pPr>
            <w:r w:rsidRPr="005B5664">
              <w:rPr>
                <w:rFonts w:ascii="Times New Roman" w:hAnsi="Times New Roman"/>
                <w:b/>
                <w:i/>
                <w:sz w:val="24"/>
                <w:szCs w:val="24"/>
              </w:rPr>
              <w:t>Покрытие по участкам, км</w:t>
            </w:r>
          </w:p>
        </w:tc>
        <w:tc>
          <w:tcPr>
            <w:tcW w:w="993"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tcPr>
          <w:p w:rsidR="00063359" w:rsidRPr="005B5664" w:rsidRDefault="00063359" w:rsidP="00B56422">
            <w:pPr>
              <w:jc w:val="center"/>
              <w:rPr>
                <w:rFonts w:ascii="Times New Roman" w:hAnsi="Times New Roman"/>
                <w:b/>
                <w:i/>
                <w:sz w:val="24"/>
                <w:szCs w:val="24"/>
              </w:rPr>
            </w:pPr>
            <w:r w:rsidRPr="005B5664">
              <w:rPr>
                <w:rFonts w:ascii="Times New Roman" w:hAnsi="Times New Roman"/>
                <w:b/>
                <w:i/>
                <w:sz w:val="24"/>
                <w:szCs w:val="24"/>
              </w:rPr>
              <w:t>Мосты, шт.</w:t>
            </w:r>
          </w:p>
        </w:tc>
      </w:tr>
      <w:tr w:rsidR="00063359" w:rsidRPr="005B5664" w:rsidTr="00B56422">
        <w:trPr>
          <w:trHeight w:val="65"/>
          <w:tblHeader/>
        </w:trPr>
        <w:tc>
          <w:tcPr>
            <w:tcW w:w="1623" w:type="dxa"/>
            <w:vMerge/>
            <w:tcBorders>
              <w:top w:val="single" w:sz="12" w:space="0" w:color="auto"/>
              <w:left w:val="single" w:sz="12" w:space="0" w:color="auto"/>
              <w:bottom w:val="single" w:sz="12" w:space="0" w:color="auto"/>
              <w:right w:val="single" w:sz="12" w:space="0" w:color="auto"/>
            </w:tcBorders>
          </w:tcPr>
          <w:p w:rsidR="00063359" w:rsidRPr="005B5664" w:rsidRDefault="00063359" w:rsidP="00B56422">
            <w:pPr>
              <w:jc w:val="center"/>
              <w:rPr>
                <w:rFonts w:ascii="Times New Roman" w:hAnsi="Times New Roman"/>
                <w:b/>
                <w:sz w:val="24"/>
                <w:szCs w:val="24"/>
              </w:rPr>
            </w:pPr>
          </w:p>
        </w:tc>
        <w:tc>
          <w:tcPr>
            <w:tcW w:w="1240" w:type="dxa"/>
            <w:vMerge/>
            <w:tcBorders>
              <w:top w:val="single" w:sz="12" w:space="0" w:color="auto"/>
              <w:left w:val="single" w:sz="12" w:space="0" w:color="auto"/>
              <w:bottom w:val="single" w:sz="12" w:space="0" w:color="auto"/>
              <w:right w:val="single" w:sz="12" w:space="0" w:color="auto"/>
            </w:tcBorders>
          </w:tcPr>
          <w:p w:rsidR="00063359" w:rsidRPr="005B5664" w:rsidRDefault="00063359" w:rsidP="00B56422">
            <w:pPr>
              <w:jc w:val="center"/>
              <w:rPr>
                <w:rFonts w:ascii="Times New Roman" w:hAnsi="Times New Roman"/>
                <w:b/>
                <w:sz w:val="24"/>
                <w:szCs w:val="24"/>
              </w:rPr>
            </w:pPr>
          </w:p>
        </w:tc>
        <w:tc>
          <w:tcPr>
            <w:tcW w:w="992" w:type="dxa"/>
            <w:vMerge/>
            <w:tcBorders>
              <w:top w:val="single" w:sz="12" w:space="0" w:color="auto"/>
              <w:left w:val="single" w:sz="12" w:space="0" w:color="auto"/>
              <w:bottom w:val="single" w:sz="12" w:space="0" w:color="auto"/>
              <w:right w:val="single" w:sz="12" w:space="0" w:color="auto"/>
            </w:tcBorders>
          </w:tcPr>
          <w:p w:rsidR="00063359" w:rsidRPr="005B5664" w:rsidRDefault="00063359" w:rsidP="00B56422">
            <w:pPr>
              <w:jc w:val="center"/>
              <w:rPr>
                <w:rFonts w:ascii="Times New Roman" w:hAnsi="Times New Roman"/>
                <w:b/>
                <w:sz w:val="24"/>
                <w:szCs w:val="24"/>
              </w:rPr>
            </w:pPr>
          </w:p>
        </w:tc>
        <w:tc>
          <w:tcPr>
            <w:tcW w:w="170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063359" w:rsidRPr="005B5664" w:rsidRDefault="00063359" w:rsidP="00B56422">
            <w:pPr>
              <w:jc w:val="center"/>
              <w:rPr>
                <w:rFonts w:ascii="Times New Roman" w:hAnsi="Times New Roman"/>
                <w:b/>
                <w:i/>
                <w:sz w:val="24"/>
                <w:szCs w:val="24"/>
              </w:rPr>
            </w:pPr>
            <w:r w:rsidRPr="005B5664">
              <w:rPr>
                <w:rFonts w:ascii="Times New Roman" w:hAnsi="Times New Roman"/>
                <w:b/>
                <w:bCs/>
                <w:i/>
                <w:sz w:val="24"/>
                <w:szCs w:val="24"/>
              </w:rPr>
              <w:t>категория участков</w:t>
            </w:r>
          </w:p>
        </w:tc>
        <w:tc>
          <w:tcPr>
            <w:tcW w:w="129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063359" w:rsidRPr="005B5664" w:rsidRDefault="00063359" w:rsidP="00B56422">
            <w:pPr>
              <w:jc w:val="center"/>
              <w:rPr>
                <w:rFonts w:ascii="Times New Roman" w:hAnsi="Times New Roman"/>
                <w:b/>
                <w:i/>
                <w:sz w:val="24"/>
                <w:szCs w:val="24"/>
              </w:rPr>
            </w:pPr>
            <w:r w:rsidRPr="005B5664">
              <w:rPr>
                <w:rFonts w:ascii="Times New Roman" w:hAnsi="Times New Roman"/>
                <w:b/>
                <w:bCs/>
                <w:i/>
                <w:sz w:val="24"/>
                <w:szCs w:val="24"/>
              </w:rPr>
              <w:t>протя-женность участков, км</w:t>
            </w:r>
          </w:p>
        </w:tc>
        <w:tc>
          <w:tcPr>
            <w:tcW w:w="65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063359" w:rsidRPr="005B5664" w:rsidRDefault="00063359" w:rsidP="00B56422">
            <w:pPr>
              <w:jc w:val="center"/>
              <w:rPr>
                <w:rFonts w:ascii="Times New Roman" w:hAnsi="Times New Roman"/>
                <w:b/>
                <w:i/>
                <w:sz w:val="24"/>
                <w:szCs w:val="24"/>
              </w:rPr>
            </w:pPr>
            <w:r w:rsidRPr="005B5664">
              <w:rPr>
                <w:rFonts w:ascii="Times New Roman" w:hAnsi="Times New Roman"/>
                <w:b/>
                <w:i/>
                <w:sz w:val="24"/>
                <w:szCs w:val="24"/>
              </w:rPr>
              <w:t>а/б</w:t>
            </w:r>
          </w:p>
        </w:tc>
        <w:tc>
          <w:tcPr>
            <w:tcW w:w="89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063359" w:rsidRPr="005B5664" w:rsidRDefault="00063359" w:rsidP="00B56422">
            <w:pPr>
              <w:jc w:val="center"/>
              <w:rPr>
                <w:rFonts w:ascii="Times New Roman" w:hAnsi="Times New Roman"/>
                <w:b/>
                <w:i/>
                <w:sz w:val="24"/>
                <w:szCs w:val="24"/>
              </w:rPr>
            </w:pPr>
            <w:r w:rsidRPr="005B5664">
              <w:rPr>
                <w:rFonts w:ascii="Times New Roman" w:hAnsi="Times New Roman"/>
                <w:b/>
                <w:i/>
                <w:sz w:val="24"/>
                <w:szCs w:val="24"/>
              </w:rPr>
              <w:t>грав., щеб.</w:t>
            </w:r>
          </w:p>
        </w:tc>
        <w:tc>
          <w:tcPr>
            <w:tcW w:w="993" w:type="dxa"/>
            <w:vMerge/>
            <w:tcBorders>
              <w:top w:val="single" w:sz="12" w:space="0" w:color="auto"/>
              <w:left w:val="single" w:sz="12" w:space="0" w:color="auto"/>
              <w:bottom w:val="single" w:sz="12" w:space="0" w:color="auto"/>
              <w:right w:val="single" w:sz="12" w:space="0" w:color="auto"/>
            </w:tcBorders>
          </w:tcPr>
          <w:p w:rsidR="00063359" w:rsidRPr="005B5664" w:rsidRDefault="00063359" w:rsidP="00B56422">
            <w:pPr>
              <w:jc w:val="center"/>
              <w:rPr>
                <w:rFonts w:ascii="Times New Roman" w:hAnsi="Times New Roman"/>
                <w:b/>
                <w:sz w:val="24"/>
                <w:szCs w:val="24"/>
              </w:rPr>
            </w:pPr>
          </w:p>
        </w:tc>
      </w:tr>
      <w:tr w:rsidR="00EC2ABD" w:rsidRPr="005B5664" w:rsidTr="00B56422">
        <w:trPr>
          <w:trHeight w:val="65"/>
          <w:tblHeader/>
        </w:trPr>
        <w:tc>
          <w:tcPr>
            <w:tcW w:w="162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C2ABD" w:rsidRPr="00265860" w:rsidRDefault="00EC2ABD" w:rsidP="00B56422">
            <w:pPr>
              <w:rPr>
                <w:rFonts w:ascii="Times New Roman" w:hAnsi="Times New Roman" w:cs="Times New Roman"/>
                <w:b/>
                <w:i/>
                <w:sz w:val="24"/>
                <w:szCs w:val="24"/>
              </w:rPr>
            </w:pPr>
            <w:r w:rsidRPr="00265860">
              <w:rPr>
                <w:rFonts w:ascii="Times New Roman" w:hAnsi="Times New Roman" w:cs="Times New Roman"/>
                <w:b/>
                <w:i/>
                <w:sz w:val="24"/>
                <w:szCs w:val="24"/>
              </w:rPr>
              <w:t>Чишмы – Типеришево</w:t>
            </w:r>
          </w:p>
        </w:tc>
        <w:tc>
          <w:tcPr>
            <w:tcW w:w="12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EC2ABD" w:rsidRPr="00265860" w:rsidRDefault="00EC2ABD" w:rsidP="00B56422">
            <w:pPr>
              <w:jc w:val="center"/>
              <w:rPr>
                <w:rFonts w:ascii="Times New Roman" w:hAnsi="Times New Roman" w:cs="Times New Roman"/>
                <w:sz w:val="24"/>
                <w:szCs w:val="24"/>
              </w:rPr>
            </w:pPr>
            <w:r w:rsidRPr="00265860">
              <w:rPr>
                <w:rFonts w:ascii="Times New Roman" w:hAnsi="Times New Roman" w:cs="Times New Roman"/>
                <w:sz w:val="24"/>
                <w:szCs w:val="24"/>
              </w:rPr>
              <w:t>Межмуни-ципальное</w:t>
            </w:r>
          </w:p>
        </w:tc>
        <w:tc>
          <w:tcPr>
            <w:tcW w:w="9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EC2ABD" w:rsidRPr="00265860" w:rsidRDefault="00EC2ABD" w:rsidP="00B56422">
            <w:pPr>
              <w:jc w:val="center"/>
              <w:rPr>
                <w:rFonts w:ascii="Times New Roman" w:hAnsi="Times New Roman" w:cs="Times New Roman"/>
                <w:sz w:val="24"/>
                <w:szCs w:val="24"/>
              </w:rPr>
            </w:pPr>
            <w:r w:rsidRPr="00265860">
              <w:rPr>
                <w:rFonts w:ascii="Times New Roman" w:hAnsi="Times New Roman" w:cs="Times New Roman"/>
                <w:sz w:val="24"/>
                <w:szCs w:val="24"/>
              </w:rPr>
              <w:t>45</w:t>
            </w:r>
          </w:p>
        </w:tc>
        <w:tc>
          <w:tcPr>
            <w:tcW w:w="170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EC2ABD" w:rsidRPr="00265860" w:rsidRDefault="00EC2ABD" w:rsidP="00B56422">
            <w:pPr>
              <w:jc w:val="center"/>
              <w:rPr>
                <w:rFonts w:ascii="Times New Roman" w:hAnsi="Times New Roman" w:cs="Times New Roman"/>
                <w:bCs/>
                <w:sz w:val="24"/>
                <w:szCs w:val="24"/>
              </w:rPr>
            </w:pPr>
            <w:r w:rsidRPr="00265860">
              <w:rPr>
                <w:rFonts w:ascii="Times New Roman" w:hAnsi="Times New Roman" w:cs="Times New Roman"/>
                <w:bCs/>
                <w:sz w:val="24"/>
                <w:szCs w:val="24"/>
              </w:rPr>
              <w:t>Дурасово – Булякбашево</w:t>
            </w:r>
          </w:p>
        </w:tc>
        <w:tc>
          <w:tcPr>
            <w:tcW w:w="129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EC2ABD" w:rsidRPr="00265860" w:rsidRDefault="00EC2ABD" w:rsidP="00B56422">
            <w:pPr>
              <w:jc w:val="center"/>
              <w:rPr>
                <w:rFonts w:ascii="Times New Roman" w:hAnsi="Times New Roman" w:cs="Times New Roman"/>
                <w:bCs/>
                <w:sz w:val="24"/>
                <w:szCs w:val="24"/>
              </w:rPr>
            </w:pPr>
            <w:r w:rsidRPr="00265860">
              <w:rPr>
                <w:rFonts w:ascii="Times New Roman" w:hAnsi="Times New Roman" w:cs="Times New Roman"/>
                <w:bCs/>
                <w:sz w:val="24"/>
                <w:szCs w:val="24"/>
              </w:rPr>
              <w:t>10</w:t>
            </w:r>
          </w:p>
        </w:tc>
        <w:tc>
          <w:tcPr>
            <w:tcW w:w="6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EC2ABD" w:rsidRPr="00265860" w:rsidRDefault="00EC2ABD" w:rsidP="00B56422">
            <w:pPr>
              <w:jc w:val="center"/>
              <w:rPr>
                <w:rFonts w:ascii="Times New Roman" w:hAnsi="Times New Roman" w:cs="Times New Roman"/>
                <w:sz w:val="24"/>
                <w:szCs w:val="24"/>
              </w:rPr>
            </w:pPr>
            <w:r w:rsidRPr="00265860">
              <w:rPr>
                <w:rFonts w:ascii="Times New Roman" w:hAnsi="Times New Roman" w:cs="Times New Roman"/>
                <w:sz w:val="24"/>
                <w:szCs w:val="24"/>
              </w:rPr>
              <w:t>-</w:t>
            </w:r>
          </w:p>
        </w:tc>
        <w:tc>
          <w:tcPr>
            <w:tcW w:w="8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EC2ABD" w:rsidRPr="00265860" w:rsidRDefault="00EC2ABD" w:rsidP="00B56422">
            <w:pPr>
              <w:jc w:val="center"/>
              <w:rPr>
                <w:rFonts w:ascii="Times New Roman" w:hAnsi="Times New Roman" w:cs="Times New Roman"/>
                <w:sz w:val="24"/>
                <w:szCs w:val="24"/>
              </w:rPr>
            </w:pPr>
            <w:r w:rsidRPr="00265860">
              <w:rPr>
                <w:rFonts w:ascii="Times New Roman" w:hAnsi="Times New Roman" w:cs="Times New Roman"/>
                <w:sz w:val="24"/>
                <w:szCs w:val="24"/>
              </w:rPr>
              <w:t>10</w:t>
            </w:r>
          </w:p>
        </w:tc>
        <w:tc>
          <w:tcPr>
            <w:tcW w:w="9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EC2ABD" w:rsidRPr="00265860" w:rsidRDefault="00EC2ABD" w:rsidP="00B56422">
            <w:pPr>
              <w:jc w:val="center"/>
              <w:rPr>
                <w:rFonts w:ascii="Times New Roman" w:hAnsi="Times New Roman" w:cs="Times New Roman"/>
                <w:sz w:val="24"/>
                <w:szCs w:val="24"/>
              </w:rPr>
            </w:pPr>
            <w:r w:rsidRPr="00265860">
              <w:rPr>
                <w:rFonts w:ascii="Times New Roman" w:hAnsi="Times New Roman" w:cs="Times New Roman"/>
                <w:sz w:val="24"/>
                <w:szCs w:val="24"/>
              </w:rPr>
              <w:t>-</w:t>
            </w:r>
          </w:p>
        </w:tc>
      </w:tr>
    </w:tbl>
    <w:p w:rsidR="00063359" w:rsidRPr="005B5664" w:rsidRDefault="00063359" w:rsidP="00063359">
      <w:pPr>
        <w:spacing w:before="120"/>
        <w:ind w:firstLine="709"/>
        <w:jc w:val="right"/>
        <w:rPr>
          <w:rFonts w:ascii="Times New Roman" w:hAnsi="Times New Roman"/>
          <w:b/>
          <w:i/>
          <w:sz w:val="24"/>
          <w:szCs w:val="24"/>
        </w:rPr>
      </w:pPr>
      <w:r w:rsidRPr="005B5664">
        <w:rPr>
          <w:rFonts w:ascii="Times New Roman" w:hAnsi="Times New Roman"/>
          <w:b/>
          <w:i/>
          <w:sz w:val="24"/>
          <w:szCs w:val="24"/>
        </w:rPr>
        <w:t>Т</w:t>
      </w:r>
      <w:r>
        <w:rPr>
          <w:rFonts w:ascii="Times New Roman" w:hAnsi="Times New Roman"/>
          <w:b/>
          <w:i/>
          <w:sz w:val="24"/>
          <w:szCs w:val="24"/>
        </w:rPr>
        <w:t>аблица 3.1.4.2</w:t>
      </w:r>
    </w:p>
    <w:p w:rsidR="00063359" w:rsidRPr="005B5664" w:rsidRDefault="00063359" w:rsidP="00063359">
      <w:pPr>
        <w:jc w:val="center"/>
        <w:rPr>
          <w:rFonts w:ascii="Times New Roman" w:hAnsi="Times New Roman"/>
          <w:b/>
          <w:i/>
          <w:sz w:val="24"/>
          <w:szCs w:val="24"/>
        </w:rPr>
      </w:pPr>
      <w:r w:rsidRPr="005B5664">
        <w:rPr>
          <w:rFonts w:ascii="Times New Roman" w:hAnsi="Times New Roman"/>
          <w:b/>
          <w:i/>
          <w:sz w:val="24"/>
          <w:szCs w:val="24"/>
        </w:rPr>
        <w:t>Межпоселковые автодороги СП Дурасовский сельсовет</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1951"/>
        <w:gridCol w:w="2835"/>
        <w:gridCol w:w="1645"/>
        <w:gridCol w:w="1616"/>
        <w:gridCol w:w="1467"/>
      </w:tblGrid>
      <w:tr w:rsidR="00063359" w:rsidRPr="005B5664" w:rsidTr="00B56422">
        <w:tc>
          <w:tcPr>
            <w:tcW w:w="1951" w:type="dxa"/>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tcPr>
          <w:p w:rsidR="00063359" w:rsidRPr="005B5664" w:rsidRDefault="00063359" w:rsidP="00B56422">
            <w:pPr>
              <w:jc w:val="center"/>
              <w:rPr>
                <w:rFonts w:ascii="Times New Roman" w:hAnsi="Times New Roman"/>
                <w:b/>
                <w:i/>
                <w:sz w:val="24"/>
                <w:szCs w:val="24"/>
              </w:rPr>
            </w:pPr>
            <w:r w:rsidRPr="005B5664">
              <w:rPr>
                <w:rFonts w:ascii="Times New Roman" w:hAnsi="Times New Roman"/>
                <w:b/>
                <w:i/>
                <w:sz w:val="24"/>
                <w:szCs w:val="24"/>
              </w:rPr>
              <w:t>Наименование дороги</w:t>
            </w:r>
          </w:p>
        </w:tc>
        <w:tc>
          <w:tcPr>
            <w:tcW w:w="2835" w:type="dxa"/>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tcPr>
          <w:p w:rsidR="00063359" w:rsidRPr="005B5664" w:rsidRDefault="00063359" w:rsidP="00B56422">
            <w:pPr>
              <w:jc w:val="center"/>
              <w:rPr>
                <w:rFonts w:ascii="Times New Roman" w:hAnsi="Times New Roman"/>
                <w:b/>
                <w:i/>
                <w:sz w:val="24"/>
                <w:szCs w:val="24"/>
              </w:rPr>
            </w:pPr>
            <w:r w:rsidRPr="005B5664">
              <w:rPr>
                <w:rFonts w:ascii="Times New Roman" w:hAnsi="Times New Roman"/>
                <w:b/>
                <w:i/>
                <w:sz w:val="24"/>
                <w:szCs w:val="24"/>
              </w:rPr>
              <w:t>Протяженность в границах поселения, км</w:t>
            </w:r>
          </w:p>
        </w:tc>
        <w:tc>
          <w:tcPr>
            <w:tcW w:w="0" w:type="auto"/>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tcPr>
          <w:p w:rsidR="00063359" w:rsidRPr="005B5664" w:rsidRDefault="00063359" w:rsidP="00B56422">
            <w:pPr>
              <w:jc w:val="center"/>
              <w:rPr>
                <w:rFonts w:ascii="Times New Roman" w:hAnsi="Times New Roman"/>
                <w:b/>
                <w:i/>
                <w:sz w:val="24"/>
                <w:szCs w:val="24"/>
              </w:rPr>
            </w:pPr>
            <w:r w:rsidRPr="005B5664">
              <w:rPr>
                <w:rFonts w:ascii="Times New Roman" w:hAnsi="Times New Roman"/>
                <w:b/>
                <w:i/>
                <w:sz w:val="24"/>
                <w:szCs w:val="24"/>
              </w:rPr>
              <w:t>Собственник</w:t>
            </w:r>
          </w:p>
        </w:tc>
        <w:tc>
          <w:tcPr>
            <w:tcW w:w="1616" w:type="dxa"/>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tcPr>
          <w:p w:rsidR="00063359" w:rsidRPr="005B5664" w:rsidRDefault="00063359" w:rsidP="00B56422">
            <w:pPr>
              <w:jc w:val="center"/>
              <w:rPr>
                <w:rFonts w:ascii="Times New Roman" w:hAnsi="Times New Roman"/>
                <w:b/>
                <w:i/>
                <w:sz w:val="24"/>
                <w:szCs w:val="24"/>
              </w:rPr>
            </w:pPr>
            <w:r w:rsidRPr="005B5664">
              <w:rPr>
                <w:rFonts w:ascii="Times New Roman" w:hAnsi="Times New Roman"/>
                <w:b/>
                <w:i/>
                <w:sz w:val="24"/>
                <w:szCs w:val="24"/>
              </w:rPr>
              <w:t>Ширина дороги, м</w:t>
            </w:r>
          </w:p>
        </w:tc>
        <w:tc>
          <w:tcPr>
            <w:tcW w:w="1467" w:type="dxa"/>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tcPr>
          <w:p w:rsidR="00063359" w:rsidRPr="005B5664" w:rsidRDefault="00063359" w:rsidP="00B56422">
            <w:pPr>
              <w:jc w:val="center"/>
              <w:rPr>
                <w:rFonts w:ascii="Times New Roman" w:hAnsi="Times New Roman"/>
                <w:b/>
                <w:i/>
                <w:sz w:val="24"/>
                <w:szCs w:val="24"/>
              </w:rPr>
            </w:pPr>
            <w:r w:rsidRPr="005B5664">
              <w:rPr>
                <w:rFonts w:ascii="Times New Roman" w:hAnsi="Times New Roman"/>
                <w:b/>
                <w:i/>
                <w:sz w:val="24"/>
                <w:szCs w:val="24"/>
              </w:rPr>
              <w:t>Покрытие дороги</w:t>
            </w:r>
          </w:p>
        </w:tc>
      </w:tr>
      <w:tr w:rsidR="00EC2ABD" w:rsidRPr="005B5664" w:rsidTr="00B56422">
        <w:tc>
          <w:tcPr>
            <w:tcW w:w="1951"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rsidR="00EC2ABD" w:rsidRPr="00265860" w:rsidRDefault="00EC2ABD" w:rsidP="00B56422">
            <w:pPr>
              <w:rPr>
                <w:rFonts w:ascii="Times New Roman" w:hAnsi="Times New Roman" w:cs="Times New Roman"/>
                <w:b/>
                <w:i/>
                <w:sz w:val="24"/>
                <w:szCs w:val="24"/>
              </w:rPr>
            </w:pPr>
            <w:r w:rsidRPr="00265860">
              <w:rPr>
                <w:rFonts w:ascii="Times New Roman" w:hAnsi="Times New Roman" w:cs="Times New Roman"/>
                <w:b/>
                <w:i/>
                <w:sz w:val="24"/>
                <w:szCs w:val="24"/>
              </w:rPr>
              <w:t>Дурасово</w:t>
            </w:r>
            <w:r>
              <w:rPr>
                <w:rFonts w:ascii="Times New Roman" w:hAnsi="Times New Roman" w:cs="Times New Roman"/>
                <w:b/>
                <w:i/>
                <w:sz w:val="24"/>
                <w:szCs w:val="24"/>
              </w:rPr>
              <w:t xml:space="preserve"> – </w:t>
            </w:r>
            <w:r w:rsidRPr="00265860">
              <w:rPr>
                <w:rFonts w:ascii="Times New Roman" w:hAnsi="Times New Roman" w:cs="Times New Roman"/>
                <w:b/>
                <w:i/>
                <w:sz w:val="24"/>
                <w:szCs w:val="24"/>
              </w:rPr>
              <w:t>Биккулово</w:t>
            </w:r>
          </w:p>
        </w:tc>
        <w:tc>
          <w:tcPr>
            <w:tcW w:w="2835"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rsidR="00EC2ABD" w:rsidRPr="00265860" w:rsidRDefault="00EC2ABD" w:rsidP="00B56422">
            <w:pPr>
              <w:jc w:val="center"/>
              <w:rPr>
                <w:rFonts w:ascii="Times New Roman" w:hAnsi="Times New Roman" w:cs="Times New Roman"/>
                <w:sz w:val="24"/>
                <w:szCs w:val="24"/>
              </w:rPr>
            </w:pPr>
            <w:r w:rsidRPr="00265860">
              <w:rPr>
                <w:rFonts w:ascii="Times New Roman" w:hAnsi="Times New Roman" w:cs="Times New Roman"/>
                <w:sz w:val="24"/>
                <w:szCs w:val="24"/>
              </w:rPr>
              <w:t>5</w:t>
            </w:r>
          </w:p>
        </w:tc>
        <w:tc>
          <w:tcPr>
            <w:tcW w:w="0" w:type="auto"/>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rsidR="00EC2ABD" w:rsidRPr="00265860" w:rsidRDefault="00EC2ABD" w:rsidP="00B56422">
            <w:pPr>
              <w:jc w:val="center"/>
              <w:rPr>
                <w:rFonts w:ascii="Times New Roman" w:hAnsi="Times New Roman" w:cs="Times New Roman"/>
                <w:sz w:val="24"/>
                <w:szCs w:val="24"/>
              </w:rPr>
            </w:pPr>
            <w:r w:rsidRPr="00265860">
              <w:rPr>
                <w:rFonts w:ascii="Times New Roman" w:hAnsi="Times New Roman" w:cs="Times New Roman"/>
                <w:sz w:val="24"/>
                <w:szCs w:val="24"/>
              </w:rPr>
              <w:t>Чишм. ДРСУ</w:t>
            </w:r>
          </w:p>
        </w:tc>
        <w:tc>
          <w:tcPr>
            <w:tcW w:w="1616"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rsidR="00EC2ABD" w:rsidRPr="00265860" w:rsidRDefault="00EC2ABD" w:rsidP="00B56422">
            <w:pPr>
              <w:jc w:val="center"/>
              <w:rPr>
                <w:rFonts w:ascii="Times New Roman" w:hAnsi="Times New Roman" w:cs="Times New Roman"/>
                <w:sz w:val="24"/>
                <w:szCs w:val="24"/>
              </w:rPr>
            </w:pPr>
            <w:r w:rsidRPr="00265860">
              <w:rPr>
                <w:rFonts w:ascii="Times New Roman" w:hAnsi="Times New Roman" w:cs="Times New Roman"/>
                <w:sz w:val="24"/>
                <w:szCs w:val="24"/>
              </w:rPr>
              <w:t>6</w:t>
            </w:r>
          </w:p>
        </w:tc>
        <w:tc>
          <w:tcPr>
            <w:tcW w:w="14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rsidR="00EC2ABD" w:rsidRPr="00265860" w:rsidRDefault="00EC2ABD" w:rsidP="00B56422">
            <w:pPr>
              <w:jc w:val="center"/>
              <w:rPr>
                <w:rFonts w:ascii="Times New Roman" w:hAnsi="Times New Roman" w:cs="Times New Roman"/>
                <w:sz w:val="24"/>
                <w:szCs w:val="24"/>
              </w:rPr>
            </w:pPr>
            <w:r w:rsidRPr="00265860">
              <w:rPr>
                <w:rFonts w:ascii="Times New Roman" w:hAnsi="Times New Roman" w:cs="Times New Roman"/>
                <w:sz w:val="24"/>
                <w:szCs w:val="24"/>
              </w:rPr>
              <w:t>Грав.щеб.</w:t>
            </w:r>
          </w:p>
        </w:tc>
      </w:tr>
      <w:tr w:rsidR="00EC2ABD" w:rsidRPr="005B5664" w:rsidTr="00B56422">
        <w:tc>
          <w:tcPr>
            <w:tcW w:w="1951"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rsidR="00EC2ABD" w:rsidRPr="00265860" w:rsidRDefault="00EC2ABD" w:rsidP="00B56422">
            <w:pPr>
              <w:rPr>
                <w:rFonts w:ascii="Times New Roman" w:hAnsi="Times New Roman" w:cs="Times New Roman"/>
                <w:b/>
                <w:i/>
                <w:sz w:val="24"/>
                <w:szCs w:val="24"/>
              </w:rPr>
            </w:pPr>
            <w:r w:rsidRPr="00265860">
              <w:rPr>
                <w:rFonts w:ascii="Times New Roman" w:hAnsi="Times New Roman" w:cs="Times New Roman"/>
                <w:b/>
                <w:i/>
                <w:sz w:val="24"/>
                <w:szCs w:val="24"/>
              </w:rPr>
              <w:t>Дурасово</w:t>
            </w:r>
            <w:r>
              <w:rPr>
                <w:rFonts w:ascii="Times New Roman" w:hAnsi="Times New Roman" w:cs="Times New Roman"/>
                <w:b/>
                <w:i/>
                <w:sz w:val="24"/>
                <w:szCs w:val="24"/>
              </w:rPr>
              <w:t xml:space="preserve"> – </w:t>
            </w:r>
            <w:r w:rsidRPr="00265860">
              <w:rPr>
                <w:rFonts w:ascii="Times New Roman" w:hAnsi="Times New Roman" w:cs="Times New Roman"/>
                <w:b/>
                <w:i/>
                <w:sz w:val="24"/>
                <w:szCs w:val="24"/>
              </w:rPr>
              <w:t>Новые Ябалаклы</w:t>
            </w:r>
          </w:p>
        </w:tc>
        <w:tc>
          <w:tcPr>
            <w:tcW w:w="2835"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rsidR="00EC2ABD" w:rsidRPr="00265860" w:rsidRDefault="00EC2ABD" w:rsidP="00B56422">
            <w:pPr>
              <w:jc w:val="center"/>
              <w:rPr>
                <w:rFonts w:ascii="Times New Roman" w:hAnsi="Times New Roman" w:cs="Times New Roman"/>
                <w:sz w:val="24"/>
                <w:szCs w:val="24"/>
              </w:rPr>
            </w:pPr>
            <w:r w:rsidRPr="00265860">
              <w:rPr>
                <w:rFonts w:ascii="Times New Roman" w:hAnsi="Times New Roman" w:cs="Times New Roman"/>
                <w:sz w:val="24"/>
                <w:szCs w:val="24"/>
              </w:rPr>
              <w:t>3</w:t>
            </w:r>
          </w:p>
        </w:tc>
        <w:tc>
          <w:tcPr>
            <w:tcW w:w="0" w:type="auto"/>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rsidR="00EC2ABD" w:rsidRPr="00265860" w:rsidRDefault="00EC2ABD" w:rsidP="00B56422">
            <w:pPr>
              <w:jc w:val="center"/>
              <w:rPr>
                <w:rFonts w:ascii="Times New Roman" w:hAnsi="Times New Roman" w:cs="Times New Roman"/>
                <w:sz w:val="24"/>
                <w:szCs w:val="24"/>
              </w:rPr>
            </w:pPr>
            <w:r w:rsidRPr="00265860">
              <w:rPr>
                <w:rFonts w:ascii="Times New Roman" w:hAnsi="Times New Roman" w:cs="Times New Roman"/>
                <w:sz w:val="24"/>
                <w:szCs w:val="24"/>
              </w:rPr>
              <w:t>Чишм. ДРСУ</w:t>
            </w:r>
          </w:p>
        </w:tc>
        <w:tc>
          <w:tcPr>
            <w:tcW w:w="1616"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rsidR="00EC2ABD" w:rsidRPr="00265860" w:rsidRDefault="00EC2ABD" w:rsidP="00B56422">
            <w:pPr>
              <w:jc w:val="center"/>
              <w:rPr>
                <w:rFonts w:ascii="Times New Roman" w:hAnsi="Times New Roman" w:cs="Times New Roman"/>
                <w:sz w:val="24"/>
                <w:szCs w:val="24"/>
              </w:rPr>
            </w:pPr>
            <w:r w:rsidRPr="00265860">
              <w:rPr>
                <w:rFonts w:ascii="Times New Roman" w:hAnsi="Times New Roman" w:cs="Times New Roman"/>
                <w:sz w:val="24"/>
                <w:szCs w:val="24"/>
              </w:rPr>
              <w:t>6</w:t>
            </w:r>
          </w:p>
        </w:tc>
        <w:tc>
          <w:tcPr>
            <w:tcW w:w="14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rsidR="00EC2ABD" w:rsidRPr="00265860" w:rsidRDefault="00EC2ABD" w:rsidP="00B56422">
            <w:pPr>
              <w:jc w:val="center"/>
              <w:rPr>
                <w:rFonts w:ascii="Times New Roman" w:hAnsi="Times New Roman" w:cs="Times New Roman"/>
                <w:sz w:val="24"/>
                <w:szCs w:val="24"/>
              </w:rPr>
            </w:pPr>
            <w:r w:rsidRPr="00265860">
              <w:rPr>
                <w:rFonts w:ascii="Times New Roman" w:hAnsi="Times New Roman" w:cs="Times New Roman"/>
                <w:sz w:val="24"/>
                <w:szCs w:val="24"/>
              </w:rPr>
              <w:t>Грав. Щебен.</w:t>
            </w:r>
          </w:p>
        </w:tc>
      </w:tr>
    </w:tbl>
    <w:p w:rsidR="00B1553D" w:rsidRPr="00C034A4" w:rsidRDefault="00B1553D" w:rsidP="00063359">
      <w:pPr>
        <w:pStyle w:val="3"/>
      </w:pPr>
      <w:bookmarkStart w:id="85" w:name="_Toc244405532"/>
      <w:bookmarkStart w:id="86" w:name="_Toc244407700"/>
      <w:bookmarkStart w:id="87" w:name="_Toc244410161"/>
      <w:bookmarkStart w:id="88" w:name="_Toc244411148"/>
      <w:bookmarkStart w:id="89" w:name="_Toc270941736"/>
      <w:bookmarkStart w:id="90" w:name="_Toc312357145"/>
      <w:bookmarkStart w:id="91" w:name="_Toc375133966"/>
      <w:r>
        <w:lastRenderedPageBreak/>
        <w:t xml:space="preserve">3.1.5 </w:t>
      </w:r>
      <w:r w:rsidRPr="00C034A4">
        <w:t>Концепция территориального развития поселения</w:t>
      </w:r>
      <w:bookmarkEnd w:id="85"/>
      <w:bookmarkEnd w:id="86"/>
      <w:bookmarkEnd w:id="87"/>
      <w:bookmarkEnd w:id="88"/>
      <w:bookmarkEnd w:id="89"/>
      <w:bookmarkEnd w:id="90"/>
      <w:bookmarkEnd w:id="91"/>
    </w:p>
    <w:p w:rsidR="00B1553D" w:rsidRPr="00C034A4" w:rsidRDefault="00B1553D" w:rsidP="00B1553D">
      <w:pPr>
        <w:pStyle w:val="aff0"/>
        <w:rPr>
          <w:lang w:val="ru-RU"/>
        </w:rPr>
      </w:pPr>
      <w:r w:rsidRPr="00C034A4">
        <w:rPr>
          <w:lang w:val="ru-RU"/>
        </w:rPr>
        <w:t>Территориальное развитие поселения рассматривается с позиций размещения капитального строительства, как на свободных, так и на застроенных землях населённых пунктов поселения (т.е. путем дополнений к существующей застройке).</w:t>
      </w:r>
    </w:p>
    <w:p w:rsidR="00B1553D" w:rsidRPr="00C034A4" w:rsidRDefault="00B1553D" w:rsidP="00B1553D">
      <w:pPr>
        <w:pStyle w:val="aff0"/>
        <w:rPr>
          <w:lang w:val="ru-RU"/>
        </w:rPr>
      </w:pPr>
      <w:r w:rsidRPr="00C034A4">
        <w:rPr>
          <w:lang w:val="ru-RU"/>
        </w:rPr>
        <w:t>На свободных территориях в населённых пунктах поселения, в основном, в центре поселения предусматривается один из двух видов нового жилищного строительства – индивидуальное, с приквартирными участками а также комплексное развитие пром- и коммунальных территорий, социальной, инженерной и транспортной инфраструктуры. При этом следует принимать повышение качества среды обитания, в том числе – улучшение архитектурного облика застройки населённых пунктов, более интенсивное использование территории и, как следствие, повышение ее инвестиционной привлекательности.</w:t>
      </w:r>
    </w:p>
    <w:p w:rsidR="00B1553D" w:rsidRPr="00C034A4" w:rsidRDefault="00B1553D" w:rsidP="00B1553D">
      <w:pPr>
        <w:pStyle w:val="aff0"/>
        <w:rPr>
          <w:lang w:val="ru-RU"/>
        </w:rPr>
      </w:pPr>
      <w:r w:rsidRPr="00C034A4">
        <w:rPr>
          <w:lang w:val="ru-RU"/>
        </w:rPr>
        <w:t>Базовыми принципами планирования территории поселения являются:</w:t>
      </w:r>
    </w:p>
    <w:p w:rsidR="00B1553D" w:rsidRPr="00B1553D" w:rsidRDefault="00B1553D" w:rsidP="00FA3BAA">
      <w:pPr>
        <w:pStyle w:val="aff0"/>
        <w:numPr>
          <w:ilvl w:val="0"/>
          <w:numId w:val="11"/>
        </w:numPr>
        <w:rPr>
          <w:lang w:val="ru-RU"/>
        </w:rPr>
      </w:pPr>
      <w:r w:rsidRPr="00B1553D">
        <w:rPr>
          <w:lang w:val="ru-RU"/>
        </w:rPr>
        <w:t>реорганизация жилой среды, повышение её качества;</w:t>
      </w:r>
    </w:p>
    <w:p w:rsidR="00B1553D" w:rsidRPr="00B1553D" w:rsidRDefault="00B1553D" w:rsidP="00FA3BAA">
      <w:pPr>
        <w:pStyle w:val="aff0"/>
        <w:numPr>
          <w:ilvl w:val="0"/>
          <w:numId w:val="11"/>
        </w:numPr>
        <w:rPr>
          <w:lang w:val="ru-RU"/>
        </w:rPr>
      </w:pPr>
      <w:r w:rsidRPr="00B1553D">
        <w:rPr>
          <w:lang w:val="ru-RU"/>
        </w:rPr>
        <w:t>усиление взаимосвязи мест проживания с местами приложения труда;</w:t>
      </w:r>
    </w:p>
    <w:p w:rsidR="00B1553D" w:rsidRPr="00B1553D" w:rsidRDefault="00B1553D" w:rsidP="00FA3BAA">
      <w:pPr>
        <w:pStyle w:val="aff0"/>
        <w:numPr>
          <w:ilvl w:val="0"/>
          <w:numId w:val="11"/>
        </w:numPr>
        <w:rPr>
          <w:lang w:val="ru-RU"/>
        </w:rPr>
      </w:pPr>
      <w:r w:rsidRPr="00B1553D">
        <w:rPr>
          <w:lang w:val="ru-RU"/>
        </w:rPr>
        <w:t>усиление взаимосвязи между населёнными пунктами поселения;</w:t>
      </w:r>
    </w:p>
    <w:p w:rsidR="00B1553D" w:rsidRPr="00B1553D" w:rsidRDefault="00B1553D" w:rsidP="00FA3BAA">
      <w:pPr>
        <w:pStyle w:val="aff0"/>
        <w:numPr>
          <w:ilvl w:val="0"/>
          <w:numId w:val="11"/>
        </w:numPr>
        <w:rPr>
          <w:lang w:val="ru-RU"/>
        </w:rPr>
      </w:pPr>
      <w:r w:rsidRPr="00B1553D">
        <w:rPr>
          <w:lang w:val="ru-RU"/>
        </w:rPr>
        <w:t xml:space="preserve">максимальный учет природно-экологических и санитарно-гигиенических ограничений; </w:t>
      </w:r>
    </w:p>
    <w:p w:rsidR="00B1553D" w:rsidRPr="00B1553D" w:rsidRDefault="00B1553D" w:rsidP="00FA3BAA">
      <w:pPr>
        <w:pStyle w:val="aff0"/>
        <w:numPr>
          <w:ilvl w:val="0"/>
          <w:numId w:val="11"/>
        </w:numPr>
        <w:rPr>
          <w:lang w:val="ru-RU"/>
        </w:rPr>
      </w:pPr>
      <w:r w:rsidRPr="00B1553D">
        <w:rPr>
          <w:lang w:val="ru-RU"/>
        </w:rPr>
        <w:t>размещение производственных объектов преимущественно в пределах сформировавшихся производственных и коммунальных зон за счет интенсификации и упорядочения использования земельных участков, а также использование для этих целей наиболее инвестиционно привлекательных площадок с развитой инженерной инфраструктурой.</w:t>
      </w:r>
    </w:p>
    <w:p w:rsidR="00B1553D" w:rsidRPr="00B1553D" w:rsidRDefault="00B1553D" w:rsidP="00FA3BAA">
      <w:pPr>
        <w:pStyle w:val="aff0"/>
        <w:numPr>
          <w:ilvl w:val="0"/>
          <w:numId w:val="11"/>
        </w:numPr>
        <w:rPr>
          <w:lang w:val="ru-RU"/>
        </w:rPr>
      </w:pPr>
      <w:r w:rsidRPr="00B1553D">
        <w:rPr>
          <w:lang w:val="ru-RU"/>
        </w:rPr>
        <w:t>развитие коммунальных и коммунально-складских территорий на площадках, отвечающих санитарно-гигиеническим требованиям и требованиям транспортной доступности.</w:t>
      </w:r>
    </w:p>
    <w:p w:rsidR="00B1553D" w:rsidRPr="00B1553D" w:rsidRDefault="00B1553D" w:rsidP="00063359">
      <w:pPr>
        <w:pStyle w:val="3"/>
      </w:pPr>
      <w:bookmarkStart w:id="92" w:name="_Toc244405533"/>
      <w:bookmarkStart w:id="93" w:name="_Toc244407701"/>
      <w:bookmarkStart w:id="94" w:name="_Toc244410162"/>
      <w:bookmarkStart w:id="95" w:name="_Toc244411149"/>
      <w:bookmarkStart w:id="96" w:name="_Toc270941737"/>
      <w:bookmarkStart w:id="97" w:name="_Toc312357146"/>
      <w:bookmarkStart w:id="98" w:name="_Toc375133967"/>
      <w:r w:rsidRPr="00B1553D">
        <w:t>3.1.6 Развитие и совершенствование функционального зонирования и планировочной структуры поселения</w:t>
      </w:r>
      <w:bookmarkEnd w:id="92"/>
      <w:bookmarkEnd w:id="93"/>
      <w:bookmarkEnd w:id="94"/>
      <w:bookmarkEnd w:id="95"/>
      <w:bookmarkEnd w:id="96"/>
      <w:bookmarkEnd w:id="97"/>
      <w:bookmarkEnd w:id="98"/>
    </w:p>
    <w:p w:rsidR="00B1553D" w:rsidRPr="00C034A4" w:rsidRDefault="00B1553D" w:rsidP="00B1553D">
      <w:pPr>
        <w:pStyle w:val="aff0"/>
        <w:rPr>
          <w:lang w:val="ru-RU"/>
        </w:rPr>
      </w:pPr>
      <w:r w:rsidRPr="00C034A4">
        <w:rPr>
          <w:lang w:val="ru-RU"/>
        </w:rPr>
        <w:t xml:space="preserve">Генеральный план предусматривает сохранение общего характера исторически сложившейся планировочной структуры поселения и приведение отдельных ее элементов (транспортные связи, параметры застройки, развитие системы общественных центров) в соответствие с современными требованиями к организации жизненной среды населённых пунктов. Для целей планирования размещения капитального строительства на территории поселения инвестиционно привлекательными становятся территории центра поселения – с. </w:t>
      </w:r>
      <w:r>
        <w:rPr>
          <w:lang w:val="ru-RU"/>
        </w:rPr>
        <w:t>Дурасово</w:t>
      </w:r>
      <w:r w:rsidRPr="00C034A4">
        <w:rPr>
          <w:lang w:val="ru-RU"/>
        </w:rPr>
        <w:t>, а также крупн</w:t>
      </w:r>
      <w:r>
        <w:rPr>
          <w:lang w:val="ru-RU"/>
        </w:rPr>
        <w:t>ого</w:t>
      </w:r>
      <w:r w:rsidRPr="00C034A4">
        <w:rPr>
          <w:lang w:val="ru-RU"/>
        </w:rPr>
        <w:t xml:space="preserve"> населённ</w:t>
      </w:r>
      <w:r>
        <w:rPr>
          <w:lang w:val="ru-RU"/>
        </w:rPr>
        <w:t>ого</w:t>
      </w:r>
      <w:r w:rsidRPr="00C034A4">
        <w:rPr>
          <w:lang w:val="ru-RU"/>
        </w:rPr>
        <w:t xml:space="preserve"> пункт</w:t>
      </w:r>
      <w:r>
        <w:rPr>
          <w:lang w:val="ru-RU"/>
        </w:rPr>
        <w:t>а</w:t>
      </w:r>
      <w:r w:rsidRPr="00C034A4">
        <w:rPr>
          <w:lang w:val="ru-RU"/>
        </w:rPr>
        <w:t xml:space="preserve"> поселения – </w:t>
      </w:r>
      <w:r>
        <w:rPr>
          <w:lang w:val="ru-RU"/>
        </w:rPr>
        <w:t>с.Сайраново</w:t>
      </w:r>
      <w:r w:rsidRPr="00C034A4">
        <w:rPr>
          <w:lang w:val="ru-RU"/>
        </w:rPr>
        <w:t>.</w:t>
      </w:r>
    </w:p>
    <w:p w:rsidR="00B1553D" w:rsidRPr="00C034A4" w:rsidRDefault="00B1553D" w:rsidP="00B1553D">
      <w:pPr>
        <w:pStyle w:val="aff0"/>
        <w:rPr>
          <w:lang w:val="ru-RU"/>
        </w:rPr>
      </w:pPr>
      <w:r w:rsidRPr="00433EFE">
        <w:rPr>
          <w:lang w:val="ru-RU"/>
        </w:rPr>
        <w:t xml:space="preserve">Решениями генерального плана не меняются очертания границы с. </w:t>
      </w:r>
      <w:r>
        <w:rPr>
          <w:lang w:val="ru-RU"/>
        </w:rPr>
        <w:t xml:space="preserve">Дурасово </w:t>
      </w:r>
      <w:r w:rsidRPr="00433EFE">
        <w:rPr>
          <w:lang w:val="ru-RU"/>
        </w:rPr>
        <w:t>– центра поселения и других населённых пунктов поселения.</w:t>
      </w:r>
      <w:r w:rsidRPr="00C034A4">
        <w:rPr>
          <w:lang w:val="ru-RU"/>
        </w:rPr>
        <w:t xml:space="preserve"> </w:t>
      </w:r>
    </w:p>
    <w:p w:rsidR="00B1553D" w:rsidRPr="00C034A4" w:rsidRDefault="00B1553D" w:rsidP="00B1553D">
      <w:pPr>
        <w:pStyle w:val="aff0"/>
        <w:rPr>
          <w:lang w:val="ru-RU"/>
        </w:rPr>
      </w:pPr>
      <w:r w:rsidRPr="00C034A4">
        <w:rPr>
          <w:lang w:val="ru-RU"/>
        </w:rPr>
        <w:t>Территориальное планирование поселения в соответствии с Градостроительным кодексом РФ предполагает деление его территории на функциональные зоны в зависимости от вида использования. В настоящем генеральном плане выделены следующие функциональные зоны:</w:t>
      </w:r>
    </w:p>
    <w:p w:rsidR="00B1553D" w:rsidRPr="00C034A4" w:rsidRDefault="00B1553D" w:rsidP="00FA3BAA">
      <w:pPr>
        <w:pStyle w:val="aff0"/>
        <w:numPr>
          <w:ilvl w:val="0"/>
          <w:numId w:val="12"/>
        </w:numPr>
        <w:rPr>
          <w:lang w:val="ru-RU"/>
        </w:rPr>
      </w:pPr>
      <w:r w:rsidRPr="00C034A4">
        <w:rPr>
          <w:lang w:val="ru-RU"/>
        </w:rPr>
        <w:t xml:space="preserve">жилые и общественно-деловые; </w:t>
      </w:r>
    </w:p>
    <w:p w:rsidR="00B1553D" w:rsidRPr="00C034A4" w:rsidRDefault="00B1553D" w:rsidP="00FA3BAA">
      <w:pPr>
        <w:pStyle w:val="aff0"/>
        <w:numPr>
          <w:ilvl w:val="0"/>
          <w:numId w:val="12"/>
        </w:numPr>
        <w:rPr>
          <w:lang w:val="ru-RU"/>
        </w:rPr>
      </w:pPr>
      <w:r w:rsidRPr="00C034A4">
        <w:rPr>
          <w:lang w:val="ru-RU"/>
        </w:rPr>
        <w:t xml:space="preserve">промышленности (и коммунально-складские); </w:t>
      </w:r>
    </w:p>
    <w:p w:rsidR="00B1553D" w:rsidRPr="00C034A4" w:rsidRDefault="00B1553D" w:rsidP="00FA3BAA">
      <w:pPr>
        <w:pStyle w:val="aff0"/>
        <w:numPr>
          <w:ilvl w:val="0"/>
          <w:numId w:val="12"/>
        </w:numPr>
        <w:rPr>
          <w:lang w:val="ru-RU"/>
        </w:rPr>
      </w:pPr>
      <w:r w:rsidRPr="00C034A4">
        <w:rPr>
          <w:lang w:val="ru-RU"/>
        </w:rPr>
        <w:t>рекреационные;</w:t>
      </w:r>
    </w:p>
    <w:p w:rsidR="00B1553D" w:rsidRPr="00C034A4" w:rsidRDefault="00B1553D" w:rsidP="00FA3BAA">
      <w:pPr>
        <w:pStyle w:val="aff0"/>
        <w:numPr>
          <w:ilvl w:val="0"/>
          <w:numId w:val="12"/>
        </w:numPr>
        <w:rPr>
          <w:lang w:val="ru-RU"/>
        </w:rPr>
      </w:pPr>
      <w:r w:rsidRPr="00C034A4">
        <w:rPr>
          <w:lang w:val="ru-RU"/>
        </w:rPr>
        <w:t>земли сельскохозяйственного назначения;</w:t>
      </w:r>
    </w:p>
    <w:p w:rsidR="00B1553D" w:rsidRPr="00C034A4" w:rsidRDefault="00B1553D" w:rsidP="00FA3BAA">
      <w:pPr>
        <w:pStyle w:val="aff0"/>
        <w:numPr>
          <w:ilvl w:val="0"/>
          <w:numId w:val="12"/>
        </w:numPr>
        <w:rPr>
          <w:lang w:val="ru-RU"/>
        </w:rPr>
      </w:pPr>
      <w:r w:rsidRPr="00C034A4">
        <w:rPr>
          <w:lang w:val="ru-RU"/>
        </w:rPr>
        <w:t>земли спецтерриторий;</w:t>
      </w:r>
    </w:p>
    <w:p w:rsidR="00B1553D" w:rsidRPr="00C034A4" w:rsidRDefault="00B1553D" w:rsidP="00FA3BAA">
      <w:pPr>
        <w:pStyle w:val="aff0"/>
        <w:numPr>
          <w:ilvl w:val="0"/>
          <w:numId w:val="12"/>
        </w:numPr>
        <w:rPr>
          <w:lang w:val="ru-RU"/>
        </w:rPr>
      </w:pPr>
      <w:r w:rsidRPr="00C034A4">
        <w:rPr>
          <w:lang w:val="ru-RU"/>
        </w:rPr>
        <w:lastRenderedPageBreak/>
        <w:t>земли транспорта;</w:t>
      </w:r>
    </w:p>
    <w:p w:rsidR="00B1553D" w:rsidRPr="00C034A4" w:rsidRDefault="00B1553D" w:rsidP="00FA3BAA">
      <w:pPr>
        <w:pStyle w:val="aff0"/>
        <w:numPr>
          <w:ilvl w:val="0"/>
          <w:numId w:val="12"/>
        </w:numPr>
        <w:rPr>
          <w:lang w:val="ru-RU"/>
        </w:rPr>
      </w:pPr>
      <w:r w:rsidRPr="00C034A4">
        <w:rPr>
          <w:lang w:val="ru-RU"/>
        </w:rPr>
        <w:t>земли водного фонда;</w:t>
      </w:r>
    </w:p>
    <w:p w:rsidR="00B1553D" w:rsidRPr="00C034A4" w:rsidRDefault="00B1553D" w:rsidP="00FA3BAA">
      <w:pPr>
        <w:pStyle w:val="aff0"/>
        <w:numPr>
          <w:ilvl w:val="0"/>
          <w:numId w:val="12"/>
        </w:numPr>
        <w:rPr>
          <w:lang w:val="ru-RU"/>
        </w:rPr>
      </w:pPr>
      <w:r w:rsidRPr="00C034A4">
        <w:rPr>
          <w:lang w:val="ru-RU"/>
        </w:rPr>
        <w:t xml:space="preserve">земли </w:t>
      </w:r>
      <w:r>
        <w:rPr>
          <w:lang w:val="ru-RU"/>
        </w:rPr>
        <w:t>лесонасаждений</w:t>
      </w:r>
      <w:r w:rsidRPr="00C034A4">
        <w:rPr>
          <w:lang w:val="ru-RU"/>
        </w:rPr>
        <w:t>.</w:t>
      </w:r>
    </w:p>
    <w:p w:rsidR="00B1553D" w:rsidRPr="00063359" w:rsidRDefault="00B1553D" w:rsidP="00063359">
      <w:pPr>
        <w:pStyle w:val="aff0"/>
        <w:spacing w:before="240" w:after="240"/>
        <w:jc w:val="center"/>
        <w:rPr>
          <w:u w:val="single"/>
          <w:lang w:val="ru-RU"/>
        </w:rPr>
      </w:pPr>
      <w:bookmarkStart w:id="99" w:name="_Toc244411150"/>
      <w:bookmarkStart w:id="100" w:name="_Toc270941738"/>
      <w:r w:rsidRPr="00063359">
        <w:rPr>
          <w:u w:val="single"/>
          <w:lang w:val="ru-RU"/>
        </w:rPr>
        <w:t>3.1.6.1 Жилые зоны</w:t>
      </w:r>
      <w:bookmarkEnd w:id="99"/>
      <w:bookmarkEnd w:id="100"/>
    </w:p>
    <w:p w:rsidR="00B1553D" w:rsidRPr="00C034A4" w:rsidRDefault="00B1553D" w:rsidP="00B1553D">
      <w:pPr>
        <w:pStyle w:val="aff0"/>
        <w:rPr>
          <w:lang w:val="ru-RU"/>
        </w:rPr>
      </w:pPr>
      <w:r w:rsidRPr="00C034A4">
        <w:rPr>
          <w:lang w:val="ru-RU"/>
        </w:rPr>
        <w:t>В проектных решениях генерального плана не предусмотрено дробление жилых зон.</w:t>
      </w:r>
    </w:p>
    <w:p w:rsidR="00B1553D" w:rsidRPr="00C034A4" w:rsidRDefault="00B1553D" w:rsidP="00B1553D">
      <w:pPr>
        <w:pStyle w:val="aff0"/>
        <w:rPr>
          <w:lang w:val="ru-RU"/>
        </w:rPr>
      </w:pPr>
      <w:r w:rsidRPr="00C034A4">
        <w:rPr>
          <w:lang w:val="ru-RU"/>
        </w:rPr>
        <w:t xml:space="preserve">В предложениях по генеральному плану не показано дробление жилых зон на два вида. Районы, занятые существующей усадебной застройкой, можно характеризовать, как зону высокой градостроительной ценности, в силу тех обстоятельств, что эти площадки достаточно близко расположены от мест приложения труда, учреждений обслуживания периодического пользования, и примыкают к главным транспортным связям поселения. </w:t>
      </w:r>
    </w:p>
    <w:p w:rsidR="00B1553D" w:rsidRPr="00C034A4" w:rsidRDefault="00B1553D" w:rsidP="00B1553D">
      <w:pPr>
        <w:pStyle w:val="aff0"/>
        <w:rPr>
          <w:lang w:val="ru-RU"/>
        </w:rPr>
      </w:pPr>
      <w:r w:rsidRPr="00C034A4">
        <w:rPr>
          <w:lang w:val="ru-RU"/>
        </w:rPr>
        <w:t xml:space="preserve">При разработке следующих стадий градостроительной документации должна учитываться конкретная демографическая ситуация, которая позволит рассчитать потребность в учреждениях образования, дошкольного воспитания и культурно-бытового обслуживания. В предложениях по генеральному плану в населённых пунктах выделены зоны </w:t>
      </w:r>
      <w:r>
        <w:rPr>
          <w:lang w:val="ru-RU"/>
        </w:rPr>
        <w:t>усадебной</w:t>
      </w:r>
      <w:r w:rsidRPr="00C034A4">
        <w:rPr>
          <w:lang w:val="ru-RU"/>
        </w:rPr>
        <w:t xml:space="preserve"> жилой застройки.</w:t>
      </w:r>
    </w:p>
    <w:p w:rsidR="00B1553D" w:rsidRPr="00063359" w:rsidRDefault="00B1553D" w:rsidP="00063359">
      <w:pPr>
        <w:pStyle w:val="aff0"/>
        <w:spacing w:before="240" w:after="240"/>
        <w:jc w:val="center"/>
        <w:rPr>
          <w:u w:val="single"/>
          <w:lang w:val="ru-RU"/>
        </w:rPr>
      </w:pPr>
      <w:bookmarkStart w:id="101" w:name="_Toc244411151"/>
      <w:bookmarkStart w:id="102" w:name="_Toc270941739"/>
      <w:r w:rsidRPr="00063359">
        <w:rPr>
          <w:u w:val="single"/>
          <w:lang w:val="ru-RU"/>
        </w:rPr>
        <w:t>3.1.6.2 Общественно-деловые зоны</w:t>
      </w:r>
      <w:bookmarkEnd w:id="101"/>
      <w:bookmarkEnd w:id="102"/>
    </w:p>
    <w:p w:rsidR="00B1553D" w:rsidRPr="00C034A4" w:rsidRDefault="00B1553D" w:rsidP="00B1553D">
      <w:pPr>
        <w:pStyle w:val="aff0"/>
        <w:rPr>
          <w:lang w:val="ru-RU"/>
        </w:rPr>
      </w:pPr>
      <w:r w:rsidRPr="00C034A4">
        <w:rPr>
          <w:lang w:val="ru-RU"/>
        </w:rPr>
        <w:t xml:space="preserve">Общественно-деловые зоны включают в себя территории преимущественно занимаемые зданиями органов государственного и муниципального управления, предприятиями общественного питания, клубами, культурно-развлекательными и торговыми учреждениями. Общественно-деловые зоны не выделены, так как входят в понятие </w:t>
      </w:r>
      <w:r>
        <w:rPr>
          <w:lang w:val="ru-RU"/>
        </w:rPr>
        <w:t>«</w:t>
      </w:r>
      <w:r w:rsidRPr="00C034A4">
        <w:rPr>
          <w:lang w:val="ru-RU"/>
        </w:rPr>
        <w:t>застроенные территории</w:t>
      </w:r>
      <w:r>
        <w:rPr>
          <w:lang w:val="ru-RU"/>
        </w:rPr>
        <w:t>»</w:t>
      </w:r>
      <w:r w:rsidRPr="00C034A4">
        <w:rPr>
          <w:lang w:val="ru-RU"/>
        </w:rPr>
        <w:t xml:space="preserve">. Во всём поселении они могут составить не более </w:t>
      </w:r>
      <w:smartTag w:uri="urn:schemas-microsoft-com:office:smarttags" w:element="metricconverter">
        <w:smartTagPr>
          <w:attr w:name="ProductID" w:val="5,79 га"/>
        </w:smartTagPr>
        <w:r w:rsidRPr="00B1553D">
          <w:rPr>
            <w:lang w:val="ru-RU"/>
          </w:rPr>
          <w:t>5,79 га</w:t>
        </w:r>
      </w:smartTag>
      <w:r w:rsidRPr="00C034A4">
        <w:rPr>
          <w:lang w:val="ru-RU"/>
        </w:rPr>
        <w:t>.</w:t>
      </w:r>
    </w:p>
    <w:p w:rsidR="00B1553D" w:rsidRPr="00063359" w:rsidRDefault="00B1553D" w:rsidP="00063359">
      <w:pPr>
        <w:pStyle w:val="aff0"/>
        <w:spacing w:before="240" w:after="240"/>
        <w:jc w:val="center"/>
        <w:rPr>
          <w:u w:val="single"/>
          <w:lang w:val="ru-RU"/>
        </w:rPr>
      </w:pPr>
      <w:bookmarkStart w:id="103" w:name="_Toc244411152"/>
      <w:bookmarkStart w:id="104" w:name="_Toc270941740"/>
      <w:r w:rsidRPr="00063359">
        <w:rPr>
          <w:u w:val="single"/>
          <w:lang w:val="ru-RU"/>
        </w:rPr>
        <w:t>3.1.6.3 Рекреационные зоны</w:t>
      </w:r>
      <w:bookmarkEnd w:id="103"/>
      <w:bookmarkEnd w:id="104"/>
    </w:p>
    <w:p w:rsidR="00B1553D" w:rsidRPr="00C034A4" w:rsidRDefault="00B1553D" w:rsidP="00B1553D">
      <w:pPr>
        <w:pStyle w:val="aff0"/>
        <w:rPr>
          <w:lang w:val="ru-RU"/>
        </w:rPr>
      </w:pPr>
      <w:r w:rsidRPr="00C034A4">
        <w:rPr>
          <w:lang w:val="ru-RU"/>
        </w:rPr>
        <w:t xml:space="preserve">Зоны парков и скверов, а также других зелёных насаждений общего пользования могут составить </w:t>
      </w:r>
      <w:smartTag w:uri="urn:schemas-microsoft-com:office:smarttags" w:element="metricconverter">
        <w:smartTagPr>
          <w:attr w:name="ProductID" w:val="3,0 га"/>
        </w:smartTagPr>
        <w:r>
          <w:rPr>
            <w:lang w:val="ru-RU"/>
          </w:rPr>
          <w:t>3,0</w:t>
        </w:r>
        <w:r w:rsidRPr="005650B4">
          <w:rPr>
            <w:lang w:val="ru-RU"/>
          </w:rPr>
          <w:t xml:space="preserve"> га</w:t>
        </w:r>
      </w:smartTag>
      <w:r w:rsidRPr="00C034A4">
        <w:rPr>
          <w:lang w:val="ru-RU"/>
        </w:rPr>
        <w:t>, а также других территорий зеленых насаждений общественного назначения, рассредоточенных по поселению – это проектируемые рекреационные зоны в районе лесов и водных объектов, могут составить</w:t>
      </w:r>
      <w:r>
        <w:rPr>
          <w:lang w:val="ru-RU"/>
        </w:rPr>
        <w:t xml:space="preserve"> </w:t>
      </w:r>
      <w:smartTag w:uri="urn:schemas-microsoft-com:office:smarttags" w:element="metricconverter">
        <w:smartTagPr>
          <w:attr w:name="ProductID" w:val="0,34 га"/>
        </w:smartTagPr>
        <w:r w:rsidRPr="00127F3F">
          <w:rPr>
            <w:lang w:val="ru-RU"/>
          </w:rPr>
          <w:t xml:space="preserve">0,34 </w:t>
        </w:r>
        <w:r w:rsidRPr="00063675">
          <w:rPr>
            <w:lang w:val="ru-RU"/>
          </w:rPr>
          <w:t>га</w:t>
        </w:r>
      </w:smartTag>
      <w:r w:rsidRPr="00C034A4">
        <w:rPr>
          <w:lang w:val="ru-RU"/>
        </w:rPr>
        <w:t>.</w:t>
      </w:r>
    </w:p>
    <w:p w:rsidR="00B1553D" w:rsidRPr="00B1553D" w:rsidRDefault="00B1553D" w:rsidP="00B1553D">
      <w:pPr>
        <w:pStyle w:val="aff0"/>
        <w:rPr>
          <w:lang w:val="ru-RU"/>
        </w:rPr>
      </w:pPr>
      <w:r w:rsidRPr="00B1553D">
        <w:rPr>
          <w:lang w:val="ru-RU"/>
        </w:rPr>
        <w:t xml:space="preserve">Зона спортивных сооружений – это: проектируемые спортивные площадки в других населённых пунктах поселения – в д.Пенза, д.Чукраклы, д.Булякбашево и д.Биккулово. Она составляет </w:t>
      </w:r>
      <w:smartTag w:uri="urn:schemas-microsoft-com:office:smarttags" w:element="metricconverter">
        <w:smartTagPr>
          <w:attr w:name="ProductID" w:val="1,5 га"/>
        </w:smartTagPr>
        <w:r w:rsidRPr="00B1553D">
          <w:rPr>
            <w:lang w:val="ru-RU"/>
          </w:rPr>
          <w:t>1,5 га</w:t>
        </w:r>
      </w:smartTag>
      <w:r w:rsidRPr="00B1553D">
        <w:rPr>
          <w:lang w:val="ru-RU"/>
        </w:rPr>
        <w:t>.</w:t>
      </w:r>
    </w:p>
    <w:p w:rsidR="00B1553D" w:rsidRPr="00063359" w:rsidRDefault="00B1553D" w:rsidP="00063359">
      <w:pPr>
        <w:pStyle w:val="aff0"/>
        <w:spacing w:before="240" w:after="240"/>
        <w:jc w:val="center"/>
        <w:rPr>
          <w:u w:val="single"/>
          <w:lang w:val="ru-RU"/>
        </w:rPr>
      </w:pPr>
      <w:bookmarkStart w:id="105" w:name="_Toc244411153"/>
      <w:bookmarkStart w:id="106" w:name="_Toc270941741"/>
      <w:r w:rsidRPr="00063359">
        <w:rPr>
          <w:u w:val="single"/>
          <w:lang w:val="ru-RU"/>
        </w:rPr>
        <w:t>3.1.6.4 Зоны промышленности (и коммунально-складские)</w:t>
      </w:r>
      <w:bookmarkEnd w:id="105"/>
      <w:bookmarkEnd w:id="106"/>
    </w:p>
    <w:p w:rsidR="00B1553D" w:rsidRPr="00C034A4" w:rsidRDefault="00B1553D" w:rsidP="00B1553D">
      <w:pPr>
        <w:pStyle w:val="aff0"/>
        <w:rPr>
          <w:lang w:val="ru-RU"/>
        </w:rPr>
      </w:pPr>
      <w:r w:rsidRPr="00C034A4">
        <w:rPr>
          <w:lang w:val="ru-RU"/>
        </w:rPr>
        <w:t xml:space="preserve">Зоны промышленности представлены площадками существующими и проектируемых предприятий перерабатывающей промышленности, площадками существующих и проектируемых складских территорий, а также площадками агропромышленных комплексов. Они составляют </w:t>
      </w:r>
      <w:smartTag w:uri="urn:schemas-microsoft-com:office:smarttags" w:element="metricconverter">
        <w:smartTagPr>
          <w:attr w:name="ProductID" w:val="30,0 га"/>
        </w:smartTagPr>
        <w:r w:rsidRPr="00127F3F">
          <w:rPr>
            <w:lang w:val="ru-RU"/>
          </w:rPr>
          <w:t>30,0</w:t>
        </w:r>
        <w:r>
          <w:rPr>
            <w:lang w:val="ru-RU"/>
          </w:rPr>
          <w:t xml:space="preserve"> </w:t>
        </w:r>
        <w:r w:rsidRPr="00B1553D">
          <w:rPr>
            <w:lang w:val="ru-RU"/>
          </w:rPr>
          <w:t>га</w:t>
        </w:r>
      </w:smartTag>
      <w:r w:rsidRPr="00C034A4">
        <w:rPr>
          <w:lang w:val="ru-RU"/>
        </w:rPr>
        <w:t>.</w:t>
      </w:r>
    </w:p>
    <w:p w:rsidR="00B1553D" w:rsidRPr="00063359" w:rsidRDefault="00B1553D" w:rsidP="00063359">
      <w:pPr>
        <w:pStyle w:val="aff0"/>
        <w:spacing w:before="240" w:after="240"/>
        <w:jc w:val="center"/>
        <w:rPr>
          <w:u w:val="single"/>
          <w:lang w:val="ru-RU"/>
        </w:rPr>
      </w:pPr>
      <w:bookmarkStart w:id="107" w:name="_Toc244411154"/>
      <w:bookmarkStart w:id="108" w:name="_Toc270941742"/>
      <w:r w:rsidRPr="00063359">
        <w:rPr>
          <w:u w:val="single"/>
          <w:lang w:val="ru-RU"/>
        </w:rPr>
        <w:t>3.1.6.5 Зоны сельскохозяйственного назначения</w:t>
      </w:r>
      <w:bookmarkEnd w:id="107"/>
      <w:bookmarkEnd w:id="108"/>
    </w:p>
    <w:p w:rsidR="00B1553D" w:rsidRPr="00C034A4" w:rsidRDefault="00B1553D" w:rsidP="00B1553D">
      <w:pPr>
        <w:pStyle w:val="aff0"/>
        <w:rPr>
          <w:lang w:val="ru-RU"/>
        </w:rPr>
      </w:pPr>
      <w:r w:rsidRPr="00C034A4">
        <w:rPr>
          <w:lang w:val="ru-RU"/>
        </w:rPr>
        <w:t xml:space="preserve">К зонам сельскохозяйственного назначения отнесены территории, занятые сенокосами, выпасами, территориями сельхозпроизводства. Они составляют </w:t>
      </w:r>
      <w:smartTag w:uri="urn:schemas-microsoft-com:office:smarttags" w:element="metricconverter">
        <w:smartTagPr>
          <w:attr w:name="ProductID" w:val="6003,0 га"/>
        </w:smartTagPr>
        <w:r w:rsidRPr="00B1553D">
          <w:rPr>
            <w:lang w:val="ru-RU"/>
          </w:rPr>
          <w:t>6003,0 га</w:t>
        </w:r>
      </w:smartTag>
      <w:r w:rsidRPr="00C034A4">
        <w:rPr>
          <w:lang w:val="ru-RU"/>
        </w:rPr>
        <w:t>.</w:t>
      </w:r>
    </w:p>
    <w:p w:rsidR="00B1553D" w:rsidRPr="00063359" w:rsidRDefault="00B1553D" w:rsidP="003A71A4">
      <w:pPr>
        <w:pStyle w:val="aff0"/>
        <w:spacing w:before="240" w:after="240"/>
        <w:ind w:firstLine="0"/>
        <w:jc w:val="center"/>
        <w:rPr>
          <w:u w:val="single"/>
          <w:lang w:val="ru-RU"/>
        </w:rPr>
      </w:pPr>
      <w:bookmarkStart w:id="109" w:name="_Toc244411155"/>
      <w:bookmarkStart w:id="110" w:name="_Toc270941743"/>
      <w:r w:rsidRPr="00063359">
        <w:rPr>
          <w:u w:val="single"/>
          <w:lang w:val="ru-RU"/>
        </w:rPr>
        <w:lastRenderedPageBreak/>
        <w:t>3.1.6.6 Зоны спецтерриторий</w:t>
      </w:r>
      <w:bookmarkEnd w:id="109"/>
      <w:bookmarkEnd w:id="110"/>
    </w:p>
    <w:p w:rsidR="00B1553D" w:rsidRPr="00C034A4" w:rsidRDefault="00B1553D" w:rsidP="00B1553D">
      <w:pPr>
        <w:pStyle w:val="aff0"/>
        <w:rPr>
          <w:lang w:val="ru-RU"/>
        </w:rPr>
      </w:pPr>
      <w:r w:rsidRPr="00C034A4">
        <w:rPr>
          <w:lang w:val="ru-RU"/>
        </w:rPr>
        <w:t xml:space="preserve">Земли спецтерриторий (кладбища) в </w:t>
      </w:r>
      <w:r>
        <w:rPr>
          <w:szCs w:val="26"/>
          <w:lang w:val="ru-RU"/>
        </w:rPr>
        <w:t>СП Дурасовский сельсовет</w:t>
      </w:r>
      <w:r w:rsidRPr="00900011">
        <w:rPr>
          <w:lang w:val="ru-RU"/>
        </w:rPr>
        <w:t>:</w:t>
      </w:r>
      <w:r w:rsidRPr="00C034A4">
        <w:rPr>
          <w:lang w:val="ru-RU"/>
        </w:rPr>
        <w:t xml:space="preserve">составят </w:t>
      </w:r>
      <w:smartTag w:uri="urn:schemas-microsoft-com:office:smarttags" w:element="metricconverter">
        <w:smartTagPr>
          <w:attr w:name="ProductID" w:val="8,92 га"/>
        </w:smartTagPr>
        <w:r w:rsidRPr="00127F3F">
          <w:rPr>
            <w:lang w:val="ru-RU"/>
          </w:rPr>
          <w:t>8,92 га</w:t>
        </w:r>
      </w:smartTag>
      <w:r w:rsidRPr="00C034A4">
        <w:rPr>
          <w:lang w:val="ru-RU"/>
        </w:rPr>
        <w:t xml:space="preserve">. </w:t>
      </w:r>
    </w:p>
    <w:p w:rsidR="00B1553D" w:rsidRPr="00063359" w:rsidRDefault="00B1553D" w:rsidP="003A71A4">
      <w:pPr>
        <w:pStyle w:val="aff0"/>
        <w:spacing w:before="240" w:after="240"/>
        <w:ind w:firstLine="0"/>
        <w:jc w:val="center"/>
        <w:rPr>
          <w:u w:val="single"/>
          <w:lang w:val="ru-RU"/>
        </w:rPr>
      </w:pPr>
      <w:bookmarkStart w:id="111" w:name="_Toc244411156"/>
      <w:bookmarkStart w:id="112" w:name="_Toc270941744"/>
      <w:r w:rsidRPr="00063359">
        <w:rPr>
          <w:u w:val="single"/>
          <w:lang w:val="ru-RU"/>
        </w:rPr>
        <w:t>3.1.6.7 Зоны транспорта</w:t>
      </w:r>
      <w:bookmarkEnd w:id="111"/>
      <w:bookmarkEnd w:id="112"/>
    </w:p>
    <w:p w:rsidR="00B1553D" w:rsidRPr="00C034A4" w:rsidRDefault="00B1553D" w:rsidP="00B1553D">
      <w:pPr>
        <w:pStyle w:val="aff0"/>
        <w:rPr>
          <w:lang w:val="ru-RU"/>
        </w:rPr>
      </w:pPr>
      <w:r w:rsidRPr="00C034A4">
        <w:rPr>
          <w:lang w:val="ru-RU"/>
        </w:rPr>
        <w:t xml:space="preserve">Земли транспорта </w:t>
      </w:r>
      <w:r>
        <w:rPr>
          <w:szCs w:val="26"/>
          <w:lang w:val="ru-RU"/>
        </w:rPr>
        <w:t>СП Дурасовский сельсовет</w:t>
      </w:r>
      <w:r w:rsidRPr="00C034A4">
        <w:rPr>
          <w:lang w:val="ru-RU"/>
        </w:rPr>
        <w:t xml:space="preserve"> представлены территориями автомобильного транспорта. Они заняты площадями, улицами, дорогами и т.д. и составят </w:t>
      </w:r>
      <w:smartTag w:uri="urn:schemas-microsoft-com:office:smarttags" w:element="metricconverter">
        <w:smartTagPr>
          <w:attr w:name="ProductID" w:val="23,64 га"/>
        </w:smartTagPr>
        <w:r>
          <w:rPr>
            <w:lang w:val="ru-RU"/>
          </w:rPr>
          <w:t>23,64</w:t>
        </w:r>
        <w:r w:rsidRPr="002666A9">
          <w:rPr>
            <w:lang w:val="ru-RU"/>
          </w:rPr>
          <w:t xml:space="preserve"> га</w:t>
        </w:r>
      </w:smartTag>
      <w:r w:rsidRPr="00C034A4">
        <w:rPr>
          <w:lang w:val="ru-RU"/>
        </w:rPr>
        <w:t xml:space="preserve">. </w:t>
      </w:r>
    </w:p>
    <w:p w:rsidR="00B1553D" w:rsidRPr="00063359" w:rsidRDefault="00B1553D" w:rsidP="003A71A4">
      <w:pPr>
        <w:pStyle w:val="aff0"/>
        <w:spacing w:before="240" w:after="240"/>
        <w:ind w:firstLine="0"/>
        <w:jc w:val="center"/>
        <w:rPr>
          <w:u w:val="single"/>
          <w:lang w:val="ru-RU"/>
        </w:rPr>
      </w:pPr>
      <w:bookmarkStart w:id="113" w:name="_Toc244411157"/>
      <w:bookmarkStart w:id="114" w:name="_Toc270941745"/>
      <w:r w:rsidRPr="00063359">
        <w:rPr>
          <w:u w:val="single"/>
          <w:lang w:val="ru-RU"/>
        </w:rPr>
        <w:t>3.1.6.8 Зоны водного фонда</w:t>
      </w:r>
      <w:bookmarkEnd w:id="113"/>
      <w:bookmarkEnd w:id="114"/>
    </w:p>
    <w:p w:rsidR="00B1553D" w:rsidRPr="00C034A4" w:rsidRDefault="00B1553D" w:rsidP="00B1553D">
      <w:pPr>
        <w:pStyle w:val="aff0"/>
        <w:rPr>
          <w:lang w:val="ru-RU"/>
        </w:rPr>
      </w:pPr>
      <w:r w:rsidRPr="00C034A4">
        <w:rPr>
          <w:lang w:val="ru-RU"/>
        </w:rPr>
        <w:t xml:space="preserve">Территории водного фонда в поселении представлены </w:t>
      </w:r>
      <w:r>
        <w:rPr>
          <w:lang w:val="ru-RU"/>
        </w:rPr>
        <w:t>реками Дема</w:t>
      </w:r>
      <w:r w:rsidR="001C79B5">
        <w:rPr>
          <w:lang w:val="ru-RU"/>
        </w:rPr>
        <w:t>,</w:t>
      </w:r>
      <w:r>
        <w:rPr>
          <w:lang w:val="ru-RU"/>
        </w:rPr>
        <w:t xml:space="preserve"> Чукраклы и т. д.</w:t>
      </w:r>
      <w:r w:rsidRPr="00C034A4">
        <w:rPr>
          <w:lang w:val="ru-RU"/>
        </w:rPr>
        <w:t xml:space="preserve">. Они составляют </w:t>
      </w:r>
      <w:smartTag w:uri="urn:schemas-microsoft-com:office:smarttags" w:element="metricconverter">
        <w:smartTagPr>
          <w:attr w:name="ProductID" w:val="183,8 га"/>
        </w:smartTagPr>
        <w:r>
          <w:rPr>
            <w:lang w:val="ru-RU"/>
          </w:rPr>
          <w:t>183,8</w:t>
        </w:r>
        <w:r w:rsidRPr="002666A9">
          <w:rPr>
            <w:lang w:val="ru-RU"/>
          </w:rPr>
          <w:t xml:space="preserve"> га</w:t>
        </w:r>
      </w:smartTag>
      <w:r w:rsidRPr="00C034A4">
        <w:rPr>
          <w:lang w:val="ru-RU"/>
        </w:rPr>
        <w:t>.</w:t>
      </w:r>
    </w:p>
    <w:p w:rsidR="00B1553D" w:rsidRPr="00063359" w:rsidRDefault="00B1553D" w:rsidP="003A71A4">
      <w:pPr>
        <w:pStyle w:val="aff0"/>
        <w:spacing w:before="240" w:after="240"/>
        <w:ind w:firstLine="0"/>
        <w:jc w:val="center"/>
        <w:rPr>
          <w:u w:val="single"/>
          <w:lang w:val="ru-RU"/>
        </w:rPr>
      </w:pPr>
      <w:bookmarkStart w:id="115" w:name="_Toc244411158"/>
      <w:bookmarkStart w:id="116" w:name="_Toc270941746"/>
      <w:r w:rsidRPr="00063359">
        <w:rPr>
          <w:u w:val="single"/>
          <w:lang w:val="ru-RU"/>
        </w:rPr>
        <w:t>3.1.6.9 Зоны гослесфонда</w:t>
      </w:r>
      <w:bookmarkEnd w:id="115"/>
      <w:bookmarkEnd w:id="116"/>
    </w:p>
    <w:p w:rsidR="00B1553D" w:rsidRPr="00E20F33" w:rsidRDefault="00B1553D" w:rsidP="00B1553D">
      <w:pPr>
        <w:pStyle w:val="aff0"/>
        <w:rPr>
          <w:lang w:val="ru-RU"/>
        </w:rPr>
      </w:pPr>
      <w:bookmarkStart w:id="117" w:name="_Toc244407702"/>
      <w:bookmarkStart w:id="118" w:name="_Toc244410163"/>
      <w:bookmarkStart w:id="119" w:name="_Toc244411159"/>
      <w:bookmarkStart w:id="120" w:name="_Toc270941747"/>
      <w:bookmarkStart w:id="121" w:name="_Toc312357147"/>
      <w:r w:rsidRPr="00E20F33">
        <w:rPr>
          <w:lang w:val="ru-RU"/>
        </w:rPr>
        <w:t xml:space="preserve">Территории лесфонда в пределах </w:t>
      </w:r>
      <w:r>
        <w:rPr>
          <w:lang w:val="ru-RU"/>
        </w:rPr>
        <w:t>СП Дурасовский сельсовет</w:t>
      </w:r>
      <w:r w:rsidRPr="00EE0E75">
        <w:rPr>
          <w:lang w:val="ru-RU"/>
        </w:rPr>
        <w:t xml:space="preserve"> </w:t>
      </w:r>
      <w:r>
        <w:rPr>
          <w:lang w:val="ru-RU"/>
        </w:rPr>
        <w:t xml:space="preserve">составляют </w:t>
      </w:r>
      <w:smartTag w:uri="urn:schemas-microsoft-com:office:smarttags" w:element="metricconverter">
        <w:smartTagPr>
          <w:attr w:name="ProductID" w:val="4286,8 га"/>
        </w:smartTagPr>
        <w:r>
          <w:rPr>
            <w:lang w:val="ru-RU"/>
          </w:rPr>
          <w:t>4286,8</w:t>
        </w:r>
        <w:r w:rsidRPr="004B62C6">
          <w:rPr>
            <w:lang w:val="ru-RU"/>
          </w:rPr>
          <w:t xml:space="preserve"> га</w:t>
        </w:r>
      </w:smartTag>
      <w:r>
        <w:rPr>
          <w:lang w:val="ru-RU"/>
        </w:rPr>
        <w:t xml:space="preserve"> и из леса 2139,8</w:t>
      </w:r>
      <w:r w:rsidRPr="004B62C6">
        <w:rPr>
          <w:lang w:val="ru-RU"/>
        </w:rPr>
        <w:t xml:space="preserve"> га</w:t>
      </w:r>
      <w:r>
        <w:rPr>
          <w:lang w:val="ru-RU"/>
        </w:rPr>
        <w:t>. На территории Дурасовский сельсовет имеются лесонасаждения, полезащитные и придорожные зеленые насаждения.</w:t>
      </w:r>
      <w:r w:rsidRPr="00E20F33">
        <w:rPr>
          <w:lang w:val="ru-RU"/>
        </w:rPr>
        <w:t xml:space="preserve"> Они составляют </w:t>
      </w:r>
      <w:smartTag w:uri="urn:schemas-microsoft-com:office:smarttags" w:element="metricconverter">
        <w:smartTagPr>
          <w:attr w:name="ProductID" w:val="2147,0 га"/>
        </w:smartTagPr>
        <w:r>
          <w:rPr>
            <w:lang w:val="ru-RU"/>
          </w:rPr>
          <w:t>2147,0</w:t>
        </w:r>
        <w:r w:rsidRPr="004B62C6">
          <w:rPr>
            <w:lang w:val="ru-RU"/>
          </w:rPr>
          <w:t xml:space="preserve"> га</w:t>
        </w:r>
      </w:smartTag>
      <w:r w:rsidRPr="00E20F33">
        <w:rPr>
          <w:lang w:val="ru-RU"/>
        </w:rPr>
        <w:t>.</w:t>
      </w:r>
    </w:p>
    <w:p w:rsidR="00B1553D" w:rsidRPr="00B1553D" w:rsidRDefault="00B1553D" w:rsidP="00063359">
      <w:pPr>
        <w:pStyle w:val="2"/>
      </w:pPr>
      <w:bookmarkStart w:id="122" w:name="_Toc375133968"/>
      <w:r w:rsidRPr="00B1553D">
        <w:t>3.2 Жилищное строительство</w:t>
      </w:r>
      <w:bookmarkEnd w:id="117"/>
      <w:bookmarkEnd w:id="118"/>
      <w:bookmarkEnd w:id="119"/>
      <w:bookmarkEnd w:id="120"/>
      <w:bookmarkEnd w:id="121"/>
      <w:bookmarkEnd w:id="122"/>
    </w:p>
    <w:p w:rsidR="00B1553D" w:rsidRPr="00B1553D" w:rsidRDefault="00B1553D" w:rsidP="00063359">
      <w:pPr>
        <w:pStyle w:val="3"/>
      </w:pPr>
      <w:bookmarkStart w:id="123" w:name="_Toc244407703"/>
      <w:bookmarkStart w:id="124" w:name="_Toc244410164"/>
      <w:bookmarkStart w:id="125" w:name="_Toc244411160"/>
      <w:bookmarkStart w:id="126" w:name="_Toc270941748"/>
      <w:bookmarkStart w:id="127" w:name="_Toc312357148"/>
      <w:bookmarkStart w:id="128" w:name="_Toc375133969"/>
      <w:r w:rsidRPr="00B1553D">
        <w:t>3.2.1 Основные направления жилищного строительства</w:t>
      </w:r>
      <w:bookmarkEnd w:id="123"/>
      <w:bookmarkEnd w:id="124"/>
      <w:bookmarkEnd w:id="125"/>
      <w:bookmarkEnd w:id="126"/>
      <w:bookmarkEnd w:id="127"/>
      <w:bookmarkEnd w:id="128"/>
    </w:p>
    <w:p w:rsidR="00B1553D" w:rsidRPr="00CA43BD" w:rsidRDefault="00B1553D" w:rsidP="00B1553D">
      <w:pPr>
        <w:pStyle w:val="aff0"/>
        <w:rPr>
          <w:lang w:val="ru-RU"/>
        </w:rPr>
      </w:pPr>
      <w:r w:rsidRPr="00CA43BD">
        <w:rPr>
          <w:lang w:val="ru-RU"/>
        </w:rPr>
        <w:t>Проектом предлагают следующие принципы осуществления нового жилищного строительства.</w:t>
      </w:r>
    </w:p>
    <w:p w:rsidR="00B1553D" w:rsidRPr="003367A0" w:rsidRDefault="00B1553D" w:rsidP="00B1553D">
      <w:pPr>
        <w:pStyle w:val="aff0"/>
        <w:rPr>
          <w:lang w:val="ru-RU"/>
        </w:rPr>
      </w:pPr>
      <w:r>
        <w:rPr>
          <w:lang w:val="ru-RU"/>
        </w:rPr>
        <w:t xml:space="preserve">1. </w:t>
      </w:r>
      <w:r w:rsidRPr="003367A0">
        <w:rPr>
          <w:lang w:val="ru-RU"/>
        </w:rPr>
        <w:t>Комплексная реконструкция и благоустройство существующих кварталов – ремонт и модернизация жилищного фонда; реконструкция инженерных сетей, улично-дорожной сети; озеленение территорий; устройство спортивных и детских площадок.</w:t>
      </w:r>
    </w:p>
    <w:p w:rsidR="00B1553D" w:rsidRPr="003367A0" w:rsidRDefault="00B1553D" w:rsidP="00B1553D">
      <w:pPr>
        <w:pStyle w:val="aff0"/>
        <w:rPr>
          <w:lang w:val="ru-RU"/>
        </w:rPr>
      </w:pPr>
      <w:r>
        <w:rPr>
          <w:lang w:val="ru-RU"/>
        </w:rPr>
        <w:t xml:space="preserve">2. </w:t>
      </w:r>
      <w:r w:rsidRPr="003367A0">
        <w:rPr>
          <w:lang w:val="ru-RU"/>
        </w:rPr>
        <w:t>Комплексность застройки новых жилых районов – строительство объектов социальной инфраструктуры параллельно с вводом жилья; организация торговых и обслуживающих зон.</w:t>
      </w:r>
    </w:p>
    <w:p w:rsidR="00B1553D" w:rsidRPr="003367A0" w:rsidRDefault="00B1553D" w:rsidP="00B1553D">
      <w:pPr>
        <w:pStyle w:val="aff0"/>
        <w:rPr>
          <w:lang w:val="ru-RU"/>
        </w:rPr>
      </w:pPr>
      <w:r>
        <w:rPr>
          <w:lang w:val="ru-RU"/>
        </w:rPr>
        <w:t xml:space="preserve">3. </w:t>
      </w:r>
      <w:r w:rsidRPr="003367A0">
        <w:rPr>
          <w:lang w:val="ru-RU"/>
        </w:rPr>
        <w:t>Строительство разнообразных типов жилых домов с учетом потребностей всех социальных групп населения, осуществление строительства социального жилья.</w:t>
      </w:r>
    </w:p>
    <w:p w:rsidR="00B1553D" w:rsidRPr="003367A0" w:rsidRDefault="00B1553D" w:rsidP="00B1553D">
      <w:pPr>
        <w:pStyle w:val="aff0"/>
        <w:rPr>
          <w:lang w:val="ru-RU"/>
        </w:rPr>
      </w:pPr>
      <w:r>
        <w:rPr>
          <w:lang w:val="ru-RU"/>
        </w:rPr>
        <w:t xml:space="preserve">4. </w:t>
      </w:r>
      <w:r w:rsidRPr="003367A0">
        <w:rPr>
          <w:lang w:val="ru-RU"/>
        </w:rPr>
        <w:t>Индивидуальный подход к реконструкции и застройке различных населённых пунктов поселения; переход к проектированию и строительству разнообразных типов жилых объектов, жилых комплексов, групп жилых домов, жилых кварталов.</w:t>
      </w:r>
    </w:p>
    <w:p w:rsidR="00B1553D" w:rsidRPr="003367A0" w:rsidRDefault="00B1553D" w:rsidP="00B1553D">
      <w:pPr>
        <w:pStyle w:val="aff0"/>
        <w:rPr>
          <w:lang w:val="ru-RU"/>
        </w:rPr>
      </w:pPr>
      <w:r>
        <w:rPr>
          <w:lang w:val="ru-RU"/>
        </w:rPr>
        <w:t xml:space="preserve">5. </w:t>
      </w:r>
      <w:r w:rsidRPr="003367A0">
        <w:rPr>
          <w:lang w:val="ru-RU"/>
        </w:rPr>
        <w:t>Формирование комфортной архитектурно-пространственной среды жилых зон; переход к более мягкому масштабу застройки.</w:t>
      </w:r>
    </w:p>
    <w:p w:rsidR="00B1553D" w:rsidRPr="003367A0" w:rsidRDefault="00B1553D" w:rsidP="00B1553D">
      <w:pPr>
        <w:pStyle w:val="aff0"/>
        <w:rPr>
          <w:lang w:val="ru-RU"/>
        </w:rPr>
      </w:pPr>
      <w:r>
        <w:rPr>
          <w:lang w:val="ru-RU"/>
        </w:rPr>
        <w:t xml:space="preserve">6. </w:t>
      </w:r>
      <w:r w:rsidRPr="003367A0">
        <w:rPr>
          <w:lang w:val="ru-RU"/>
        </w:rPr>
        <w:t>Улучшение экологического состояния жилых зон, вынос за пределы селитебных территорий ряда производственных, коммунальных и прочих объектов, снижение класса вредности предприятий, не подлежащих выносу а также вывод транзитного и грузового автотранспорта.</w:t>
      </w:r>
    </w:p>
    <w:p w:rsidR="00B1553D" w:rsidRPr="003367A0" w:rsidRDefault="00B1553D" w:rsidP="00B1553D">
      <w:pPr>
        <w:pStyle w:val="aff0"/>
        <w:rPr>
          <w:lang w:val="ru-RU"/>
        </w:rPr>
      </w:pPr>
      <w:r>
        <w:rPr>
          <w:lang w:val="ru-RU"/>
        </w:rPr>
        <w:t xml:space="preserve">7. </w:t>
      </w:r>
      <w:r w:rsidRPr="003367A0">
        <w:rPr>
          <w:lang w:val="ru-RU"/>
        </w:rPr>
        <w:t xml:space="preserve">Схемой территориального планирования </w:t>
      </w:r>
      <w:r>
        <w:rPr>
          <w:lang w:val="ru-RU"/>
        </w:rPr>
        <w:t>Чишминского района</w:t>
      </w:r>
      <w:r w:rsidRPr="003367A0">
        <w:rPr>
          <w:lang w:val="ru-RU"/>
        </w:rPr>
        <w:t xml:space="preserve"> предполагается развитие жилищного строительства в регионе в целом в соответствии с нижеследующими базовыми положениями.</w:t>
      </w:r>
    </w:p>
    <w:p w:rsidR="00B1553D" w:rsidRPr="003367A0" w:rsidRDefault="00B1553D" w:rsidP="00B1553D">
      <w:pPr>
        <w:pStyle w:val="aff0"/>
        <w:rPr>
          <w:lang w:val="ru-RU"/>
        </w:rPr>
      </w:pPr>
      <w:r w:rsidRPr="003367A0">
        <w:rPr>
          <w:lang w:val="ru-RU"/>
        </w:rPr>
        <w:t xml:space="preserve">На период до </w:t>
      </w:r>
      <w:smartTag w:uri="urn:schemas-microsoft-com:office:smarttags" w:element="metricconverter">
        <w:smartTagPr>
          <w:attr w:name="ProductID" w:val="2012 г"/>
        </w:smartTagPr>
        <w:r w:rsidRPr="003367A0">
          <w:rPr>
            <w:lang w:val="ru-RU"/>
          </w:rPr>
          <w:t>2012</w:t>
        </w:r>
        <w:r>
          <w:rPr>
            <w:lang w:val="ru-RU"/>
          </w:rPr>
          <w:t xml:space="preserve"> </w:t>
        </w:r>
        <w:r w:rsidRPr="003367A0">
          <w:rPr>
            <w:lang w:val="ru-RU"/>
          </w:rPr>
          <w:t>г</w:t>
        </w:r>
      </w:smartTag>
      <w:r w:rsidRPr="003367A0">
        <w:rPr>
          <w:lang w:val="ru-RU"/>
        </w:rPr>
        <w:t xml:space="preserve">. жилищное строительство в целом по </w:t>
      </w:r>
      <w:r>
        <w:rPr>
          <w:lang w:val="ru-RU"/>
        </w:rPr>
        <w:t xml:space="preserve">Республики </w:t>
      </w:r>
      <w:r w:rsidRPr="003367A0">
        <w:rPr>
          <w:lang w:val="ru-RU"/>
        </w:rPr>
        <w:t xml:space="preserve">планируется вести в соответствии с базовыми показателями, определенными </w:t>
      </w:r>
      <w:r>
        <w:rPr>
          <w:lang w:val="ru-RU"/>
        </w:rPr>
        <w:t>ФЦП «Жилище»</w:t>
      </w:r>
      <w:r w:rsidRPr="003367A0">
        <w:rPr>
          <w:lang w:val="ru-RU"/>
        </w:rPr>
        <w:t xml:space="preserve"> на 20</w:t>
      </w:r>
      <w:r>
        <w:rPr>
          <w:lang w:val="ru-RU"/>
        </w:rPr>
        <w:t>12</w:t>
      </w:r>
      <w:r w:rsidRPr="003367A0">
        <w:rPr>
          <w:lang w:val="ru-RU"/>
        </w:rPr>
        <w:t xml:space="preserve"> – 201</w:t>
      </w:r>
      <w:r>
        <w:rPr>
          <w:lang w:val="ru-RU"/>
        </w:rPr>
        <w:t>5</w:t>
      </w:r>
      <w:r w:rsidRPr="003367A0">
        <w:rPr>
          <w:lang w:val="ru-RU"/>
        </w:rPr>
        <w:t xml:space="preserve"> годы</w:t>
      </w:r>
      <w:r>
        <w:rPr>
          <w:lang w:val="ru-RU"/>
        </w:rPr>
        <w:t>»</w:t>
      </w:r>
      <w:r w:rsidRPr="003367A0">
        <w:rPr>
          <w:lang w:val="ru-RU"/>
        </w:rPr>
        <w:t xml:space="preserve">, в т.ч. – достижение показателя жилищной обеспеченности в </w:t>
      </w:r>
      <w:r>
        <w:rPr>
          <w:lang w:val="ru-RU"/>
        </w:rPr>
        <w:t xml:space="preserve">25 </w:t>
      </w:r>
      <w:r w:rsidRPr="003367A0">
        <w:rPr>
          <w:lang w:val="ru-RU"/>
        </w:rPr>
        <w:t>м</w:t>
      </w:r>
      <w:r w:rsidRPr="003367A0">
        <w:rPr>
          <w:vertAlign w:val="superscript"/>
          <w:lang w:val="ru-RU"/>
        </w:rPr>
        <w:t>2</w:t>
      </w:r>
      <w:r w:rsidRPr="003367A0">
        <w:rPr>
          <w:lang w:val="ru-RU"/>
        </w:rPr>
        <w:t>/чел.</w:t>
      </w:r>
    </w:p>
    <w:p w:rsidR="00B1553D" w:rsidRPr="00961BCF" w:rsidRDefault="00B1553D" w:rsidP="00B1553D">
      <w:pPr>
        <w:pStyle w:val="aff0"/>
        <w:rPr>
          <w:lang w:val="ru-RU"/>
        </w:rPr>
      </w:pPr>
      <w:r w:rsidRPr="003367A0">
        <w:rPr>
          <w:lang w:val="ru-RU"/>
        </w:rPr>
        <w:lastRenderedPageBreak/>
        <w:t xml:space="preserve">На следующем этапе развития </w:t>
      </w:r>
      <w:r>
        <w:rPr>
          <w:lang w:val="ru-RU"/>
        </w:rPr>
        <w:t>поселения</w:t>
      </w:r>
      <w:r w:rsidRPr="003367A0">
        <w:rPr>
          <w:lang w:val="ru-RU"/>
        </w:rPr>
        <w:t xml:space="preserve">, в соответствии с положениями СТП, предполагается к </w:t>
      </w:r>
      <w:smartTag w:uri="urn:schemas-microsoft-com:office:smarttags" w:element="metricconverter">
        <w:smartTagPr>
          <w:attr w:name="ProductID" w:val="2015 г"/>
        </w:smartTagPr>
        <w:r w:rsidRPr="003367A0">
          <w:rPr>
            <w:lang w:val="ru-RU"/>
          </w:rPr>
          <w:t>2015</w:t>
        </w:r>
        <w:r>
          <w:rPr>
            <w:lang w:val="ru-RU"/>
          </w:rPr>
          <w:t xml:space="preserve"> </w:t>
        </w:r>
        <w:r w:rsidRPr="003367A0">
          <w:rPr>
            <w:lang w:val="ru-RU"/>
          </w:rPr>
          <w:t>г</w:t>
        </w:r>
      </w:smartTag>
      <w:r w:rsidRPr="003367A0">
        <w:rPr>
          <w:lang w:val="ru-RU"/>
        </w:rPr>
        <w:t xml:space="preserve">. достижение жилищной обеспеченности в </w:t>
      </w:r>
      <w:r>
        <w:rPr>
          <w:lang w:val="ru-RU"/>
        </w:rPr>
        <w:t>30</w:t>
      </w:r>
      <w:r w:rsidRPr="003367A0">
        <w:rPr>
          <w:lang w:val="ru-RU"/>
        </w:rPr>
        <w:t>м</w:t>
      </w:r>
      <w:r w:rsidRPr="003367A0">
        <w:rPr>
          <w:vertAlign w:val="superscript"/>
          <w:lang w:val="ru-RU"/>
        </w:rPr>
        <w:t>2</w:t>
      </w:r>
      <w:r w:rsidRPr="003367A0">
        <w:rPr>
          <w:lang w:val="ru-RU"/>
        </w:rPr>
        <w:t xml:space="preserve">/чел., а к </w:t>
      </w:r>
      <w:smartTag w:uri="urn:schemas-microsoft-com:office:smarttags" w:element="metricconverter">
        <w:smartTagPr>
          <w:attr w:name="ProductID" w:val="2040 г"/>
        </w:smartTagPr>
        <w:r w:rsidRPr="003367A0">
          <w:rPr>
            <w:lang w:val="ru-RU"/>
          </w:rPr>
          <w:t>2040</w:t>
        </w:r>
        <w:r>
          <w:rPr>
            <w:lang w:val="ru-RU"/>
          </w:rPr>
          <w:t xml:space="preserve"> </w:t>
        </w:r>
        <w:r w:rsidRPr="003367A0">
          <w:rPr>
            <w:lang w:val="ru-RU"/>
          </w:rPr>
          <w:t>г</w:t>
        </w:r>
      </w:smartTag>
      <w:r w:rsidRPr="003367A0">
        <w:rPr>
          <w:lang w:val="ru-RU"/>
        </w:rPr>
        <w:t xml:space="preserve">. – до </w:t>
      </w:r>
      <w:r>
        <w:rPr>
          <w:lang w:val="ru-RU"/>
        </w:rPr>
        <w:t xml:space="preserve">35 </w:t>
      </w:r>
      <w:r w:rsidRPr="003367A0">
        <w:rPr>
          <w:lang w:val="ru-RU"/>
        </w:rPr>
        <w:t>м</w:t>
      </w:r>
      <w:r w:rsidRPr="003367A0">
        <w:rPr>
          <w:vertAlign w:val="superscript"/>
          <w:lang w:val="ru-RU"/>
        </w:rPr>
        <w:t>2</w:t>
      </w:r>
      <w:r w:rsidRPr="003367A0">
        <w:rPr>
          <w:lang w:val="ru-RU"/>
        </w:rPr>
        <w:t xml:space="preserve">/чел. </w:t>
      </w:r>
      <w:r w:rsidRPr="00961BCF">
        <w:rPr>
          <w:lang w:val="ru-RU"/>
        </w:rPr>
        <w:t xml:space="preserve">При такой обеспеченности возможно достижение распространенного социального стандарта развитых зарубежных стран, когда количество комнат в </w:t>
      </w:r>
      <w:r w:rsidRPr="003367A0">
        <w:rPr>
          <w:lang w:val="ru-RU"/>
        </w:rPr>
        <w:t>жилом</w:t>
      </w:r>
      <w:r w:rsidRPr="00961BCF">
        <w:rPr>
          <w:lang w:val="ru-RU"/>
        </w:rPr>
        <w:t xml:space="preserve"> помещении для семьи К = (</w:t>
      </w:r>
      <w:r w:rsidRPr="003367A0">
        <w:t>N</w:t>
      </w:r>
      <w:r w:rsidRPr="00961BCF">
        <w:rPr>
          <w:lang w:val="ru-RU"/>
        </w:rPr>
        <w:t xml:space="preserve">+1), где </w:t>
      </w:r>
      <w:r w:rsidRPr="003367A0">
        <w:t>N</w:t>
      </w:r>
      <w:r w:rsidRPr="00961BCF">
        <w:rPr>
          <w:lang w:val="ru-RU"/>
        </w:rPr>
        <w:t>- количество членов семьи.</w:t>
      </w:r>
    </w:p>
    <w:p w:rsidR="00063359" w:rsidRDefault="00B1553D" w:rsidP="00B1553D">
      <w:pPr>
        <w:pStyle w:val="aff0"/>
        <w:rPr>
          <w:lang w:val="ru-RU"/>
        </w:rPr>
      </w:pPr>
      <w:r w:rsidRPr="003367A0">
        <w:rPr>
          <w:lang w:val="ru-RU"/>
        </w:rPr>
        <w:t xml:space="preserve">Основные критерии развития жилищного комплекса, заложенные программой, на местном уровне необходимо скорректировать в сторону увеличения, в соответствии с местными особенностями. </w:t>
      </w:r>
    </w:p>
    <w:p w:rsidR="00B1553D" w:rsidRPr="003367A0" w:rsidRDefault="00B1553D" w:rsidP="00B1553D">
      <w:pPr>
        <w:pStyle w:val="aff0"/>
        <w:rPr>
          <w:lang w:val="ru-RU"/>
        </w:rPr>
      </w:pPr>
      <w:r w:rsidRPr="003367A0">
        <w:rPr>
          <w:lang w:val="ru-RU"/>
        </w:rPr>
        <w:t xml:space="preserve">Необходимо использовать сложившуюся благоприятную конъюнктуру на рынке жилья и стабильно высокий спрос для формирования более высокого по сравнению с заложенными </w:t>
      </w:r>
      <w:r w:rsidR="00063359">
        <w:rPr>
          <w:lang w:val="ru-RU"/>
        </w:rPr>
        <w:t>республиканскими</w:t>
      </w:r>
      <w:r w:rsidRPr="003367A0">
        <w:rPr>
          <w:lang w:val="ru-RU"/>
        </w:rPr>
        <w:t xml:space="preserve"> показателями уровня жилищной обеспеченности населения.</w:t>
      </w:r>
    </w:p>
    <w:p w:rsidR="00B1553D" w:rsidRPr="003367A0" w:rsidRDefault="00B1553D" w:rsidP="00B1553D">
      <w:pPr>
        <w:pStyle w:val="aff0"/>
        <w:rPr>
          <w:lang w:val="ru-RU"/>
        </w:rPr>
      </w:pPr>
      <w:r w:rsidRPr="003367A0">
        <w:rPr>
          <w:lang w:val="ru-RU"/>
        </w:rPr>
        <w:t xml:space="preserve">В последующем стратегия развитие жилищного строительства в </w:t>
      </w:r>
      <w:r>
        <w:rPr>
          <w:szCs w:val="26"/>
          <w:lang w:val="ru-RU"/>
        </w:rPr>
        <w:t>СП Дурасовский сельсовет</w:t>
      </w:r>
      <w:r w:rsidRPr="003367A0">
        <w:rPr>
          <w:lang w:val="ru-RU"/>
        </w:rPr>
        <w:t xml:space="preserve"> должна строиться на использовании благоприятных конъюнктурных факторов – </w:t>
      </w:r>
      <w:r>
        <w:rPr>
          <w:lang w:val="ru-RU"/>
        </w:rPr>
        <w:t xml:space="preserve">наличия административного </w:t>
      </w:r>
      <w:r w:rsidRPr="003367A0">
        <w:rPr>
          <w:lang w:val="ru-RU"/>
        </w:rPr>
        <w:t>районно</w:t>
      </w:r>
      <w:r>
        <w:rPr>
          <w:lang w:val="ru-RU"/>
        </w:rPr>
        <w:t>го</w:t>
      </w:r>
      <w:r w:rsidRPr="003367A0">
        <w:rPr>
          <w:lang w:val="ru-RU"/>
        </w:rPr>
        <w:t xml:space="preserve"> центр</w:t>
      </w:r>
      <w:r>
        <w:rPr>
          <w:lang w:val="ru-RU"/>
        </w:rPr>
        <w:t>а</w:t>
      </w:r>
      <w:r w:rsidRPr="003367A0">
        <w:rPr>
          <w:lang w:val="ru-RU"/>
        </w:rPr>
        <w:t xml:space="preserve"> и наличию стабильного спроса на жилье со стороны жителей </w:t>
      </w:r>
      <w:r>
        <w:rPr>
          <w:lang w:val="ru-RU"/>
        </w:rPr>
        <w:t>поселения</w:t>
      </w:r>
      <w:r w:rsidRPr="003367A0">
        <w:rPr>
          <w:lang w:val="ru-RU"/>
        </w:rPr>
        <w:t xml:space="preserve"> и внутри региональных мигрантов. Это позволит несколько увеличить прогнозный уровень жилищного строительства в поселении по сравнению со среднеобластным.</w:t>
      </w:r>
    </w:p>
    <w:p w:rsidR="00B1553D" w:rsidRPr="00433EFE" w:rsidRDefault="00B1553D" w:rsidP="00B1553D">
      <w:pPr>
        <w:pStyle w:val="aff0"/>
        <w:rPr>
          <w:lang w:val="ru-RU"/>
        </w:rPr>
      </w:pPr>
      <w:r w:rsidRPr="00433EFE">
        <w:rPr>
          <w:lang w:val="ru-RU"/>
        </w:rPr>
        <w:t xml:space="preserve">При прогнозируемом количестве населения в поселении достижение поставленных целей предполагает увеличение жилого фонда до </w:t>
      </w:r>
      <w:r>
        <w:rPr>
          <w:lang w:val="ru-RU"/>
        </w:rPr>
        <w:t>42,7</w:t>
      </w:r>
      <w:r w:rsidRPr="00433EFE">
        <w:rPr>
          <w:lang w:val="ru-RU"/>
        </w:rPr>
        <w:t xml:space="preserve"> тыс.м</w:t>
      </w:r>
      <w:r w:rsidRPr="00433EFE">
        <w:rPr>
          <w:vertAlign w:val="superscript"/>
          <w:lang w:val="ru-RU"/>
        </w:rPr>
        <w:t>2</w:t>
      </w:r>
      <w:r w:rsidRPr="00433EFE">
        <w:rPr>
          <w:lang w:val="ru-RU"/>
        </w:rPr>
        <w:t>. Учитывая современное состояние жилого фонда (</w:t>
      </w:r>
      <w:r>
        <w:rPr>
          <w:lang w:val="ru-RU"/>
        </w:rPr>
        <w:t>28,01</w:t>
      </w:r>
      <w:r w:rsidRPr="00433EFE">
        <w:rPr>
          <w:lang w:val="ru-RU"/>
        </w:rPr>
        <w:t>тыс. м</w:t>
      </w:r>
      <w:r w:rsidRPr="00433EFE">
        <w:rPr>
          <w:vertAlign w:val="superscript"/>
          <w:lang w:val="ru-RU"/>
        </w:rPr>
        <w:t>2</w:t>
      </w:r>
      <w:r w:rsidRPr="00433EFE">
        <w:rPr>
          <w:lang w:val="ru-RU"/>
        </w:rPr>
        <w:t xml:space="preserve">) это потребует прироста за 25 лет в среднем в год </w:t>
      </w:r>
      <w:r>
        <w:rPr>
          <w:lang w:val="ru-RU"/>
        </w:rPr>
        <w:t>1,7</w:t>
      </w:r>
      <w:r w:rsidRPr="00433EFE">
        <w:rPr>
          <w:lang w:val="ru-RU"/>
        </w:rPr>
        <w:t xml:space="preserve"> тыс. м</w:t>
      </w:r>
      <w:r w:rsidRPr="00433EFE">
        <w:rPr>
          <w:vertAlign w:val="superscript"/>
          <w:lang w:val="ru-RU"/>
        </w:rPr>
        <w:t>2</w:t>
      </w:r>
      <w:r w:rsidRPr="00433EFE">
        <w:rPr>
          <w:lang w:val="ru-RU"/>
        </w:rPr>
        <w:t xml:space="preserve">. </w:t>
      </w:r>
    </w:p>
    <w:p w:rsidR="00B1553D" w:rsidRPr="0076788A" w:rsidRDefault="00B1553D" w:rsidP="00B1553D">
      <w:pPr>
        <w:pStyle w:val="aff0"/>
        <w:rPr>
          <w:lang w:val="ru-RU"/>
        </w:rPr>
      </w:pPr>
      <w:r w:rsidRPr="00433EFE">
        <w:rPr>
          <w:lang w:val="ru-RU"/>
        </w:rPr>
        <w:t>По отдельным этапам данного проекта этот показатель дифференцируется следующим образом (таблица 3.2.1.1).</w:t>
      </w:r>
    </w:p>
    <w:p w:rsidR="00B1553D" w:rsidRPr="00063359" w:rsidRDefault="00063359" w:rsidP="00063359">
      <w:pPr>
        <w:pStyle w:val="aff0"/>
        <w:spacing w:before="120"/>
        <w:jc w:val="right"/>
        <w:rPr>
          <w:b/>
          <w:i/>
          <w:lang w:val="ru-RU"/>
        </w:rPr>
      </w:pPr>
      <w:r w:rsidRPr="00063359">
        <w:rPr>
          <w:b/>
          <w:i/>
          <w:lang w:val="ru-RU"/>
        </w:rPr>
        <w:t>Таблица 3.2.1</w:t>
      </w:r>
    </w:p>
    <w:p w:rsidR="00B1553D" w:rsidRPr="00063359" w:rsidRDefault="00B1553D" w:rsidP="00063359">
      <w:pPr>
        <w:pStyle w:val="aff0"/>
        <w:spacing w:after="120"/>
        <w:ind w:firstLine="0"/>
        <w:jc w:val="center"/>
        <w:rPr>
          <w:b/>
          <w:i/>
          <w:lang w:val="ru-RU"/>
        </w:rPr>
      </w:pPr>
      <w:r w:rsidRPr="00063359">
        <w:rPr>
          <w:b/>
          <w:i/>
          <w:lang w:val="ru-RU"/>
        </w:rPr>
        <w:t>Планируемое увеличение жилого фонда сельского поселения</w:t>
      </w: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5920"/>
        <w:gridCol w:w="1701"/>
        <w:gridCol w:w="1843"/>
      </w:tblGrid>
      <w:tr w:rsidR="00B1553D" w:rsidRPr="006F7AD9" w:rsidTr="00063359">
        <w:tc>
          <w:tcPr>
            <w:tcW w:w="5920" w:type="dxa"/>
            <w:shd w:val="clear" w:color="auto" w:fill="BFBFBF" w:themeFill="background1" w:themeFillShade="BF"/>
          </w:tcPr>
          <w:p w:rsidR="00B1553D" w:rsidRPr="00063359" w:rsidRDefault="00B1553D" w:rsidP="00063359">
            <w:pPr>
              <w:pStyle w:val="aff0"/>
              <w:ind w:firstLine="0"/>
              <w:jc w:val="center"/>
              <w:rPr>
                <w:b/>
                <w:i/>
              </w:rPr>
            </w:pPr>
            <w:r w:rsidRPr="00063359">
              <w:rPr>
                <w:b/>
                <w:i/>
              </w:rPr>
              <w:t>Годы</w:t>
            </w:r>
          </w:p>
        </w:tc>
        <w:tc>
          <w:tcPr>
            <w:tcW w:w="1701" w:type="dxa"/>
            <w:shd w:val="clear" w:color="auto" w:fill="BFBFBF" w:themeFill="background1" w:themeFillShade="BF"/>
            <w:vAlign w:val="center"/>
          </w:tcPr>
          <w:p w:rsidR="00B1553D" w:rsidRPr="00063359" w:rsidRDefault="00B1553D" w:rsidP="00063359">
            <w:pPr>
              <w:pStyle w:val="aff0"/>
              <w:ind w:firstLine="0"/>
              <w:jc w:val="center"/>
              <w:rPr>
                <w:b/>
                <w:i/>
              </w:rPr>
            </w:pPr>
            <w:r w:rsidRPr="00063359">
              <w:rPr>
                <w:b/>
                <w:i/>
              </w:rPr>
              <w:t>За весь период</w:t>
            </w:r>
          </w:p>
        </w:tc>
        <w:tc>
          <w:tcPr>
            <w:tcW w:w="1843" w:type="dxa"/>
            <w:shd w:val="clear" w:color="auto" w:fill="BFBFBF" w:themeFill="background1" w:themeFillShade="BF"/>
            <w:vAlign w:val="center"/>
          </w:tcPr>
          <w:p w:rsidR="00B1553D" w:rsidRPr="00063359" w:rsidRDefault="00B1553D" w:rsidP="00063359">
            <w:pPr>
              <w:pStyle w:val="aff0"/>
              <w:ind w:firstLine="0"/>
              <w:jc w:val="center"/>
              <w:rPr>
                <w:b/>
                <w:i/>
              </w:rPr>
            </w:pPr>
            <w:r w:rsidRPr="00063359">
              <w:rPr>
                <w:b/>
                <w:i/>
              </w:rPr>
              <w:t>В среднем за год</w:t>
            </w:r>
          </w:p>
        </w:tc>
      </w:tr>
      <w:tr w:rsidR="00B1553D" w:rsidRPr="006F7AD9" w:rsidTr="00063359">
        <w:trPr>
          <w:trHeight w:val="177"/>
        </w:trPr>
        <w:tc>
          <w:tcPr>
            <w:tcW w:w="5920" w:type="dxa"/>
            <w:shd w:val="clear" w:color="auto" w:fill="D9D9D9" w:themeFill="background1" w:themeFillShade="D9"/>
            <w:vAlign w:val="center"/>
          </w:tcPr>
          <w:p w:rsidR="00B1553D" w:rsidRPr="00063359" w:rsidRDefault="00B1553D" w:rsidP="00063359">
            <w:pPr>
              <w:pStyle w:val="aff0"/>
              <w:ind w:firstLine="0"/>
              <w:jc w:val="left"/>
              <w:rPr>
                <w:b/>
                <w:i/>
                <w:lang w:val="ru-RU"/>
              </w:rPr>
            </w:pPr>
            <w:r w:rsidRPr="00063359">
              <w:rPr>
                <w:b/>
                <w:i/>
              </w:rPr>
              <w:t>I</w:t>
            </w:r>
            <w:r w:rsidRPr="00063359">
              <w:rPr>
                <w:b/>
                <w:i/>
                <w:lang w:val="ru-RU"/>
              </w:rPr>
              <w:t>-я очередь строительства 2012-2022 гг.</w:t>
            </w:r>
          </w:p>
        </w:tc>
        <w:tc>
          <w:tcPr>
            <w:tcW w:w="1701" w:type="dxa"/>
            <w:shd w:val="clear" w:color="auto" w:fill="F2F2F2" w:themeFill="background1" w:themeFillShade="F2"/>
            <w:vAlign w:val="center"/>
          </w:tcPr>
          <w:p w:rsidR="00B1553D" w:rsidRPr="006F7AD9" w:rsidRDefault="00B1553D" w:rsidP="00063359">
            <w:pPr>
              <w:pStyle w:val="aff0"/>
              <w:ind w:firstLine="0"/>
              <w:jc w:val="center"/>
              <w:rPr>
                <w:vertAlign w:val="superscript"/>
              </w:rPr>
            </w:pPr>
            <w:r>
              <w:t>30</w:t>
            </w:r>
            <w:r w:rsidR="00063359">
              <w:rPr>
                <w:lang w:val="ru-RU"/>
              </w:rPr>
              <w:t xml:space="preserve"> </w:t>
            </w:r>
            <w:r w:rsidRPr="006F7AD9">
              <w:t>тыс. м</w:t>
            </w:r>
            <w:r w:rsidRPr="006F7AD9">
              <w:rPr>
                <w:vertAlign w:val="superscript"/>
              </w:rPr>
              <w:t>2</w:t>
            </w:r>
          </w:p>
        </w:tc>
        <w:tc>
          <w:tcPr>
            <w:tcW w:w="1843" w:type="dxa"/>
            <w:shd w:val="clear" w:color="auto" w:fill="F2F2F2" w:themeFill="background1" w:themeFillShade="F2"/>
            <w:vAlign w:val="center"/>
          </w:tcPr>
          <w:p w:rsidR="00B1553D" w:rsidRPr="006F7AD9" w:rsidRDefault="00B1553D" w:rsidP="00063359">
            <w:pPr>
              <w:pStyle w:val="aff0"/>
              <w:ind w:firstLine="0"/>
              <w:jc w:val="center"/>
              <w:rPr>
                <w:vertAlign w:val="superscript"/>
              </w:rPr>
            </w:pPr>
            <w:smartTag w:uri="urn:schemas-microsoft-com:office:smarttags" w:element="metricconverter">
              <w:smartTagPr>
                <w:attr w:name="ProductID" w:val="1700,0 м2"/>
              </w:smartTagPr>
              <w:r>
                <w:t xml:space="preserve">1700,0 </w:t>
              </w:r>
              <w:r w:rsidRPr="006F7AD9">
                <w:t>м</w:t>
              </w:r>
              <w:r w:rsidRPr="006F7AD9">
                <w:rPr>
                  <w:vertAlign w:val="superscript"/>
                </w:rPr>
                <w:t>2</w:t>
              </w:r>
            </w:smartTag>
          </w:p>
        </w:tc>
      </w:tr>
      <w:tr w:rsidR="00B1553D" w:rsidRPr="006F7AD9" w:rsidTr="00063359">
        <w:tc>
          <w:tcPr>
            <w:tcW w:w="5920" w:type="dxa"/>
            <w:shd w:val="clear" w:color="auto" w:fill="D9D9D9" w:themeFill="background1" w:themeFillShade="D9"/>
            <w:vAlign w:val="center"/>
          </w:tcPr>
          <w:p w:rsidR="00B1553D" w:rsidRPr="00063359" w:rsidRDefault="00B1553D" w:rsidP="00063359">
            <w:pPr>
              <w:pStyle w:val="aff0"/>
              <w:ind w:firstLine="0"/>
              <w:jc w:val="left"/>
              <w:rPr>
                <w:b/>
                <w:i/>
              </w:rPr>
            </w:pPr>
            <w:r w:rsidRPr="00063359">
              <w:rPr>
                <w:b/>
                <w:i/>
              </w:rPr>
              <w:t>Расчетный срок 2012-2037гг.</w:t>
            </w:r>
          </w:p>
        </w:tc>
        <w:tc>
          <w:tcPr>
            <w:tcW w:w="1701" w:type="dxa"/>
            <w:shd w:val="clear" w:color="auto" w:fill="F2F2F2" w:themeFill="background1" w:themeFillShade="F2"/>
            <w:vAlign w:val="center"/>
          </w:tcPr>
          <w:p w:rsidR="00B1553D" w:rsidRPr="006F7AD9" w:rsidRDefault="00B1553D" w:rsidP="00063359">
            <w:pPr>
              <w:pStyle w:val="aff0"/>
              <w:ind w:firstLine="0"/>
              <w:jc w:val="center"/>
            </w:pPr>
            <w:r>
              <w:t>42,7</w:t>
            </w:r>
            <w:r w:rsidRPr="006F7AD9">
              <w:t xml:space="preserve"> тыс. м</w:t>
            </w:r>
            <w:r w:rsidRPr="006F7AD9">
              <w:rPr>
                <w:vertAlign w:val="superscript"/>
              </w:rPr>
              <w:t>2</w:t>
            </w:r>
          </w:p>
        </w:tc>
        <w:tc>
          <w:tcPr>
            <w:tcW w:w="1843" w:type="dxa"/>
            <w:shd w:val="clear" w:color="auto" w:fill="F2F2F2" w:themeFill="background1" w:themeFillShade="F2"/>
            <w:vAlign w:val="center"/>
          </w:tcPr>
          <w:p w:rsidR="00B1553D" w:rsidRPr="006F7AD9" w:rsidRDefault="00B1553D" w:rsidP="00063359">
            <w:pPr>
              <w:pStyle w:val="aff0"/>
              <w:ind w:firstLine="0"/>
              <w:jc w:val="center"/>
            </w:pPr>
            <w:smartTag w:uri="urn:schemas-microsoft-com:office:smarttags" w:element="metricconverter">
              <w:smartTagPr>
                <w:attr w:name="ProductID" w:val="1700,0 м2"/>
              </w:smartTagPr>
              <w:r>
                <w:t>1700,0</w:t>
              </w:r>
              <w:r w:rsidRPr="006F7AD9">
                <w:t xml:space="preserve"> м</w:t>
              </w:r>
              <w:r w:rsidRPr="006F7AD9">
                <w:rPr>
                  <w:vertAlign w:val="superscript"/>
                </w:rPr>
                <w:t>2</w:t>
              </w:r>
            </w:smartTag>
          </w:p>
        </w:tc>
      </w:tr>
    </w:tbl>
    <w:p w:rsidR="00B1553D" w:rsidRPr="005F5402" w:rsidRDefault="00B1553D" w:rsidP="00063359">
      <w:pPr>
        <w:pStyle w:val="aff0"/>
        <w:spacing w:before="120"/>
        <w:rPr>
          <w:lang w:val="ru-RU"/>
        </w:rPr>
      </w:pPr>
      <w:r w:rsidRPr="005F5402">
        <w:rPr>
          <w:lang w:val="ru-RU"/>
        </w:rPr>
        <w:t>Приведенные данные свидетельствуют о том, что достичь поставленной цели жилобеспеченности – (больше, чем на 1.01.1</w:t>
      </w:r>
      <w:r>
        <w:rPr>
          <w:lang w:val="ru-RU"/>
        </w:rPr>
        <w:t>1</w:t>
      </w:r>
      <w:r w:rsidRPr="005F5402">
        <w:rPr>
          <w:lang w:val="ru-RU"/>
        </w:rPr>
        <w:t xml:space="preserve">. – </w:t>
      </w:r>
      <w:r>
        <w:rPr>
          <w:lang w:val="ru-RU"/>
        </w:rPr>
        <w:t xml:space="preserve">21,8 </w:t>
      </w:r>
      <w:r w:rsidRPr="005F5402">
        <w:rPr>
          <w:lang w:val="ru-RU"/>
        </w:rPr>
        <w:t>м</w:t>
      </w:r>
      <w:r w:rsidRPr="005F5402">
        <w:rPr>
          <w:vertAlign w:val="superscript"/>
          <w:lang w:val="ru-RU"/>
        </w:rPr>
        <w:t>2</w:t>
      </w:r>
      <w:r w:rsidRPr="005F5402">
        <w:rPr>
          <w:lang w:val="ru-RU"/>
        </w:rPr>
        <w:t>/чел) можно только в случае ввода в эксплуатацию кварталов усадебной жилой застройки в</w:t>
      </w:r>
      <w:r>
        <w:rPr>
          <w:lang w:val="ru-RU"/>
        </w:rPr>
        <w:t>о всех</w:t>
      </w:r>
      <w:r w:rsidRPr="005F5402">
        <w:rPr>
          <w:lang w:val="ru-RU"/>
        </w:rPr>
        <w:t xml:space="preserve"> населённых пунктах поселения</w:t>
      </w:r>
      <w:r w:rsidR="001C79B5">
        <w:rPr>
          <w:lang w:val="ru-RU"/>
        </w:rPr>
        <w:t>.</w:t>
      </w:r>
    </w:p>
    <w:p w:rsidR="00B1553D" w:rsidRPr="005F5402" w:rsidRDefault="00B1553D" w:rsidP="00B1553D">
      <w:pPr>
        <w:pStyle w:val="aff0"/>
        <w:rPr>
          <w:lang w:val="ru-RU"/>
        </w:rPr>
      </w:pPr>
      <w:r w:rsidRPr="005F5402">
        <w:rPr>
          <w:lang w:val="ru-RU"/>
        </w:rPr>
        <w:t>Данные таблицы свидетельствуют о том, что если развитие жилищного сектора будет развиваться по заданному содержанию, это возможно из проведенного анализа, то предлагаемые результаты могут быть получены при соблюдении определенных условий:</w:t>
      </w:r>
    </w:p>
    <w:p w:rsidR="00B1553D" w:rsidRPr="005F5402" w:rsidRDefault="00B1553D" w:rsidP="00FA3BAA">
      <w:pPr>
        <w:pStyle w:val="aff0"/>
        <w:numPr>
          <w:ilvl w:val="0"/>
          <w:numId w:val="13"/>
        </w:numPr>
        <w:rPr>
          <w:lang w:val="ru-RU"/>
        </w:rPr>
      </w:pPr>
      <w:r>
        <w:rPr>
          <w:lang w:val="ru-RU"/>
        </w:rPr>
        <w:t>н</w:t>
      </w:r>
      <w:r w:rsidRPr="005F5402">
        <w:rPr>
          <w:lang w:val="ru-RU"/>
        </w:rPr>
        <w:t>аращивание имеющихся мощностей строительных организаций и создание новых в условиях;</w:t>
      </w:r>
    </w:p>
    <w:p w:rsidR="00B1553D" w:rsidRPr="005F5402" w:rsidRDefault="00B1553D" w:rsidP="00FA3BAA">
      <w:pPr>
        <w:pStyle w:val="aff0"/>
        <w:numPr>
          <w:ilvl w:val="0"/>
          <w:numId w:val="13"/>
        </w:numPr>
        <w:rPr>
          <w:lang w:val="ru-RU"/>
        </w:rPr>
      </w:pPr>
      <w:r>
        <w:rPr>
          <w:lang w:val="ru-RU"/>
        </w:rPr>
        <w:t>р</w:t>
      </w:r>
      <w:r w:rsidRPr="005F5402">
        <w:rPr>
          <w:lang w:val="ru-RU"/>
        </w:rPr>
        <w:t>еорганизация и также наращивание мощностей промышленности строительных материалов;</w:t>
      </w:r>
    </w:p>
    <w:p w:rsidR="00B1553D" w:rsidRPr="005F5402" w:rsidRDefault="00B1553D" w:rsidP="00FA3BAA">
      <w:pPr>
        <w:pStyle w:val="aff0"/>
        <w:numPr>
          <w:ilvl w:val="0"/>
          <w:numId w:val="13"/>
        </w:numPr>
        <w:rPr>
          <w:lang w:val="ru-RU"/>
        </w:rPr>
      </w:pPr>
      <w:r>
        <w:rPr>
          <w:lang w:val="ru-RU"/>
        </w:rPr>
        <w:t>р</w:t>
      </w:r>
      <w:r w:rsidRPr="005F5402">
        <w:rPr>
          <w:lang w:val="ru-RU"/>
        </w:rPr>
        <w:t>еализация инвестиционной программы и, как, следствие приток населения.</w:t>
      </w:r>
    </w:p>
    <w:p w:rsidR="00B1553D" w:rsidRPr="005F5402" w:rsidRDefault="00B1553D" w:rsidP="00B1553D">
      <w:pPr>
        <w:pStyle w:val="aff0"/>
        <w:rPr>
          <w:lang w:val="ru-RU"/>
        </w:rPr>
      </w:pPr>
      <w:r w:rsidRPr="005F5402">
        <w:rPr>
          <w:lang w:val="ru-RU"/>
        </w:rPr>
        <w:t xml:space="preserve">Скачок в объеме строительно-монтажных работ приведет к привлечению на рынок услуг больших мощностей подрядных организаций. В настоящее время отсутствуют современные методики, позволяющие определять зависимость между объемом жилищного и культурно-бытового строительства и мощностью строительной базы. При формировании столь высокого спроса на услуги подрядных организаций невозможно </w:t>
      </w:r>
      <w:r w:rsidRPr="005F5402">
        <w:rPr>
          <w:lang w:val="ru-RU"/>
        </w:rPr>
        <w:lastRenderedPageBreak/>
        <w:t>определить на сколько быстро на рынке формируются соответствующие предложения и будет ли реализован данный проект в установленный срок.</w:t>
      </w:r>
    </w:p>
    <w:p w:rsidR="00B1553D" w:rsidRPr="005F5402" w:rsidRDefault="00B1553D" w:rsidP="00B1553D">
      <w:pPr>
        <w:pStyle w:val="aff0"/>
        <w:rPr>
          <w:lang w:val="ru-RU"/>
        </w:rPr>
      </w:pPr>
      <w:r w:rsidRPr="005F5402">
        <w:rPr>
          <w:lang w:val="ru-RU"/>
        </w:rPr>
        <w:t xml:space="preserve">Высокие объемы жилищного строительства повлекут за собой освоение под застройку </w:t>
      </w:r>
      <w:smartTag w:uri="urn:schemas-microsoft-com:office:smarttags" w:element="metricconverter">
        <w:smartTagPr>
          <w:attr w:name="ProductID" w:val="545,41 га"/>
        </w:smartTagPr>
        <w:r w:rsidRPr="00AD042C">
          <w:rPr>
            <w:lang w:val="ru-RU"/>
          </w:rPr>
          <w:t>545,41 га</w:t>
        </w:r>
      </w:smartTag>
      <w:r w:rsidRPr="005F5402">
        <w:rPr>
          <w:lang w:val="ru-RU"/>
        </w:rPr>
        <w:t xml:space="preserve"> земель при размещении жилищного фонда в усадебной застройке. Необходимо на основе планомерно разрабатываемой градостроительной документации (проектов планировки и межевания) выделять площадки под реконструкцию в структуре поселения.</w:t>
      </w:r>
    </w:p>
    <w:p w:rsidR="00B1553D" w:rsidRPr="00B1553D" w:rsidRDefault="00B1553D" w:rsidP="00063359">
      <w:pPr>
        <w:pStyle w:val="3"/>
      </w:pPr>
      <w:bookmarkStart w:id="129" w:name="_Toc244407704"/>
      <w:bookmarkStart w:id="130" w:name="_Toc244410165"/>
      <w:bookmarkStart w:id="131" w:name="_Toc244411161"/>
      <w:bookmarkStart w:id="132" w:name="_Toc270941749"/>
      <w:bookmarkStart w:id="133" w:name="_Toc312357149"/>
      <w:bookmarkStart w:id="134" w:name="_Toc375133970"/>
      <w:r w:rsidRPr="00B1553D">
        <w:t>3.2.2 Площадки жилищного строительства</w:t>
      </w:r>
      <w:bookmarkEnd w:id="129"/>
      <w:bookmarkEnd w:id="130"/>
      <w:bookmarkEnd w:id="131"/>
      <w:bookmarkEnd w:id="132"/>
      <w:bookmarkEnd w:id="133"/>
      <w:bookmarkEnd w:id="134"/>
    </w:p>
    <w:p w:rsidR="00B1553D" w:rsidRPr="000C62EE" w:rsidRDefault="00B1553D" w:rsidP="00B1553D">
      <w:pPr>
        <w:pStyle w:val="aff0"/>
        <w:rPr>
          <w:lang w:val="ru-RU"/>
        </w:rPr>
      </w:pPr>
      <w:r w:rsidRPr="000C62EE">
        <w:rPr>
          <w:lang w:val="ru-RU"/>
        </w:rPr>
        <w:t>Решения генерального плана по реорганизации территорий жилой застройки и новому жилищному строительству опираются на комплексный градостроительный анализ территории: градостроительная, историческая ценность среды и фонда, его техническое состояние и строительные характеристики, распределение жилья по расчетным градостроительным районам, динамика и структура жилищного строительства.</w:t>
      </w:r>
    </w:p>
    <w:p w:rsidR="00B1553D" w:rsidRPr="000C62EE" w:rsidRDefault="00B1553D" w:rsidP="00B1553D">
      <w:pPr>
        <w:pStyle w:val="aff0"/>
        <w:rPr>
          <w:lang w:val="ru-RU"/>
        </w:rPr>
      </w:pPr>
      <w:r w:rsidRPr="000C62EE">
        <w:rPr>
          <w:lang w:val="ru-RU"/>
        </w:rPr>
        <w:t xml:space="preserve">Параметры жилищного и сопутствующего строительства на показанных выше территориях приведены в разделе 3.1.4 </w:t>
      </w:r>
      <w:r>
        <w:rPr>
          <w:lang w:val="ru-RU"/>
        </w:rPr>
        <w:t>«</w:t>
      </w:r>
      <w:r w:rsidRPr="000C62EE">
        <w:rPr>
          <w:lang w:val="ru-RU"/>
        </w:rPr>
        <w:t>Развитие жилых зон</w:t>
      </w:r>
      <w:r>
        <w:rPr>
          <w:lang w:val="ru-RU"/>
        </w:rPr>
        <w:t>»</w:t>
      </w:r>
      <w:r w:rsidRPr="000C62EE">
        <w:rPr>
          <w:lang w:val="ru-RU"/>
        </w:rPr>
        <w:t>.</w:t>
      </w:r>
    </w:p>
    <w:p w:rsidR="00B1553D" w:rsidRPr="000C62EE" w:rsidRDefault="00B1553D" w:rsidP="00B1553D">
      <w:pPr>
        <w:pStyle w:val="aff0"/>
        <w:rPr>
          <w:lang w:val="ru-RU"/>
        </w:rPr>
      </w:pPr>
      <w:r w:rsidRPr="000C62EE">
        <w:rPr>
          <w:lang w:val="ru-RU"/>
        </w:rPr>
        <w:t>Принятые плотности застройки:</w:t>
      </w:r>
    </w:p>
    <w:p w:rsidR="00B1553D" w:rsidRPr="000C62EE" w:rsidRDefault="00B1553D" w:rsidP="00B1553D">
      <w:pPr>
        <w:pStyle w:val="aff0"/>
        <w:rPr>
          <w:lang w:val="ru-RU"/>
        </w:rPr>
      </w:pPr>
      <w:r w:rsidRPr="000C62EE">
        <w:rPr>
          <w:lang w:val="ru-RU"/>
        </w:rPr>
        <w:t>Усадебная застройка при участках в 15</w:t>
      </w:r>
      <w:r>
        <w:rPr>
          <w:lang w:val="ru-RU"/>
        </w:rPr>
        <w:t>-</w:t>
      </w:r>
      <w:r w:rsidRPr="000C62EE">
        <w:rPr>
          <w:lang w:val="ru-RU"/>
        </w:rPr>
        <w:t xml:space="preserve">30 соток – от 20 чел./га. </w:t>
      </w:r>
    </w:p>
    <w:p w:rsidR="00B1553D" w:rsidRPr="00B1553D" w:rsidRDefault="00B1553D" w:rsidP="00063359">
      <w:pPr>
        <w:pStyle w:val="2"/>
      </w:pPr>
      <w:bookmarkStart w:id="135" w:name="_Toc244407705"/>
      <w:bookmarkStart w:id="136" w:name="_Toc244410166"/>
      <w:bookmarkStart w:id="137" w:name="_Toc244411162"/>
      <w:bookmarkStart w:id="138" w:name="_Toc270941750"/>
      <w:bookmarkStart w:id="139" w:name="_Toc312357150"/>
      <w:bookmarkStart w:id="140" w:name="_Toc375133971"/>
      <w:r w:rsidRPr="00B1553D">
        <w:t>3.3 Совершенствование сети обслуживания территории объектами социальной инфраструктуры</w:t>
      </w:r>
      <w:bookmarkEnd w:id="135"/>
      <w:bookmarkEnd w:id="136"/>
      <w:bookmarkEnd w:id="137"/>
      <w:bookmarkEnd w:id="138"/>
      <w:bookmarkEnd w:id="139"/>
      <w:bookmarkEnd w:id="140"/>
    </w:p>
    <w:p w:rsidR="00B1553D" w:rsidRPr="000C62EE" w:rsidRDefault="00B1553D" w:rsidP="00B1553D">
      <w:pPr>
        <w:pStyle w:val="aff0"/>
        <w:rPr>
          <w:lang w:val="ru-RU"/>
        </w:rPr>
      </w:pPr>
      <w:r w:rsidRPr="000C62EE">
        <w:rPr>
          <w:lang w:val="ru-RU"/>
        </w:rPr>
        <w:t>Совершенствование системы культурно-бытового обслуживания является важнейшей составной частью социального развития муниципального образования.</w:t>
      </w:r>
    </w:p>
    <w:p w:rsidR="00B1553D" w:rsidRPr="000C62EE" w:rsidRDefault="00B1553D" w:rsidP="00B1553D">
      <w:pPr>
        <w:pStyle w:val="aff0"/>
        <w:rPr>
          <w:lang w:val="ru-RU"/>
        </w:rPr>
      </w:pPr>
      <w:r w:rsidRPr="000C62EE">
        <w:rPr>
          <w:lang w:val="ru-RU"/>
        </w:rPr>
        <w:t xml:space="preserve">Районный статус </w:t>
      </w:r>
      <w:r>
        <w:rPr>
          <w:szCs w:val="26"/>
          <w:lang w:val="ru-RU"/>
        </w:rPr>
        <w:t>СП Дурасовский сельсовет</w:t>
      </w:r>
      <w:r w:rsidRPr="000C62EE">
        <w:rPr>
          <w:lang w:val="ru-RU"/>
        </w:rPr>
        <w:t xml:space="preserve"> обуславливает особые требования к перечню размещаемых на его территории общественных учреждений и объектов, предполагает развитие социальной функции, решающей задачи совершенствования сервисного обслуживания с целью достижения качества жизни населения, соответствующего стандартам, принятым для поселений такого ранга.</w:t>
      </w:r>
    </w:p>
    <w:p w:rsidR="00B1553D" w:rsidRPr="000C62EE" w:rsidRDefault="00B1553D" w:rsidP="00B1553D">
      <w:pPr>
        <w:pStyle w:val="aff0"/>
        <w:rPr>
          <w:lang w:val="ru-RU"/>
        </w:rPr>
      </w:pPr>
      <w:r w:rsidRPr="000C62EE">
        <w:rPr>
          <w:lang w:val="ru-RU"/>
        </w:rPr>
        <w:t>Формирование и насыщение общественной застройки должно подчеркнуть имидж поселения, отдалённого от районного центра, с целью создания благоприятного инвестиционного климата.</w:t>
      </w:r>
    </w:p>
    <w:p w:rsidR="00B1553D" w:rsidRPr="000C62EE" w:rsidRDefault="00B1553D" w:rsidP="00B1553D">
      <w:pPr>
        <w:pStyle w:val="aff0"/>
        <w:rPr>
          <w:lang w:val="ru-RU"/>
        </w:rPr>
      </w:pPr>
      <w:r w:rsidRPr="000C62EE">
        <w:rPr>
          <w:lang w:val="ru-RU"/>
        </w:rPr>
        <w:t>Процесс развития системы культурно-бытового обслуживания будет сопровождаться изменениями как качественного порядка – повышением уровня обслуживания, появлением новых видов услуг, снижением потребности в некоторых традиционных видах, как качественного, так и количественного – разукрупнением учреждений и предприятий при увеличении общего количества рабочих мест для кадров, вытесняемых в условиях рыночной экономики из других сфер хозяйственного комплекса.</w:t>
      </w:r>
    </w:p>
    <w:p w:rsidR="00B1553D" w:rsidRPr="000C62EE" w:rsidRDefault="00B1553D" w:rsidP="00B1553D">
      <w:pPr>
        <w:pStyle w:val="aff0"/>
        <w:rPr>
          <w:lang w:val="ru-RU"/>
        </w:rPr>
      </w:pPr>
      <w:r w:rsidRPr="000C62EE">
        <w:rPr>
          <w:lang w:val="ru-RU"/>
        </w:rPr>
        <w:t>Это требует перестройки всей системы культурно-бытовой сферы:</w:t>
      </w:r>
    </w:p>
    <w:p w:rsidR="00B1553D" w:rsidRPr="000C62EE" w:rsidRDefault="00B1553D" w:rsidP="00FA3BAA">
      <w:pPr>
        <w:pStyle w:val="aff0"/>
        <w:numPr>
          <w:ilvl w:val="0"/>
          <w:numId w:val="14"/>
        </w:numPr>
        <w:rPr>
          <w:lang w:val="ru-RU"/>
        </w:rPr>
      </w:pPr>
      <w:r w:rsidRPr="000C62EE">
        <w:rPr>
          <w:lang w:val="ru-RU"/>
        </w:rPr>
        <w:t>пересмотра нормативной базы с последующим ее использованием только как контролирующей;</w:t>
      </w:r>
    </w:p>
    <w:p w:rsidR="00B1553D" w:rsidRPr="000C62EE" w:rsidRDefault="00B1553D" w:rsidP="00FA3BAA">
      <w:pPr>
        <w:pStyle w:val="aff0"/>
        <w:numPr>
          <w:ilvl w:val="0"/>
          <w:numId w:val="14"/>
        </w:numPr>
        <w:rPr>
          <w:lang w:val="ru-RU"/>
        </w:rPr>
      </w:pPr>
      <w:r w:rsidRPr="000C62EE">
        <w:rPr>
          <w:lang w:val="ru-RU"/>
        </w:rPr>
        <w:t>определение потребности нового строительства тех или иных видов обслуживания в соответствии со спросом и платежеспособностью населения.</w:t>
      </w:r>
    </w:p>
    <w:p w:rsidR="00B1553D" w:rsidRPr="000C62EE" w:rsidRDefault="00B1553D" w:rsidP="00B1553D">
      <w:pPr>
        <w:pStyle w:val="aff0"/>
        <w:rPr>
          <w:lang w:val="ru-RU"/>
        </w:rPr>
      </w:pPr>
      <w:r w:rsidRPr="000C62EE">
        <w:rPr>
          <w:lang w:val="ru-RU"/>
        </w:rPr>
        <w:t>Решение этих задач лежит на пути наращивания мощности всей системы услуг (рост объёмов, разнообразия, качества и доступности услуг) при изменении функциональной и территориальной организации.</w:t>
      </w:r>
    </w:p>
    <w:p w:rsidR="00B1553D" w:rsidRPr="000C62EE" w:rsidRDefault="00B1553D" w:rsidP="00B1553D">
      <w:pPr>
        <w:pStyle w:val="aff0"/>
        <w:rPr>
          <w:lang w:val="ru-RU"/>
        </w:rPr>
      </w:pPr>
      <w:r w:rsidRPr="000C62EE">
        <w:rPr>
          <w:lang w:val="ru-RU"/>
        </w:rPr>
        <w:t>Изменения в функциональной организации связаны с завершением процесса дифференциации сферы обслуживания на две системы: коммерческую и социальную.</w:t>
      </w:r>
    </w:p>
    <w:p w:rsidR="00B1553D" w:rsidRPr="000C62EE" w:rsidRDefault="00B1553D" w:rsidP="00B1553D">
      <w:pPr>
        <w:pStyle w:val="aff0"/>
        <w:rPr>
          <w:lang w:val="ru-RU"/>
        </w:rPr>
      </w:pPr>
      <w:r w:rsidRPr="000C62EE">
        <w:rPr>
          <w:lang w:val="ru-RU"/>
        </w:rPr>
        <w:lastRenderedPageBreak/>
        <w:t>Коммерческая – ориентируется на платёжеспособное население, обеспечивая максимальный по объёму и разнообразию набор услуг в соответствии со спросом.</w:t>
      </w:r>
    </w:p>
    <w:p w:rsidR="00B1553D" w:rsidRPr="000C62EE" w:rsidRDefault="00B1553D" w:rsidP="00B1553D">
      <w:pPr>
        <w:pStyle w:val="aff0"/>
        <w:rPr>
          <w:lang w:val="ru-RU"/>
        </w:rPr>
      </w:pPr>
      <w:r w:rsidRPr="000C62EE">
        <w:rPr>
          <w:lang w:val="ru-RU"/>
        </w:rPr>
        <w:t>Коммерческая сфера не поддаётся нормированию, поскольку развивается на основе конкуренции и в соответствии с законами рынка.</w:t>
      </w:r>
    </w:p>
    <w:p w:rsidR="00B1553D" w:rsidRPr="000C62EE" w:rsidRDefault="00B1553D" w:rsidP="00B1553D">
      <w:pPr>
        <w:pStyle w:val="aff0"/>
        <w:rPr>
          <w:lang w:val="ru-RU"/>
        </w:rPr>
      </w:pPr>
      <w:r w:rsidRPr="000C62EE">
        <w:rPr>
          <w:lang w:val="ru-RU"/>
        </w:rPr>
        <w:t>Социальная – ориентируется на всё население, в первую очередь на малообеспеченное, и должна обеспечивать гарантированный социальный минимум услуг.</w:t>
      </w:r>
    </w:p>
    <w:p w:rsidR="00B1553D" w:rsidRPr="000C62EE" w:rsidRDefault="00B1553D" w:rsidP="00B1553D">
      <w:pPr>
        <w:pStyle w:val="aff0"/>
        <w:rPr>
          <w:lang w:val="ru-RU"/>
        </w:rPr>
      </w:pPr>
      <w:r w:rsidRPr="000C62EE">
        <w:rPr>
          <w:lang w:val="ru-RU"/>
        </w:rPr>
        <w:t>Социальная сфера поддаётся нормированию, основанному на социальной статистике (учёт численности детей дошкольного и школьного возраста, частоты посещения медицинских учреждений и т.д.) и ориентируется на определённых этапах развития на социальные стандарты.</w:t>
      </w:r>
    </w:p>
    <w:p w:rsidR="00B1553D" w:rsidRPr="000C62EE" w:rsidRDefault="00B1553D" w:rsidP="00B1553D">
      <w:pPr>
        <w:pStyle w:val="aff0"/>
        <w:rPr>
          <w:lang w:val="ru-RU"/>
        </w:rPr>
      </w:pPr>
      <w:r w:rsidRPr="000C62EE">
        <w:rPr>
          <w:lang w:val="ru-RU"/>
        </w:rPr>
        <w:t>Следует отметить, что в новых экономических условиях сфера услуг является одной из приоритетных, поскольку достаточно привлекательна для вложения капитала и наиболее ёмка для занятости населения.</w:t>
      </w:r>
    </w:p>
    <w:p w:rsidR="00B1553D" w:rsidRPr="000C62EE" w:rsidRDefault="00B1553D" w:rsidP="00B1553D">
      <w:pPr>
        <w:pStyle w:val="aff0"/>
        <w:rPr>
          <w:lang w:val="ru-RU"/>
        </w:rPr>
      </w:pPr>
      <w:r w:rsidRPr="000C62EE">
        <w:rPr>
          <w:lang w:val="ru-RU"/>
        </w:rPr>
        <w:t>Таким образом, система культурно-бытового обслуживания будет функционировать и развиваться за счет смешанного финансирования – из личных средств населения, средств коммерческих структур и бюджетных средств.</w:t>
      </w:r>
    </w:p>
    <w:p w:rsidR="00B1553D" w:rsidRPr="000C62EE" w:rsidRDefault="00B1553D" w:rsidP="00B1553D">
      <w:pPr>
        <w:pStyle w:val="aff0"/>
        <w:rPr>
          <w:lang w:val="ru-RU"/>
        </w:rPr>
      </w:pPr>
      <w:r w:rsidRPr="000C62EE">
        <w:rPr>
          <w:lang w:val="ru-RU"/>
        </w:rPr>
        <w:t>Изменения в территориальной организации обусловлены необходимостью повышения комфортности среды проживания в части обеспечения достаточных по объёму и разнообразию услуг при минимальных затратах времени на их получение.</w:t>
      </w:r>
    </w:p>
    <w:p w:rsidR="00B1553D" w:rsidRPr="000C62EE" w:rsidRDefault="00B1553D" w:rsidP="00B1553D">
      <w:pPr>
        <w:pStyle w:val="aff0"/>
        <w:rPr>
          <w:lang w:val="ru-RU"/>
        </w:rPr>
      </w:pPr>
      <w:r w:rsidRPr="000C62EE">
        <w:rPr>
          <w:lang w:val="ru-RU"/>
        </w:rPr>
        <w:t>Эта цель достигается за счёт предлагаемого в проекте формирования иерархической системы центров обслуживания с определённым набором услуг разного типа и частоты пользования в центрах разных рангов (эпизодического, периодического и повседневного обслуживания).</w:t>
      </w:r>
    </w:p>
    <w:p w:rsidR="00B1553D" w:rsidRPr="000C62EE" w:rsidRDefault="00B1553D" w:rsidP="00B1553D">
      <w:pPr>
        <w:pStyle w:val="aff0"/>
        <w:rPr>
          <w:lang w:val="ru-RU"/>
        </w:rPr>
      </w:pPr>
      <w:r w:rsidRPr="000C62EE">
        <w:rPr>
          <w:lang w:val="ru-RU"/>
        </w:rPr>
        <w:t>В перспективный период потребность в новом строительстве учреждений обслуживания сохраняется и должна определяться в рамках разрабатываемых социальных программ муниципального, областного и федерального уровня.</w:t>
      </w:r>
    </w:p>
    <w:p w:rsidR="00B1553D" w:rsidRPr="000C62EE" w:rsidRDefault="00B1553D" w:rsidP="00B1553D">
      <w:pPr>
        <w:pStyle w:val="aff0"/>
        <w:rPr>
          <w:lang w:val="ru-RU"/>
        </w:rPr>
      </w:pPr>
      <w:r w:rsidRPr="000C62EE">
        <w:rPr>
          <w:lang w:val="ru-RU"/>
        </w:rPr>
        <w:t>Планируемый период развития поселения характеризуется ростом преимущественно качественных показателей, что повлечёт за собой следующие основные структурные сдвиги в организации обслуживания:</w:t>
      </w:r>
    </w:p>
    <w:p w:rsidR="00B1553D" w:rsidRPr="000C62EE" w:rsidRDefault="00B1553D" w:rsidP="00FA3BAA">
      <w:pPr>
        <w:pStyle w:val="aff0"/>
        <w:numPr>
          <w:ilvl w:val="0"/>
          <w:numId w:val="15"/>
        </w:numPr>
        <w:rPr>
          <w:lang w:val="ru-RU"/>
        </w:rPr>
      </w:pPr>
      <w:r w:rsidRPr="000C62EE">
        <w:rPr>
          <w:lang w:val="ru-RU"/>
        </w:rPr>
        <w:t>изменения в соотношении первичных (стандартных) и высших форм обслуживания в сторону увеличения удельного веса высших форм обслуживания;</w:t>
      </w:r>
    </w:p>
    <w:p w:rsidR="00B1553D" w:rsidRPr="000C62EE" w:rsidRDefault="00B1553D" w:rsidP="00FA3BAA">
      <w:pPr>
        <w:pStyle w:val="aff0"/>
        <w:numPr>
          <w:ilvl w:val="0"/>
          <w:numId w:val="15"/>
        </w:numPr>
        <w:rPr>
          <w:lang w:val="ru-RU"/>
        </w:rPr>
      </w:pPr>
      <w:r w:rsidRPr="000C62EE">
        <w:rPr>
          <w:lang w:val="ru-RU"/>
        </w:rPr>
        <w:t xml:space="preserve">изменения в пространственной организации системы обслуживания: рост доли учреждений </w:t>
      </w:r>
      <w:r>
        <w:rPr>
          <w:lang w:val="ru-RU"/>
        </w:rPr>
        <w:t>общего</w:t>
      </w:r>
      <w:r w:rsidRPr="000C62EE">
        <w:rPr>
          <w:lang w:val="ru-RU"/>
        </w:rPr>
        <w:t xml:space="preserve"> значения;</w:t>
      </w:r>
    </w:p>
    <w:p w:rsidR="00B1553D" w:rsidRPr="000C62EE" w:rsidRDefault="00B1553D" w:rsidP="00FA3BAA">
      <w:pPr>
        <w:pStyle w:val="aff0"/>
        <w:numPr>
          <w:ilvl w:val="0"/>
          <w:numId w:val="15"/>
        </w:numPr>
        <w:rPr>
          <w:lang w:val="ru-RU"/>
        </w:rPr>
      </w:pPr>
      <w:r w:rsidRPr="000C62EE">
        <w:rPr>
          <w:lang w:val="ru-RU"/>
        </w:rPr>
        <w:t>дальнейшее приближение к потребителю повседневного обслуживания, сокращение в связи с этим повседневных маятниковых передвижений при росте объёмов избирательных.</w:t>
      </w:r>
    </w:p>
    <w:p w:rsidR="00B1553D" w:rsidRPr="000C62EE" w:rsidRDefault="00B1553D" w:rsidP="00B1553D">
      <w:pPr>
        <w:pStyle w:val="aff0"/>
        <w:rPr>
          <w:lang w:val="ru-RU"/>
        </w:rPr>
      </w:pPr>
      <w:r w:rsidRPr="000C62EE">
        <w:rPr>
          <w:lang w:val="ru-RU"/>
        </w:rPr>
        <w:t xml:space="preserve">Поскольку численность населения </w:t>
      </w:r>
      <w:r w:rsidR="00063359">
        <w:rPr>
          <w:szCs w:val="26"/>
          <w:lang w:val="ru-RU"/>
        </w:rPr>
        <w:t>сельского поселения</w:t>
      </w:r>
      <w:r>
        <w:rPr>
          <w:szCs w:val="26"/>
          <w:lang w:val="ru-RU"/>
        </w:rPr>
        <w:t xml:space="preserve"> Дурасовский сельсовет</w:t>
      </w:r>
      <w:r w:rsidRPr="000C62EE">
        <w:rPr>
          <w:lang w:val="ru-RU"/>
        </w:rPr>
        <w:t xml:space="preserve"> имеет тенденцию к стабилизации, правильная организация системы учреждений культурно-бытового обслуживания в перспективе предполагает не только строительство новых учреждений, но и качественное переоборудование и улучшение старых учреждений (оснащение их новой техникой, современным оборудованием, обеспечение хорошо подготовленными кадрами).</w:t>
      </w:r>
    </w:p>
    <w:p w:rsidR="00B1553D" w:rsidRPr="000C62EE" w:rsidRDefault="00B1553D" w:rsidP="00B1553D">
      <w:pPr>
        <w:pStyle w:val="aff0"/>
        <w:rPr>
          <w:lang w:val="ru-RU"/>
        </w:rPr>
      </w:pPr>
      <w:r w:rsidRPr="000C62EE">
        <w:rPr>
          <w:lang w:val="ru-RU"/>
        </w:rPr>
        <w:t>Развитие социальной инфраструктуры предусматривает повышение качества жизни населения по основным сферам: образование, здравоохранение, культура, физкультура и спорт, социальная защита, жилищно-коммунальное хозяйство, торговля и бытовое обслуживание.</w:t>
      </w:r>
    </w:p>
    <w:p w:rsidR="00B1553D" w:rsidRPr="00B1553D" w:rsidRDefault="00B1553D" w:rsidP="00063359">
      <w:pPr>
        <w:pStyle w:val="2"/>
      </w:pPr>
      <w:bookmarkStart w:id="141" w:name="_Toc244407706"/>
      <w:bookmarkStart w:id="142" w:name="_Toc244410167"/>
      <w:bookmarkStart w:id="143" w:name="_Toc244411163"/>
      <w:bookmarkStart w:id="144" w:name="_Toc270941751"/>
      <w:bookmarkStart w:id="145" w:name="_Toc312357151"/>
      <w:bookmarkStart w:id="146" w:name="_Toc375133972"/>
      <w:r w:rsidRPr="00B1553D">
        <w:lastRenderedPageBreak/>
        <w:t>3.3.1 Учреждения образования</w:t>
      </w:r>
      <w:bookmarkEnd w:id="141"/>
      <w:bookmarkEnd w:id="142"/>
      <w:bookmarkEnd w:id="143"/>
      <w:bookmarkEnd w:id="144"/>
      <w:bookmarkEnd w:id="145"/>
      <w:bookmarkEnd w:id="146"/>
    </w:p>
    <w:p w:rsidR="00B1553D" w:rsidRPr="00063359" w:rsidRDefault="00B1553D" w:rsidP="00063359">
      <w:pPr>
        <w:pStyle w:val="aff0"/>
        <w:spacing w:before="240" w:after="240"/>
        <w:ind w:firstLine="0"/>
        <w:jc w:val="center"/>
        <w:rPr>
          <w:u w:val="single"/>
          <w:lang w:val="ru-RU"/>
        </w:rPr>
      </w:pPr>
      <w:bookmarkStart w:id="147" w:name="_Toc244411164"/>
      <w:bookmarkStart w:id="148" w:name="_Toc270941752"/>
      <w:r w:rsidRPr="00063359">
        <w:rPr>
          <w:u w:val="single"/>
          <w:lang w:val="ru-RU"/>
        </w:rPr>
        <w:t>3.3.1.1 Детские дошкольные учреждения</w:t>
      </w:r>
      <w:bookmarkEnd w:id="147"/>
      <w:bookmarkEnd w:id="148"/>
    </w:p>
    <w:p w:rsidR="00B1553D" w:rsidRPr="00B1553D" w:rsidRDefault="00B1553D" w:rsidP="00B1553D">
      <w:pPr>
        <w:pStyle w:val="aff0"/>
        <w:rPr>
          <w:lang w:val="ru-RU"/>
        </w:rPr>
      </w:pPr>
      <w:bookmarkStart w:id="149" w:name="_Toc244411165"/>
      <w:bookmarkStart w:id="150" w:name="_Toc270941753"/>
      <w:r w:rsidRPr="00B1553D">
        <w:rPr>
          <w:lang w:val="ru-RU"/>
        </w:rPr>
        <w:t xml:space="preserve">В томе </w:t>
      </w:r>
      <w:r w:rsidRPr="001507B2">
        <w:t>I</w:t>
      </w:r>
      <w:r w:rsidRPr="00B1553D">
        <w:rPr>
          <w:lang w:val="ru-RU"/>
        </w:rPr>
        <w:t xml:space="preserve"> рассматривалась современная ситуация с обеспеченностью местами в ДДУ. Отмечалось, что Общая численность мест в ДДУ СП Дурасовский сельсовет составляет – 15, фактически занято 15, т.е. загрузка ДДУ составляет 100%. </w:t>
      </w:r>
    </w:p>
    <w:p w:rsidR="00B1553D" w:rsidRPr="00B1553D" w:rsidRDefault="00B1553D" w:rsidP="00B1553D">
      <w:pPr>
        <w:pStyle w:val="aff0"/>
        <w:rPr>
          <w:lang w:val="ru-RU"/>
        </w:rPr>
      </w:pPr>
      <w:r w:rsidRPr="00B1553D">
        <w:rPr>
          <w:lang w:val="ru-RU"/>
        </w:rPr>
        <w:t>Из этого следует, что есть необходимость строить новые здания детского сада в д.Биккулово и д.Булякбашево.</w:t>
      </w:r>
    </w:p>
    <w:p w:rsidR="00B1553D" w:rsidRPr="00063359" w:rsidRDefault="00B1553D" w:rsidP="00063359">
      <w:pPr>
        <w:pStyle w:val="aff0"/>
        <w:spacing w:before="240" w:after="240"/>
        <w:ind w:firstLine="0"/>
        <w:jc w:val="center"/>
        <w:rPr>
          <w:u w:val="single"/>
          <w:lang w:val="ru-RU"/>
        </w:rPr>
      </w:pPr>
      <w:r w:rsidRPr="00063359">
        <w:rPr>
          <w:u w:val="single"/>
          <w:lang w:val="ru-RU"/>
        </w:rPr>
        <w:t>3.3.1.2 Общеобразовательные школы</w:t>
      </w:r>
      <w:bookmarkEnd w:id="149"/>
      <w:bookmarkEnd w:id="150"/>
    </w:p>
    <w:p w:rsidR="00B1553D" w:rsidRPr="00E20F33" w:rsidRDefault="00B1553D" w:rsidP="00B1553D">
      <w:pPr>
        <w:pStyle w:val="aff0"/>
        <w:rPr>
          <w:lang w:val="ru-RU"/>
        </w:rPr>
      </w:pPr>
      <w:r>
        <w:rPr>
          <w:lang w:val="ru-RU"/>
        </w:rPr>
        <w:t xml:space="preserve">Общая вместимость 440 </w:t>
      </w:r>
      <w:r w:rsidRPr="00E20F33">
        <w:rPr>
          <w:lang w:val="ru-RU"/>
        </w:rPr>
        <w:t xml:space="preserve">мест, фактически занято </w:t>
      </w:r>
      <w:r>
        <w:rPr>
          <w:lang w:val="ru-RU"/>
        </w:rPr>
        <w:t>126</w:t>
      </w:r>
      <w:r w:rsidRPr="00E20F33">
        <w:rPr>
          <w:lang w:val="ru-RU"/>
        </w:rPr>
        <w:t xml:space="preserve">, т.е. загрузка СОШ составляет </w:t>
      </w:r>
      <w:r>
        <w:rPr>
          <w:lang w:val="ru-RU"/>
        </w:rPr>
        <w:t xml:space="preserve">28,6 </w:t>
      </w:r>
      <w:r w:rsidRPr="00E20F33">
        <w:rPr>
          <w:lang w:val="ru-RU"/>
        </w:rPr>
        <w:t>%.</w:t>
      </w:r>
      <w:r>
        <w:rPr>
          <w:lang w:val="ru-RU"/>
        </w:rPr>
        <w:t xml:space="preserve"> </w:t>
      </w:r>
    </w:p>
    <w:p w:rsidR="00B1553D" w:rsidRPr="00F17615" w:rsidRDefault="00B1553D" w:rsidP="00B1553D">
      <w:pPr>
        <w:pStyle w:val="aff0"/>
        <w:rPr>
          <w:lang w:val="ru-RU"/>
        </w:rPr>
      </w:pPr>
      <w:r w:rsidRPr="00F17615">
        <w:rPr>
          <w:lang w:val="ru-RU"/>
        </w:rPr>
        <w:t xml:space="preserve">На расчетный срок в соответствии с демографическим прогнозом предполагается </w:t>
      </w:r>
      <w:r>
        <w:rPr>
          <w:lang w:val="ru-RU"/>
        </w:rPr>
        <w:t>100</w:t>
      </w:r>
      <w:r w:rsidRPr="00F17615">
        <w:rPr>
          <w:lang w:val="ru-RU"/>
        </w:rPr>
        <w:t xml:space="preserve"> детей школьного возраста.</w:t>
      </w:r>
    </w:p>
    <w:p w:rsidR="00B1553D" w:rsidRPr="00E20F33" w:rsidRDefault="00B1553D" w:rsidP="00B1553D">
      <w:pPr>
        <w:pStyle w:val="aff0"/>
        <w:rPr>
          <w:lang w:val="ru-RU"/>
        </w:rPr>
      </w:pPr>
      <w:r w:rsidRPr="00F17615">
        <w:rPr>
          <w:lang w:val="ru-RU"/>
        </w:rPr>
        <w:t xml:space="preserve">В условиях </w:t>
      </w:r>
      <w:r>
        <w:rPr>
          <w:szCs w:val="26"/>
          <w:lang w:val="ru-RU"/>
        </w:rPr>
        <w:t>СП Дурасовский сельсовет</w:t>
      </w:r>
      <w:r w:rsidRPr="000C62EE">
        <w:rPr>
          <w:lang w:val="ru-RU"/>
        </w:rPr>
        <w:t xml:space="preserve"> </w:t>
      </w:r>
      <w:r>
        <w:rPr>
          <w:lang w:val="ru-RU"/>
        </w:rPr>
        <w:t>проектом предусмотрено строительство МОУ СОШ в д.Пенза.</w:t>
      </w:r>
    </w:p>
    <w:p w:rsidR="00B1553D" w:rsidRPr="00063359" w:rsidRDefault="00B1553D" w:rsidP="00063359">
      <w:pPr>
        <w:pStyle w:val="aff0"/>
        <w:spacing w:before="240" w:after="240"/>
        <w:ind w:firstLine="0"/>
        <w:jc w:val="center"/>
        <w:rPr>
          <w:u w:val="single"/>
          <w:lang w:val="ru-RU"/>
        </w:rPr>
      </w:pPr>
      <w:bookmarkStart w:id="151" w:name="_Toc270941754"/>
      <w:r w:rsidRPr="00063359">
        <w:rPr>
          <w:u w:val="single"/>
          <w:lang w:val="ru-RU"/>
        </w:rPr>
        <w:t>3.3.1.3 Учреждения среднего специального образования</w:t>
      </w:r>
      <w:bookmarkEnd w:id="151"/>
    </w:p>
    <w:p w:rsidR="00B1553D" w:rsidRPr="00F17615" w:rsidRDefault="00B1553D" w:rsidP="00B1553D">
      <w:pPr>
        <w:pStyle w:val="aff0"/>
        <w:rPr>
          <w:lang w:val="ru-RU"/>
        </w:rPr>
      </w:pPr>
      <w:r w:rsidRPr="00F17615">
        <w:rPr>
          <w:lang w:val="ru-RU"/>
        </w:rPr>
        <w:t>Проектом генерального плана не предусмотрено мероприятий по строительству новых средних учебных заведений, реконструкции, требующей расширения и выделения новых земельных участков.</w:t>
      </w:r>
    </w:p>
    <w:p w:rsidR="00B1553D" w:rsidRPr="00B1553D" w:rsidRDefault="00B1553D" w:rsidP="00063359">
      <w:pPr>
        <w:pStyle w:val="3"/>
      </w:pPr>
      <w:bookmarkStart w:id="152" w:name="_Toc244407707"/>
      <w:bookmarkStart w:id="153" w:name="_Toc244410168"/>
      <w:bookmarkStart w:id="154" w:name="_Toc244411166"/>
      <w:bookmarkStart w:id="155" w:name="_Toc270941755"/>
      <w:bookmarkStart w:id="156" w:name="_Toc312357152"/>
      <w:bookmarkStart w:id="157" w:name="_Toc375133973"/>
      <w:r w:rsidRPr="00B1553D">
        <w:t>3.3.2 Учреждения здравоохранения</w:t>
      </w:r>
      <w:bookmarkEnd w:id="152"/>
      <w:bookmarkEnd w:id="153"/>
      <w:bookmarkEnd w:id="154"/>
      <w:bookmarkEnd w:id="155"/>
      <w:bookmarkEnd w:id="156"/>
      <w:bookmarkEnd w:id="157"/>
    </w:p>
    <w:p w:rsidR="00B1553D" w:rsidRPr="00063359" w:rsidRDefault="00B1553D" w:rsidP="00063359">
      <w:pPr>
        <w:pStyle w:val="aff0"/>
        <w:spacing w:before="240" w:after="240"/>
        <w:ind w:firstLine="0"/>
        <w:jc w:val="center"/>
        <w:rPr>
          <w:u w:val="single"/>
          <w:lang w:val="ru-RU"/>
        </w:rPr>
      </w:pPr>
      <w:bookmarkStart w:id="158" w:name="_Toc244411167"/>
      <w:bookmarkStart w:id="159" w:name="_Toc270941756"/>
      <w:r w:rsidRPr="00063359">
        <w:rPr>
          <w:u w:val="single"/>
          <w:lang w:val="ru-RU"/>
        </w:rPr>
        <w:t>3.3.2.1 Учреждения здравоохранения стандартного типа.</w:t>
      </w:r>
      <w:bookmarkEnd w:id="158"/>
      <w:bookmarkEnd w:id="159"/>
    </w:p>
    <w:p w:rsidR="00B1553D" w:rsidRDefault="00B1553D" w:rsidP="00B1553D">
      <w:pPr>
        <w:pStyle w:val="aff0"/>
        <w:rPr>
          <w:lang w:val="ru-RU"/>
        </w:rPr>
      </w:pPr>
      <w:r>
        <w:rPr>
          <w:lang w:val="ru-RU"/>
        </w:rPr>
        <w:t xml:space="preserve">В </w:t>
      </w:r>
      <w:r>
        <w:rPr>
          <w:szCs w:val="26"/>
          <w:lang w:val="ru-RU"/>
        </w:rPr>
        <w:t>СП Дурасовский сельсовет</w:t>
      </w:r>
      <w:r w:rsidRPr="000C62EE">
        <w:rPr>
          <w:lang w:val="ru-RU"/>
        </w:rPr>
        <w:t xml:space="preserve"> </w:t>
      </w:r>
      <w:r>
        <w:rPr>
          <w:lang w:val="ru-RU"/>
        </w:rPr>
        <w:t>нет больницы.</w:t>
      </w:r>
      <w:r w:rsidRPr="003A7796">
        <w:rPr>
          <w:lang w:val="ru-RU"/>
        </w:rPr>
        <w:t xml:space="preserve"> обеспечено больничными местами – стационарные больничные места находятся в </w:t>
      </w:r>
      <w:r>
        <w:rPr>
          <w:lang w:val="ru-RU"/>
        </w:rPr>
        <w:t>районе. В</w:t>
      </w:r>
      <w:r w:rsidRPr="003A7796">
        <w:rPr>
          <w:lang w:val="ru-RU"/>
        </w:rPr>
        <w:t xml:space="preserve"> проекте генерального плана не предусмотрено строительство новых больниц и новых стационарных лечебных учреждений. </w:t>
      </w:r>
    </w:p>
    <w:p w:rsidR="00B1553D" w:rsidRPr="00063359" w:rsidRDefault="00B1553D" w:rsidP="00063359">
      <w:pPr>
        <w:pStyle w:val="aff0"/>
        <w:spacing w:before="240" w:after="240"/>
        <w:ind w:firstLine="0"/>
        <w:jc w:val="center"/>
        <w:rPr>
          <w:u w:val="single"/>
          <w:lang w:val="ru-RU"/>
        </w:rPr>
      </w:pPr>
      <w:bookmarkStart w:id="160" w:name="_Toc244411168"/>
      <w:bookmarkStart w:id="161" w:name="_Toc270941757"/>
      <w:r w:rsidRPr="00063359">
        <w:rPr>
          <w:u w:val="single"/>
          <w:lang w:val="ru-RU"/>
        </w:rPr>
        <w:t>3.3.2.2 Амбулаторно-поликлинические учреждения</w:t>
      </w:r>
      <w:bookmarkEnd w:id="160"/>
      <w:bookmarkEnd w:id="161"/>
    </w:p>
    <w:p w:rsidR="00B1553D" w:rsidRPr="003A7796" w:rsidRDefault="00B1553D" w:rsidP="00B1553D">
      <w:pPr>
        <w:pStyle w:val="aff0"/>
        <w:rPr>
          <w:lang w:val="ru-RU"/>
        </w:rPr>
      </w:pPr>
      <w:r w:rsidRPr="003A7796">
        <w:rPr>
          <w:lang w:val="ru-RU"/>
        </w:rPr>
        <w:t xml:space="preserve">В рамках действующих национальных проектов, федеральных и </w:t>
      </w:r>
      <w:r>
        <w:rPr>
          <w:lang w:val="ru-RU"/>
        </w:rPr>
        <w:t xml:space="preserve">республиканских </w:t>
      </w:r>
      <w:r w:rsidRPr="003A7796">
        <w:rPr>
          <w:lang w:val="ru-RU"/>
        </w:rPr>
        <w:t>целевых программ уделяется приоритетное внимание стационарзамещающим формам медицинского обслуживания, прежде всего, поликлинической сети и формированию диагностических и консультационных центров.</w:t>
      </w:r>
    </w:p>
    <w:p w:rsidR="00B1553D" w:rsidRPr="003A7796" w:rsidRDefault="00B1553D" w:rsidP="00B1553D">
      <w:pPr>
        <w:pStyle w:val="aff0"/>
        <w:rPr>
          <w:lang w:val="ru-RU"/>
        </w:rPr>
      </w:pPr>
      <w:r w:rsidRPr="003A7796">
        <w:rPr>
          <w:lang w:val="ru-RU"/>
        </w:rPr>
        <w:t xml:space="preserve">На проектный срок </w:t>
      </w:r>
      <w:r>
        <w:rPr>
          <w:lang w:val="ru-RU"/>
        </w:rPr>
        <w:t xml:space="preserve">рекомендуется строительство </w:t>
      </w:r>
      <w:r w:rsidRPr="003A7796">
        <w:rPr>
          <w:lang w:val="ru-RU"/>
        </w:rPr>
        <w:t>ФАП</w:t>
      </w:r>
      <w:r>
        <w:rPr>
          <w:lang w:val="ru-RU"/>
        </w:rPr>
        <w:t xml:space="preserve"> в д.Биккулово, д.Булякбашево, д.Чукраклы</w:t>
      </w:r>
      <w:r w:rsidR="001C79B5">
        <w:rPr>
          <w:lang w:val="ru-RU"/>
        </w:rPr>
        <w:t>,</w:t>
      </w:r>
      <w:r>
        <w:rPr>
          <w:lang w:val="ru-RU"/>
        </w:rPr>
        <w:t xml:space="preserve"> д.Пенза и переоснащение медикаментами.</w:t>
      </w:r>
      <w:r w:rsidRPr="003A7796">
        <w:rPr>
          <w:lang w:val="ru-RU"/>
        </w:rPr>
        <w:t xml:space="preserve"> </w:t>
      </w:r>
    </w:p>
    <w:p w:rsidR="00B1553D" w:rsidRPr="00063359" w:rsidRDefault="00B1553D" w:rsidP="00063359">
      <w:pPr>
        <w:pStyle w:val="aff0"/>
        <w:spacing w:before="240" w:after="240"/>
        <w:ind w:firstLine="0"/>
        <w:jc w:val="center"/>
        <w:rPr>
          <w:u w:val="single"/>
          <w:lang w:val="ru-RU"/>
        </w:rPr>
      </w:pPr>
      <w:bookmarkStart w:id="162" w:name="_Toc244411169"/>
      <w:bookmarkStart w:id="163" w:name="_Toc270941758"/>
      <w:r w:rsidRPr="00063359">
        <w:rPr>
          <w:u w:val="single"/>
          <w:lang w:val="ru-RU"/>
        </w:rPr>
        <w:t>3.3.2.3 Скорая медицинская помощь</w:t>
      </w:r>
      <w:bookmarkEnd w:id="162"/>
      <w:bookmarkEnd w:id="163"/>
    </w:p>
    <w:p w:rsidR="00B1553D" w:rsidRDefault="00B1553D" w:rsidP="00B1553D">
      <w:pPr>
        <w:pStyle w:val="aff0"/>
        <w:rPr>
          <w:lang w:val="ru-RU"/>
        </w:rPr>
      </w:pPr>
      <w:r w:rsidRPr="00A5771D">
        <w:rPr>
          <w:lang w:val="ru-RU"/>
        </w:rPr>
        <w:t xml:space="preserve">При формировании проектных решений по развитию системы скорой помощи поселения была взята норма СНиП 2.07.01-89* </w:t>
      </w:r>
      <w:r>
        <w:rPr>
          <w:lang w:val="ru-RU"/>
        </w:rPr>
        <w:t>«</w:t>
      </w:r>
      <w:r w:rsidRPr="00A5771D">
        <w:rPr>
          <w:lang w:val="ru-RU"/>
        </w:rPr>
        <w:t>Градостроительство. Планировка и застройка городских и сельских поселений</w:t>
      </w:r>
      <w:r>
        <w:rPr>
          <w:lang w:val="ru-RU"/>
        </w:rPr>
        <w:t>»</w:t>
      </w:r>
      <w:r w:rsidRPr="00A5771D">
        <w:rPr>
          <w:lang w:val="ru-RU"/>
        </w:rPr>
        <w:t xml:space="preserve">, при которой необходимо по расчету 2 автомобиля на расчетный срок на 10 тыс. жителей (в том числе один резервный). </w:t>
      </w:r>
    </w:p>
    <w:p w:rsidR="00B1553D" w:rsidRDefault="00B1553D" w:rsidP="00B1553D">
      <w:pPr>
        <w:pStyle w:val="aff0"/>
        <w:rPr>
          <w:lang w:val="ru-RU"/>
        </w:rPr>
      </w:pPr>
      <w:r>
        <w:rPr>
          <w:lang w:val="ru-RU"/>
        </w:rPr>
        <w:t xml:space="preserve">В </w:t>
      </w:r>
      <w:r>
        <w:rPr>
          <w:szCs w:val="26"/>
          <w:lang w:val="ru-RU"/>
        </w:rPr>
        <w:t>СП Дурасовский сельсовет</w:t>
      </w:r>
      <w:r w:rsidRPr="000C62EE">
        <w:rPr>
          <w:lang w:val="ru-RU"/>
        </w:rPr>
        <w:t xml:space="preserve"> </w:t>
      </w:r>
      <w:r>
        <w:rPr>
          <w:lang w:val="ru-RU"/>
        </w:rPr>
        <w:t>действует одна станция скорой помощи, организация дополнительной станции не требуется.</w:t>
      </w:r>
    </w:p>
    <w:p w:rsidR="00B1553D" w:rsidRPr="00B1553D" w:rsidRDefault="00B1553D" w:rsidP="00063359">
      <w:pPr>
        <w:pStyle w:val="3"/>
      </w:pPr>
      <w:bookmarkStart w:id="164" w:name="_Toc244407708"/>
      <w:bookmarkStart w:id="165" w:name="_Toc244410169"/>
      <w:bookmarkStart w:id="166" w:name="_Toc244411170"/>
      <w:bookmarkStart w:id="167" w:name="_Toc270941759"/>
      <w:bookmarkStart w:id="168" w:name="_Toc312357153"/>
      <w:bookmarkStart w:id="169" w:name="_Toc375133974"/>
      <w:r w:rsidRPr="00B1553D">
        <w:lastRenderedPageBreak/>
        <w:t>3.3.3 Спортивные и физкультурно-оздоровительные учреждения</w:t>
      </w:r>
      <w:bookmarkEnd w:id="164"/>
      <w:bookmarkEnd w:id="165"/>
      <w:bookmarkEnd w:id="166"/>
      <w:bookmarkEnd w:id="167"/>
      <w:bookmarkEnd w:id="168"/>
      <w:bookmarkEnd w:id="169"/>
    </w:p>
    <w:p w:rsidR="00B1553D" w:rsidRDefault="00B1553D" w:rsidP="00B1553D">
      <w:pPr>
        <w:pStyle w:val="aff0"/>
        <w:rPr>
          <w:lang w:val="ru-RU"/>
        </w:rPr>
      </w:pPr>
      <w:r w:rsidRPr="00E20F33">
        <w:rPr>
          <w:lang w:val="ru-RU"/>
        </w:rPr>
        <w:t xml:space="preserve">На территории </w:t>
      </w:r>
      <w:r>
        <w:rPr>
          <w:lang w:val="ru-RU"/>
        </w:rPr>
        <w:t xml:space="preserve">СП Дурасовский сельсовет </w:t>
      </w:r>
      <w:r w:rsidRPr="00E20F33">
        <w:rPr>
          <w:lang w:val="ru-RU"/>
        </w:rPr>
        <w:t xml:space="preserve">(в </w:t>
      </w:r>
      <w:r>
        <w:rPr>
          <w:lang w:val="ru-RU"/>
        </w:rPr>
        <w:t>с</w:t>
      </w:r>
      <w:r w:rsidRPr="00E20F33">
        <w:rPr>
          <w:lang w:val="ru-RU"/>
        </w:rPr>
        <w:t xml:space="preserve">. </w:t>
      </w:r>
      <w:r>
        <w:rPr>
          <w:lang w:val="ru-RU"/>
        </w:rPr>
        <w:t>Дурасово, с.Барсунбашево, с.Сайраново</w:t>
      </w:r>
      <w:r w:rsidRPr="00E20F33">
        <w:rPr>
          <w:lang w:val="ru-RU"/>
        </w:rPr>
        <w:t>) расположен</w:t>
      </w:r>
      <w:r>
        <w:rPr>
          <w:lang w:val="ru-RU"/>
        </w:rPr>
        <w:t>ы</w:t>
      </w:r>
      <w:r w:rsidRPr="00E20F33">
        <w:rPr>
          <w:lang w:val="ru-RU"/>
        </w:rPr>
        <w:t xml:space="preserve"> </w:t>
      </w:r>
      <w:r>
        <w:rPr>
          <w:lang w:val="ru-RU"/>
        </w:rPr>
        <w:t xml:space="preserve">3 </w:t>
      </w:r>
      <w:r w:rsidRPr="00E20F33">
        <w:rPr>
          <w:lang w:val="ru-RU"/>
        </w:rPr>
        <w:t>спортивны</w:t>
      </w:r>
      <w:r>
        <w:rPr>
          <w:lang w:val="ru-RU"/>
        </w:rPr>
        <w:t>е</w:t>
      </w:r>
      <w:r w:rsidRPr="00E20F33">
        <w:rPr>
          <w:lang w:val="ru-RU"/>
        </w:rPr>
        <w:t xml:space="preserve"> площад</w:t>
      </w:r>
      <w:r>
        <w:rPr>
          <w:lang w:val="ru-RU"/>
        </w:rPr>
        <w:t>ки</w:t>
      </w:r>
      <w:r w:rsidRPr="00E20F33">
        <w:rPr>
          <w:lang w:val="ru-RU"/>
        </w:rPr>
        <w:t xml:space="preserve">. Также на территории </w:t>
      </w:r>
      <w:r>
        <w:rPr>
          <w:lang w:val="ru-RU"/>
        </w:rPr>
        <w:t xml:space="preserve">Дурасовский сельсовет </w:t>
      </w:r>
      <w:r w:rsidRPr="00E20F33">
        <w:rPr>
          <w:lang w:val="ru-RU"/>
        </w:rPr>
        <w:t>име</w:t>
      </w:r>
      <w:r>
        <w:rPr>
          <w:lang w:val="ru-RU"/>
        </w:rPr>
        <w:t>ю</w:t>
      </w:r>
      <w:r w:rsidRPr="00E20F33">
        <w:rPr>
          <w:lang w:val="ru-RU"/>
        </w:rPr>
        <w:t xml:space="preserve">тся </w:t>
      </w:r>
      <w:r>
        <w:rPr>
          <w:lang w:val="ru-RU"/>
        </w:rPr>
        <w:t>2</w:t>
      </w:r>
      <w:r w:rsidRPr="00E20F33">
        <w:rPr>
          <w:lang w:val="ru-RU"/>
        </w:rPr>
        <w:t xml:space="preserve"> спортивны</w:t>
      </w:r>
      <w:r>
        <w:rPr>
          <w:lang w:val="ru-RU"/>
        </w:rPr>
        <w:t xml:space="preserve">х </w:t>
      </w:r>
      <w:r w:rsidRPr="00E20F33">
        <w:rPr>
          <w:lang w:val="ru-RU"/>
        </w:rPr>
        <w:t>зал</w:t>
      </w:r>
      <w:r>
        <w:rPr>
          <w:lang w:val="ru-RU"/>
        </w:rPr>
        <w:t>а</w:t>
      </w:r>
      <w:r w:rsidRPr="00E20F33">
        <w:rPr>
          <w:lang w:val="ru-RU"/>
        </w:rPr>
        <w:t>.</w:t>
      </w:r>
    </w:p>
    <w:p w:rsidR="00B1553D" w:rsidRPr="00A5771D" w:rsidRDefault="00B1553D" w:rsidP="00B1553D">
      <w:pPr>
        <w:pStyle w:val="aff0"/>
        <w:rPr>
          <w:lang w:val="ru-RU"/>
        </w:rPr>
      </w:pPr>
      <w:r w:rsidRPr="00A5771D">
        <w:rPr>
          <w:lang w:val="ru-RU"/>
        </w:rPr>
        <w:t xml:space="preserve">В соответствии с Федеральной целевой программой </w:t>
      </w:r>
      <w:r>
        <w:rPr>
          <w:lang w:val="ru-RU"/>
        </w:rPr>
        <w:t>«</w:t>
      </w:r>
      <w:r w:rsidRPr="00A5771D">
        <w:rPr>
          <w:lang w:val="ru-RU"/>
        </w:rPr>
        <w:t>Развитие физической культуры и спорта в РФ на 2006 – 2015гг</w:t>
      </w:r>
      <w:r>
        <w:rPr>
          <w:lang w:val="ru-RU"/>
        </w:rPr>
        <w:t>» к</w:t>
      </w:r>
      <w:r w:rsidRPr="00A5771D">
        <w:rPr>
          <w:lang w:val="ru-RU"/>
        </w:rPr>
        <w:t xml:space="preserve"> </w:t>
      </w:r>
      <w:smartTag w:uri="urn:schemas-microsoft-com:office:smarttags" w:element="metricconverter">
        <w:smartTagPr>
          <w:attr w:name="ProductID" w:val="2015 г"/>
        </w:smartTagPr>
        <w:r w:rsidRPr="00A5771D">
          <w:rPr>
            <w:lang w:val="ru-RU"/>
          </w:rPr>
          <w:t>2015</w:t>
        </w:r>
        <w:r>
          <w:rPr>
            <w:lang w:val="ru-RU"/>
          </w:rPr>
          <w:t xml:space="preserve"> </w:t>
        </w:r>
        <w:r w:rsidRPr="00A5771D">
          <w:rPr>
            <w:lang w:val="ru-RU"/>
          </w:rPr>
          <w:t>г</w:t>
        </w:r>
      </w:smartTag>
      <w:r w:rsidRPr="00A5771D">
        <w:rPr>
          <w:lang w:val="ru-RU"/>
        </w:rPr>
        <w:t>. необходимо довести численность занимающая физкультурой и спортом до 30% населения</w:t>
      </w:r>
      <w:r>
        <w:rPr>
          <w:lang w:val="ru-RU"/>
        </w:rPr>
        <w:t>.</w:t>
      </w:r>
      <w:r w:rsidRPr="00A5771D">
        <w:rPr>
          <w:lang w:val="ru-RU"/>
        </w:rPr>
        <w:t xml:space="preserve"> </w:t>
      </w:r>
    </w:p>
    <w:p w:rsidR="00B1553D" w:rsidRPr="00B1553D" w:rsidRDefault="00B1553D" w:rsidP="00063359">
      <w:pPr>
        <w:pStyle w:val="3"/>
      </w:pPr>
      <w:bookmarkStart w:id="170" w:name="_Toc244407709"/>
      <w:bookmarkStart w:id="171" w:name="_Toc244410170"/>
      <w:bookmarkStart w:id="172" w:name="_Toc244411171"/>
      <w:bookmarkStart w:id="173" w:name="_Toc270941760"/>
      <w:bookmarkStart w:id="174" w:name="_Toc312357154"/>
      <w:bookmarkStart w:id="175" w:name="_Toc375133975"/>
      <w:r w:rsidRPr="00B1553D">
        <w:t>3.3.4 Коммунальные объекты</w:t>
      </w:r>
      <w:bookmarkEnd w:id="170"/>
      <w:bookmarkEnd w:id="171"/>
      <w:bookmarkEnd w:id="172"/>
      <w:bookmarkEnd w:id="173"/>
      <w:bookmarkEnd w:id="174"/>
      <w:bookmarkEnd w:id="175"/>
    </w:p>
    <w:p w:rsidR="00B1553D" w:rsidRPr="00A5771D" w:rsidRDefault="00B1553D" w:rsidP="00B1553D">
      <w:pPr>
        <w:pStyle w:val="aff0"/>
        <w:rPr>
          <w:lang w:val="ru-RU"/>
        </w:rPr>
      </w:pPr>
      <w:r w:rsidRPr="00A5771D">
        <w:rPr>
          <w:lang w:val="ru-RU"/>
        </w:rPr>
        <w:t xml:space="preserve">Кладбища. Существующие кладбища </w:t>
      </w:r>
      <w:r>
        <w:rPr>
          <w:szCs w:val="26"/>
          <w:lang w:val="ru-RU"/>
        </w:rPr>
        <w:t>СП Дурасовский сельсовет</w:t>
      </w:r>
      <w:r w:rsidRPr="00A5771D">
        <w:rPr>
          <w:lang w:val="ru-RU"/>
        </w:rPr>
        <w:t xml:space="preserve">. </w:t>
      </w:r>
    </w:p>
    <w:p w:rsidR="00B1553D" w:rsidRPr="00B1553D" w:rsidRDefault="00B1553D" w:rsidP="00063359">
      <w:pPr>
        <w:pStyle w:val="2"/>
      </w:pPr>
      <w:bookmarkStart w:id="176" w:name="_Toc244407710"/>
      <w:bookmarkStart w:id="177" w:name="_Toc244410171"/>
      <w:bookmarkStart w:id="178" w:name="_Toc244411172"/>
      <w:bookmarkStart w:id="179" w:name="_Toc270941761"/>
      <w:bookmarkStart w:id="180" w:name="_Toc312357155"/>
      <w:bookmarkStart w:id="181" w:name="_Toc375133976"/>
      <w:r w:rsidRPr="00B1553D">
        <w:t>3.4 Развитие коммерческого сектора системы обслуживания населения</w:t>
      </w:r>
      <w:bookmarkEnd w:id="176"/>
      <w:bookmarkEnd w:id="177"/>
      <w:bookmarkEnd w:id="178"/>
      <w:bookmarkEnd w:id="179"/>
      <w:bookmarkEnd w:id="180"/>
      <w:bookmarkEnd w:id="181"/>
    </w:p>
    <w:p w:rsidR="00B1553D" w:rsidRPr="00A5771D" w:rsidRDefault="00B1553D" w:rsidP="00B1553D">
      <w:pPr>
        <w:pStyle w:val="aff0"/>
        <w:rPr>
          <w:lang w:val="ru-RU"/>
        </w:rPr>
      </w:pPr>
      <w:r w:rsidRPr="00A5771D">
        <w:rPr>
          <w:lang w:val="ru-RU"/>
        </w:rPr>
        <w:t>В размещении объектов торговли, бытового обслуживания и общественного питания, проектные решения генерального плана исходят из того, что функционирование подобных объектов сегодня полностью находится в сфере частного предпринимательства, а следовательно, потребность в них определит рынок, который и будет поддерживать равновесие в их численности. Существующая нормативная база не дает объективной оценки в потребности в тех или иных учреждениях торговли, а у органов власти отсутствуют правовые рычаги воздействия на ситуацию, в которой, например, численность объектов торговли превысила норматив. Запретить открывать новые объекты торговли в такой ситуации закон не позволяет. Со стороны органов власти остается забота об отведении новых территорий под соответствующие функции и надзор за соблюдением порядка торговли в рамках установленных законом полномочий соответствующего уровня.</w:t>
      </w:r>
    </w:p>
    <w:p w:rsidR="00B1553D" w:rsidRDefault="00B1553D" w:rsidP="00B1553D">
      <w:pPr>
        <w:pStyle w:val="aff0"/>
        <w:rPr>
          <w:lang w:val="ru-RU"/>
        </w:rPr>
      </w:pPr>
      <w:r w:rsidRPr="00A5771D">
        <w:rPr>
          <w:lang w:val="ru-RU"/>
        </w:rPr>
        <w:t xml:space="preserve">Ввиду этого генеральным планом не предусмотрено мероприятий по развитию сети торговли, общественного питания, бытового обслуживания потому как, что такое развитие будет осуществляться в рамках рыночных механизмов с минимальным вмешательством органов власти. </w:t>
      </w:r>
    </w:p>
    <w:p w:rsidR="00B1553D" w:rsidRPr="00B1553D" w:rsidRDefault="00B1553D" w:rsidP="00063359">
      <w:pPr>
        <w:pStyle w:val="2"/>
      </w:pPr>
      <w:bookmarkStart w:id="182" w:name="_Toc270941762"/>
      <w:bookmarkStart w:id="183" w:name="_Toc312357156"/>
      <w:bookmarkStart w:id="184" w:name="_Toc375133977"/>
      <w:r w:rsidRPr="00B1553D">
        <w:t>3.5 Развитие производственной зоны</w:t>
      </w:r>
      <w:bookmarkEnd w:id="182"/>
      <w:bookmarkEnd w:id="183"/>
      <w:bookmarkEnd w:id="184"/>
    </w:p>
    <w:p w:rsidR="00B1553D" w:rsidRPr="00A5771D" w:rsidRDefault="00B1553D" w:rsidP="00B1553D">
      <w:pPr>
        <w:pStyle w:val="aff0"/>
        <w:rPr>
          <w:lang w:val="ru-RU"/>
        </w:rPr>
      </w:pPr>
      <w:r>
        <w:rPr>
          <w:lang w:val="ru-RU"/>
        </w:rPr>
        <w:t>СП Дурасовский сельсовет</w:t>
      </w:r>
      <w:r w:rsidRPr="00A5771D">
        <w:rPr>
          <w:lang w:val="ru-RU"/>
        </w:rPr>
        <w:t xml:space="preserve">, обладая достаточными и территориальными ресурсами, не имеет в оптимальном количестве мест приложения труда. Проектом </w:t>
      </w:r>
      <w:r>
        <w:rPr>
          <w:lang w:val="ru-RU"/>
        </w:rPr>
        <w:t>«</w:t>
      </w:r>
      <w:r w:rsidRPr="00A5771D">
        <w:rPr>
          <w:lang w:val="ru-RU"/>
        </w:rPr>
        <w:t xml:space="preserve">Схемы территориального планирования </w:t>
      </w:r>
      <w:r>
        <w:rPr>
          <w:lang w:val="ru-RU"/>
        </w:rPr>
        <w:t>Чишминский муниципальный район Республики Башкортостан»</w:t>
      </w:r>
      <w:r w:rsidRPr="00A5771D">
        <w:rPr>
          <w:lang w:val="ru-RU"/>
        </w:rPr>
        <w:t xml:space="preserve"> рекомендовано развитие местной перерабатывающей и пищевой промышленности.</w:t>
      </w:r>
    </w:p>
    <w:p w:rsidR="00B1553D" w:rsidRPr="00A5771D" w:rsidRDefault="00B1553D" w:rsidP="00B1553D">
      <w:pPr>
        <w:pStyle w:val="aff0"/>
        <w:rPr>
          <w:lang w:val="ru-RU"/>
        </w:rPr>
      </w:pPr>
      <w:r w:rsidRPr="00A5771D">
        <w:rPr>
          <w:lang w:val="ru-RU"/>
        </w:rPr>
        <w:t>Исходя из условий демографического состава населения, его занятости, в основном можно рекомендовать размещать предприятия пищевой и лёгкой промышленности. Для этой цели можно рекомендовать площадки, расположенные в районах промзоны, в основном, с учётом транспортной доступности.</w:t>
      </w:r>
      <w:r>
        <w:rPr>
          <w:lang w:val="ru-RU"/>
        </w:rPr>
        <w:t xml:space="preserve"> В д.Альбеево проектом предусмотрено строительство пункта приемки вторичного жилья, в д.Булякбашево строительство станции сбора и сортировки уплотнения ТБО.</w:t>
      </w:r>
    </w:p>
    <w:p w:rsidR="00B1553D" w:rsidRPr="00A5771D" w:rsidRDefault="00B1553D" w:rsidP="00B1553D">
      <w:pPr>
        <w:pStyle w:val="aff0"/>
        <w:rPr>
          <w:lang w:val="ru-RU"/>
        </w:rPr>
      </w:pPr>
      <w:r w:rsidRPr="00A5771D">
        <w:rPr>
          <w:lang w:val="ru-RU"/>
        </w:rPr>
        <w:t xml:space="preserve">По рекомендациям СТП </w:t>
      </w:r>
      <w:r>
        <w:rPr>
          <w:lang w:val="ru-RU"/>
        </w:rPr>
        <w:t xml:space="preserve">Чишминского </w:t>
      </w:r>
      <w:r w:rsidRPr="00A5771D">
        <w:rPr>
          <w:lang w:val="ru-RU"/>
        </w:rPr>
        <w:t xml:space="preserve">района в </w:t>
      </w:r>
      <w:r>
        <w:rPr>
          <w:lang w:val="ru-RU"/>
        </w:rPr>
        <w:t>поселении</w:t>
      </w:r>
      <w:r w:rsidRPr="00A5771D">
        <w:rPr>
          <w:lang w:val="ru-RU"/>
        </w:rPr>
        <w:t xml:space="preserve"> необходимо развивать снабженческо-сбытовые кооперативы, которые в последующем (как показывает зарубежная практика), могут преобразовываться в производственно-сбытовые.</w:t>
      </w:r>
    </w:p>
    <w:p w:rsidR="00B1553D" w:rsidRPr="00A5771D" w:rsidRDefault="00B1553D" w:rsidP="00B1553D">
      <w:pPr>
        <w:pStyle w:val="aff0"/>
        <w:rPr>
          <w:lang w:val="ru-RU"/>
        </w:rPr>
      </w:pPr>
      <w:r w:rsidRPr="00A5771D">
        <w:rPr>
          <w:lang w:val="ru-RU"/>
        </w:rPr>
        <w:t xml:space="preserve">В животноводстве для увеличения производства молока и мяса в </w:t>
      </w:r>
      <w:r>
        <w:rPr>
          <w:lang w:val="ru-RU"/>
        </w:rPr>
        <w:t>поселении</w:t>
      </w:r>
      <w:r w:rsidRPr="00A5771D">
        <w:rPr>
          <w:lang w:val="ru-RU"/>
        </w:rPr>
        <w:t xml:space="preserve"> следует реконструировать молочно-товарные фермы. </w:t>
      </w:r>
    </w:p>
    <w:p w:rsidR="00B1553D" w:rsidRPr="006B155D" w:rsidRDefault="00B1553D" w:rsidP="00B1553D">
      <w:pPr>
        <w:pStyle w:val="aff0"/>
        <w:rPr>
          <w:lang w:val="ru-RU"/>
        </w:rPr>
      </w:pPr>
      <w:r w:rsidRPr="006B155D">
        <w:rPr>
          <w:lang w:val="ru-RU"/>
        </w:rPr>
        <w:lastRenderedPageBreak/>
        <w:t>В растениеводстве для повышения урожайности сельскохозяйственных культур необходимо ориентироваться на внесение местных органических удобрений, которые дешевле минеральных; проводить химическую мелиорацию и агромелиоративные мероприятия по улучшению водно-воздушного режима переувлажненных почв.</w:t>
      </w:r>
    </w:p>
    <w:p w:rsidR="00B1553D" w:rsidRPr="00551E10" w:rsidRDefault="00B1553D" w:rsidP="00B1553D">
      <w:pPr>
        <w:pStyle w:val="aff0"/>
        <w:rPr>
          <w:lang w:val="ru-RU"/>
        </w:rPr>
      </w:pPr>
      <w:r w:rsidRPr="00551E10">
        <w:rPr>
          <w:lang w:val="ru-RU"/>
        </w:rPr>
        <w:t xml:space="preserve">Посевные площади в районе следует расширять за счет закустаренных, избыточно увлажненных земель после проведения на них культуртехнических и мелиоративных мероприятий. Удельный вес застрахованных посевных площадей к </w:t>
      </w:r>
      <w:smartTag w:uri="urn:schemas-microsoft-com:office:smarttags" w:element="metricconverter">
        <w:smartTagPr>
          <w:attr w:name="ProductID" w:val="2030 г"/>
        </w:smartTagPr>
        <w:r w:rsidRPr="00551E10">
          <w:rPr>
            <w:lang w:val="ru-RU"/>
          </w:rPr>
          <w:t>2030 г</w:t>
        </w:r>
      </w:smartTag>
      <w:r w:rsidRPr="00551E10">
        <w:rPr>
          <w:lang w:val="ru-RU"/>
        </w:rPr>
        <w:t>. должен составлять 80-85 %.</w:t>
      </w:r>
    </w:p>
    <w:p w:rsidR="00B1553D" w:rsidRPr="00B1553D" w:rsidRDefault="00B1553D" w:rsidP="00063359">
      <w:pPr>
        <w:pStyle w:val="2"/>
      </w:pPr>
      <w:bookmarkStart w:id="185" w:name="_Toc244407711"/>
      <w:bookmarkStart w:id="186" w:name="_Toc244410172"/>
      <w:bookmarkStart w:id="187" w:name="_Toc244411173"/>
      <w:bookmarkStart w:id="188" w:name="_Toc270941763"/>
      <w:bookmarkStart w:id="189" w:name="_Toc312357157"/>
      <w:bookmarkStart w:id="190" w:name="_Toc375133978"/>
      <w:r w:rsidRPr="00B1553D">
        <w:t>3.6 Развитие транспортного комплекса</w:t>
      </w:r>
      <w:bookmarkEnd w:id="185"/>
      <w:bookmarkEnd w:id="186"/>
      <w:bookmarkEnd w:id="187"/>
      <w:bookmarkEnd w:id="188"/>
      <w:bookmarkEnd w:id="189"/>
      <w:bookmarkEnd w:id="190"/>
    </w:p>
    <w:p w:rsidR="00B1553D" w:rsidRPr="00B1553D" w:rsidRDefault="00B1553D" w:rsidP="00063359">
      <w:pPr>
        <w:pStyle w:val="3"/>
      </w:pPr>
      <w:bookmarkStart w:id="191" w:name="_Toc244311455"/>
      <w:bookmarkStart w:id="192" w:name="_Toc244410173"/>
      <w:bookmarkStart w:id="193" w:name="_Toc244411174"/>
      <w:bookmarkStart w:id="194" w:name="_Toc270941764"/>
      <w:bookmarkStart w:id="195" w:name="_Toc312357158"/>
      <w:bookmarkStart w:id="196" w:name="_Toc375133979"/>
      <w:r w:rsidRPr="00B1553D">
        <w:t>3.6.1 Приоритеты развития транспортного комплекса</w:t>
      </w:r>
      <w:bookmarkEnd w:id="191"/>
      <w:bookmarkEnd w:id="192"/>
      <w:bookmarkEnd w:id="193"/>
      <w:bookmarkEnd w:id="194"/>
      <w:bookmarkEnd w:id="195"/>
      <w:bookmarkEnd w:id="196"/>
    </w:p>
    <w:p w:rsidR="00B1553D" w:rsidRPr="00551E10" w:rsidRDefault="00B1553D" w:rsidP="00B1553D">
      <w:pPr>
        <w:pStyle w:val="aff0"/>
        <w:rPr>
          <w:lang w:val="ru-RU"/>
        </w:rPr>
      </w:pPr>
      <w:r w:rsidRPr="00551E10">
        <w:rPr>
          <w:lang w:val="ru-RU"/>
        </w:rPr>
        <w:t>Основными приоритетами развития транспортного комплекса муниципального образования должны стать:</w:t>
      </w:r>
    </w:p>
    <w:p w:rsidR="00B1553D" w:rsidRPr="00551E10" w:rsidRDefault="00B1553D" w:rsidP="00FA3BAA">
      <w:pPr>
        <w:pStyle w:val="aff0"/>
        <w:numPr>
          <w:ilvl w:val="0"/>
          <w:numId w:val="16"/>
        </w:numPr>
        <w:rPr>
          <w:lang w:val="ru-RU"/>
        </w:rPr>
      </w:pPr>
      <w:r w:rsidRPr="00551E10">
        <w:rPr>
          <w:lang w:val="ru-RU"/>
        </w:rPr>
        <w:t>на расчетный срок (</w:t>
      </w:r>
      <w:smartTag w:uri="urn:schemas-microsoft-com:office:smarttags" w:element="metricconverter">
        <w:smartTagPr>
          <w:attr w:name="ProductID" w:val="2032 г"/>
        </w:smartTagPr>
        <w:r w:rsidRPr="00551E10">
          <w:rPr>
            <w:lang w:val="ru-RU"/>
          </w:rPr>
          <w:t>2032</w:t>
        </w:r>
        <w:r>
          <w:rPr>
            <w:lang w:val="ru-RU"/>
          </w:rPr>
          <w:t xml:space="preserve"> </w:t>
        </w:r>
        <w:r w:rsidRPr="00551E10">
          <w:rPr>
            <w:lang w:val="ru-RU"/>
          </w:rPr>
          <w:t>г</w:t>
        </w:r>
      </w:smartTag>
      <w:r w:rsidRPr="00551E10">
        <w:rPr>
          <w:lang w:val="ru-RU"/>
        </w:rPr>
        <w:t>.):</w:t>
      </w:r>
    </w:p>
    <w:p w:rsidR="00B1553D" w:rsidRPr="00551E10" w:rsidRDefault="00B1553D" w:rsidP="00FA3BAA">
      <w:pPr>
        <w:pStyle w:val="aff0"/>
        <w:numPr>
          <w:ilvl w:val="0"/>
          <w:numId w:val="16"/>
        </w:numPr>
        <w:rPr>
          <w:lang w:val="ru-RU"/>
        </w:rPr>
      </w:pPr>
      <w:r w:rsidRPr="00551E10">
        <w:rPr>
          <w:lang w:val="ru-RU"/>
        </w:rPr>
        <w:t>планомерное увеличение протяженности автодорог с твердым покрытием;</w:t>
      </w:r>
    </w:p>
    <w:p w:rsidR="00B1553D" w:rsidRPr="00551E10" w:rsidRDefault="00B1553D" w:rsidP="00FA3BAA">
      <w:pPr>
        <w:pStyle w:val="aff0"/>
        <w:numPr>
          <w:ilvl w:val="0"/>
          <w:numId w:val="16"/>
        </w:numPr>
        <w:rPr>
          <w:lang w:val="ru-RU"/>
        </w:rPr>
      </w:pPr>
      <w:r w:rsidRPr="00551E10">
        <w:rPr>
          <w:lang w:val="ru-RU"/>
        </w:rPr>
        <w:t>разработка научно обоснованной детальной программы развития транспортного комплекса поселения;</w:t>
      </w:r>
    </w:p>
    <w:p w:rsidR="00B1553D" w:rsidRPr="00551E10" w:rsidRDefault="00B1553D" w:rsidP="00FA3BAA">
      <w:pPr>
        <w:pStyle w:val="aff0"/>
        <w:numPr>
          <w:ilvl w:val="0"/>
          <w:numId w:val="16"/>
        </w:numPr>
        <w:rPr>
          <w:lang w:val="ru-RU"/>
        </w:rPr>
      </w:pPr>
      <w:r w:rsidRPr="00551E10">
        <w:rPr>
          <w:lang w:val="ru-RU"/>
        </w:rPr>
        <w:t>упорядочение улично-дорожной сети в отдельных деревнях и селах, решаемое в комплексе с архитектурно-планировочными мероприятиями;</w:t>
      </w:r>
    </w:p>
    <w:p w:rsidR="00B1553D" w:rsidRPr="00551E10" w:rsidRDefault="00B1553D" w:rsidP="00FA3BAA">
      <w:pPr>
        <w:pStyle w:val="aff0"/>
        <w:numPr>
          <w:ilvl w:val="0"/>
          <w:numId w:val="16"/>
        </w:numPr>
        <w:rPr>
          <w:lang w:val="ru-RU"/>
        </w:rPr>
      </w:pPr>
      <w:r w:rsidRPr="00551E10">
        <w:rPr>
          <w:lang w:val="ru-RU"/>
        </w:rPr>
        <w:t>формирование системы магистралей;</w:t>
      </w:r>
    </w:p>
    <w:p w:rsidR="00B1553D" w:rsidRPr="00551E10" w:rsidRDefault="00B1553D" w:rsidP="00FA3BAA">
      <w:pPr>
        <w:pStyle w:val="aff0"/>
        <w:numPr>
          <w:ilvl w:val="0"/>
          <w:numId w:val="16"/>
        </w:numPr>
        <w:rPr>
          <w:lang w:val="ru-RU"/>
        </w:rPr>
      </w:pPr>
      <w:r w:rsidRPr="00551E10">
        <w:rPr>
          <w:lang w:val="ru-RU"/>
        </w:rPr>
        <w:t>создание инфраструктуры внутреннего автобусного транспорта;</w:t>
      </w:r>
    </w:p>
    <w:p w:rsidR="00B1553D" w:rsidRPr="00551E10" w:rsidRDefault="00B1553D" w:rsidP="00FA3BAA">
      <w:pPr>
        <w:pStyle w:val="aff0"/>
        <w:numPr>
          <w:ilvl w:val="0"/>
          <w:numId w:val="16"/>
        </w:numPr>
        <w:rPr>
          <w:lang w:val="ru-RU"/>
        </w:rPr>
      </w:pPr>
      <w:r w:rsidRPr="00551E10">
        <w:rPr>
          <w:lang w:val="ru-RU"/>
        </w:rPr>
        <w:t xml:space="preserve">пробивка новых </w:t>
      </w:r>
      <w:r>
        <w:rPr>
          <w:lang w:val="ru-RU"/>
        </w:rPr>
        <w:t>автодорог</w:t>
      </w:r>
      <w:r w:rsidRPr="00551E10">
        <w:rPr>
          <w:lang w:val="ru-RU"/>
        </w:rPr>
        <w:t>.</w:t>
      </w:r>
    </w:p>
    <w:p w:rsidR="00B1553D" w:rsidRPr="00B1553D" w:rsidRDefault="00B1553D" w:rsidP="00063359">
      <w:pPr>
        <w:pStyle w:val="3"/>
      </w:pPr>
      <w:bookmarkStart w:id="197" w:name="_Toc244311456"/>
      <w:bookmarkStart w:id="198" w:name="_Toc244410174"/>
      <w:bookmarkStart w:id="199" w:name="_Toc244411175"/>
      <w:bookmarkStart w:id="200" w:name="_Toc270941765"/>
      <w:bookmarkStart w:id="201" w:name="_Toc312357159"/>
      <w:bookmarkStart w:id="202" w:name="_Toc375133980"/>
      <w:r w:rsidRPr="00B1553D">
        <w:t>3.6.2 Развитие внешнего транспорта</w:t>
      </w:r>
      <w:bookmarkEnd w:id="197"/>
      <w:bookmarkEnd w:id="198"/>
      <w:bookmarkEnd w:id="199"/>
      <w:bookmarkEnd w:id="200"/>
      <w:bookmarkEnd w:id="201"/>
      <w:bookmarkEnd w:id="202"/>
    </w:p>
    <w:p w:rsidR="00B1553D" w:rsidRDefault="00B1553D" w:rsidP="00B1553D">
      <w:pPr>
        <w:pStyle w:val="aff0"/>
        <w:rPr>
          <w:lang w:val="ru-RU"/>
        </w:rPr>
      </w:pPr>
      <w:r w:rsidRPr="00CA670F">
        <w:rPr>
          <w:lang w:val="ru-RU"/>
        </w:rPr>
        <w:t xml:space="preserve">Проектом не предусмотрено развитие таких видов внешнего транспорта, как водный и железнодорожный в </w:t>
      </w:r>
      <w:bookmarkStart w:id="203" w:name="_Toc244311458"/>
      <w:bookmarkStart w:id="204" w:name="_Toc244411177"/>
      <w:bookmarkStart w:id="205" w:name="_Toc270941766"/>
      <w:r>
        <w:rPr>
          <w:szCs w:val="26"/>
          <w:lang w:val="ru-RU"/>
        </w:rPr>
        <w:t>СП Дурасовский сельсовет.</w:t>
      </w:r>
      <w:r w:rsidRPr="000C62EE">
        <w:rPr>
          <w:lang w:val="ru-RU"/>
        </w:rPr>
        <w:t xml:space="preserve"> </w:t>
      </w:r>
    </w:p>
    <w:p w:rsidR="00B1553D" w:rsidRPr="00063359" w:rsidRDefault="00B1553D" w:rsidP="00063359">
      <w:pPr>
        <w:pStyle w:val="aff0"/>
        <w:spacing w:before="240" w:after="240"/>
        <w:ind w:firstLine="0"/>
        <w:jc w:val="center"/>
        <w:rPr>
          <w:u w:val="single"/>
          <w:lang w:val="ru-RU"/>
        </w:rPr>
      </w:pPr>
      <w:r w:rsidRPr="00063359">
        <w:rPr>
          <w:u w:val="single"/>
          <w:lang w:val="ru-RU"/>
        </w:rPr>
        <w:t>3.6.2.1 Внешний автомобильный транспорт</w:t>
      </w:r>
      <w:bookmarkEnd w:id="203"/>
      <w:bookmarkEnd w:id="204"/>
      <w:bookmarkEnd w:id="205"/>
    </w:p>
    <w:p w:rsidR="00B1553D" w:rsidRPr="00551E10" w:rsidRDefault="00B1553D" w:rsidP="00B1553D">
      <w:pPr>
        <w:pStyle w:val="aff0"/>
        <w:rPr>
          <w:lang w:val="ru-RU"/>
        </w:rPr>
      </w:pPr>
      <w:r w:rsidRPr="00551E10">
        <w:rPr>
          <w:lang w:val="ru-RU"/>
        </w:rPr>
        <w:t xml:space="preserve">Развитие внешнего автомобильного транспорта непосредственно связано с созданием новых транспортных магистралей, связывающих все населенные пункты сельского поселения между собой, с центром поселения и с </w:t>
      </w:r>
      <w:r>
        <w:rPr>
          <w:lang w:val="ru-RU"/>
        </w:rPr>
        <w:t xml:space="preserve">районным </w:t>
      </w:r>
      <w:r w:rsidRPr="00551E10">
        <w:rPr>
          <w:lang w:val="ru-RU"/>
        </w:rPr>
        <w:t xml:space="preserve">центром. </w:t>
      </w:r>
    </w:p>
    <w:p w:rsidR="00B1553D" w:rsidRPr="00063359" w:rsidRDefault="00B1553D" w:rsidP="00063359">
      <w:pPr>
        <w:pStyle w:val="aff0"/>
        <w:spacing w:before="240" w:after="240"/>
        <w:ind w:firstLine="0"/>
        <w:jc w:val="center"/>
        <w:rPr>
          <w:u w:val="single"/>
          <w:lang w:val="ru-RU"/>
        </w:rPr>
      </w:pPr>
      <w:bookmarkStart w:id="206" w:name="_Toc244311459"/>
      <w:bookmarkStart w:id="207" w:name="_Toc244411178"/>
      <w:bookmarkStart w:id="208" w:name="_Toc270941767"/>
      <w:r w:rsidRPr="00063359">
        <w:rPr>
          <w:u w:val="single"/>
          <w:lang w:val="ru-RU"/>
        </w:rPr>
        <w:t>3.6.2.1 Воздушный транспорт</w:t>
      </w:r>
      <w:bookmarkEnd w:id="206"/>
      <w:bookmarkEnd w:id="207"/>
      <w:bookmarkEnd w:id="208"/>
    </w:p>
    <w:p w:rsidR="00B1553D" w:rsidRPr="00551E10" w:rsidRDefault="00B1553D" w:rsidP="00B1553D">
      <w:pPr>
        <w:pStyle w:val="aff0"/>
        <w:rPr>
          <w:lang w:val="ru-RU"/>
        </w:rPr>
      </w:pPr>
      <w:r w:rsidRPr="00551E10">
        <w:rPr>
          <w:lang w:val="ru-RU"/>
        </w:rPr>
        <w:t xml:space="preserve">На территории </w:t>
      </w:r>
      <w:r>
        <w:rPr>
          <w:szCs w:val="26"/>
          <w:lang w:val="ru-RU"/>
        </w:rPr>
        <w:t>СП Дурасовский сельсовет</w:t>
      </w:r>
      <w:r w:rsidRPr="000C62EE">
        <w:rPr>
          <w:lang w:val="ru-RU"/>
        </w:rPr>
        <w:t xml:space="preserve"> </w:t>
      </w:r>
      <w:r w:rsidRPr="00551E10">
        <w:rPr>
          <w:lang w:val="ru-RU"/>
        </w:rPr>
        <w:t>аэропорт гражданского назначения отсутствует.</w:t>
      </w:r>
    </w:p>
    <w:p w:rsidR="00B1553D" w:rsidRPr="00063359" w:rsidRDefault="00B1553D" w:rsidP="00063359">
      <w:pPr>
        <w:pStyle w:val="aff0"/>
        <w:spacing w:before="240" w:after="240"/>
        <w:ind w:firstLine="0"/>
        <w:jc w:val="center"/>
        <w:rPr>
          <w:u w:val="single"/>
          <w:lang w:val="ru-RU"/>
        </w:rPr>
      </w:pPr>
      <w:bookmarkStart w:id="209" w:name="_Toc244311460"/>
      <w:bookmarkStart w:id="210" w:name="_Toc244410175"/>
      <w:bookmarkStart w:id="211" w:name="_Toc244411179"/>
      <w:bookmarkStart w:id="212" w:name="_Toc270941768"/>
      <w:bookmarkStart w:id="213" w:name="_Toc312357160"/>
      <w:r w:rsidRPr="00063359">
        <w:rPr>
          <w:u w:val="single"/>
          <w:lang w:val="ru-RU"/>
        </w:rPr>
        <w:t>3.6.3 Оптимизация улично-дорожной сети</w:t>
      </w:r>
      <w:bookmarkEnd w:id="209"/>
      <w:bookmarkEnd w:id="210"/>
      <w:bookmarkEnd w:id="211"/>
      <w:bookmarkEnd w:id="212"/>
      <w:bookmarkEnd w:id="213"/>
    </w:p>
    <w:p w:rsidR="00B1553D" w:rsidRPr="00551E10" w:rsidRDefault="00B1553D" w:rsidP="00B1553D">
      <w:pPr>
        <w:pStyle w:val="aff0"/>
        <w:rPr>
          <w:lang w:val="ru-RU"/>
        </w:rPr>
      </w:pPr>
      <w:r w:rsidRPr="00551E10">
        <w:rPr>
          <w:lang w:val="ru-RU"/>
        </w:rPr>
        <w:t>Основная задача проектируемой системы улиц и дорог – обеспечение удобных транспортных связей с наименьшими затратами времени поселков и деревень между собой и с расширяемым промышленным районом, центром поселения, устройствами внешнего транспорта, зонами отдыха и другими местами.</w:t>
      </w:r>
    </w:p>
    <w:p w:rsidR="00B1553D" w:rsidRPr="00551E10" w:rsidRDefault="00B1553D" w:rsidP="00B1553D">
      <w:pPr>
        <w:pStyle w:val="aff0"/>
        <w:rPr>
          <w:lang w:val="ru-RU"/>
        </w:rPr>
      </w:pPr>
      <w:r w:rsidRPr="00551E10">
        <w:rPr>
          <w:lang w:val="ru-RU"/>
        </w:rPr>
        <w:t>В проекте приняты следующие категории улиц и дорог:</w:t>
      </w:r>
    </w:p>
    <w:p w:rsidR="00B1553D" w:rsidRPr="00551E10" w:rsidRDefault="00B1553D" w:rsidP="00B1553D">
      <w:pPr>
        <w:pStyle w:val="aff0"/>
        <w:rPr>
          <w:lang w:val="ru-RU"/>
        </w:rPr>
      </w:pPr>
      <w:r w:rsidRPr="00551E10">
        <w:rPr>
          <w:lang w:val="ru-RU"/>
        </w:rPr>
        <w:t xml:space="preserve">а) </w:t>
      </w:r>
      <w:r>
        <w:rPr>
          <w:lang w:val="ru-RU"/>
        </w:rPr>
        <w:t xml:space="preserve">автодороги </w:t>
      </w:r>
      <w:r w:rsidRPr="00551E10">
        <w:rPr>
          <w:lang w:val="ru-RU"/>
        </w:rPr>
        <w:t>общего пользования межмуниципального значения;</w:t>
      </w:r>
    </w:p>
    <w:p w:rsidR="00B1553D" w:rsidRPr="00551E10" w:rsidRDefault="00B1553D" w:rsidP="00B1553D">
      <w:pPr>
        <w:pStyle w:val="aff0"/>
        <w:rPr>
          <w:lang w:val="ru-RU"/>
        </w:rPr>
      </w:pPr>
      <w:r w:rsidRPr="00551E10">
        <w:rPr>
          <w:lang w:val="ru-RU"/>
        </w:rPr>
        <w:t xml:space="preserve">б) </w:t>
      </w:r>
      <w:r>
        <w:rPr>
          <w:lang w:val="ru-RU"/>
        </w:rPr>
        <w:t xml:space="preserve">автодороги </w:t>
      </w:r>
      <w:r w:rsidRPr="00551E10">
        <w:rPr>
          <w:lang w:val="ru-RU"/>
        </w:rPr>
        <w:t>общего пользования местного значения.</w:t>
      </w:r>
    </w:p>
    <w:p w:rsidR="00B1553D" w:rsidRPr="00CA670F" w:rsidRDefault="00B1553D" w:rsidP="00B1553D">
      <w:pPr>
        <w:pStyle w:val="aff0"/>
        <w:rPr>
          <w:lang w:val="ru-RU"/>
        </w:rPr>
      </w:pPr>
      <w:r>
        <w:rPr>
          <w:lang w:val="ru-RU"/>
        </w:rPr>
        <w:lastRenderedPageBreak/>
        <w:t xml:space="preserve">Автодорогами </w:t>
      </w:r>
      <w:r w:rsidRPr="00551E10">
        <w:rPr>
          <w:lang w:val="ru-RU"/>
        </w:rPr>
        <w:t xml:space="preserve">общего пользования межмуниципального значения по проекту генерального плана </w:t>
      </w:r>
      <w:r>
        <w:rPr>
          <w:szCs w:val="26"/>
          <w:lang w:val="ru-RU"/>
        </w:rPr>
        <w:t>СП Дурасовский сельсовет</w:t>
      </w:r>
      <w:r w:rsidRPr="000C62EE">
        <w:rPr>
          <w:lang w:val="ru-RU"/>
        </w:rPr>
        <w:t xml:space="preserve"> </w:t>
      </w:r>
      <w:r w:rsidRPr="00551E10">
        <w:rPr>
          <w:lang w:val="ru-RU"/>
        </w:rPr>
        <w:t>становятся дороги</w:t>
      </w:r>
      <w:r w:rsidR="001C79B5">
        <w:rPr>
          <w:lang w:val="ru-RU"/>
        </w:rPr>
        <w:t>:</w:t>
      </w:r>
      <w:r>
        <w:rPr>
          <w:lang w:val="ru-RU"/>
        </w:rPr>
        <w:t xml:space="preserve"> Чишмы-Типеришево.</w:t>
      </w:r>
    </w:p>
    <w:p w:rsidR="00B1553D" w:rsidRPr="00551E10" w:rsidRDefault="00B1553D" w:rsidP="00B1553D">
      <w:pPr>
        <w:pStyle w:val="aff0"/>
        <w:rPr>
          <w:lang w:val="ru-RU"/>
        </w:rPr>
      </w:pPr>
      <w:r w:rsidRPr="00551E10">
        <w:rPr>
          <w:lang w:val="ru-RU"/>
        </w:rPr>
        <w:t xml:space="preserve">Жилыми улицами становятся по проекту настоящего генерального плана все улицы населенных пунктов, кроме улиц, являющихся продолжением вышеописанных дорог. А улицы, являющиеся продолжением вышеописанных дорог, являются </w:t>
      </w:r>
      <w:r>
        <w:rPr>
          <w:lang w:val="ru-RU"/>
        </w:rPr>
        <w:t xml:space="preserve">автодорогами муниципального </w:t>
      </w:r>
      <w:r w:rsidRPr="00551E10">
        <w:rPr>
          <w:lang w:val="ru-RU"/>
        </w:rPr>
        <w:t>значения в населенных пунктах.</w:t>
      </w:r>
    </w:p>
    <w:p w:rsidR="00B1553D" w:rsidRPr="00551E10" w:rsidRDefault="00B1553D" w:rsidP="00B1553D">
      <w:pPr>
        <w:pStyle w:val="aff0"/>
        <w:rPr>
          <w:lang w:val="ru-RU"/>
        </w:rPr>
      </w:pPr>
      <w:r w:rsidRPr="00551E10">
        <w:rPr>
          <w:lang w:val="ru-RU"/>
        </w:rPr>
        <w:t>Настоящим генеральным планом проектируются дороги, соединяющие населенные пункты сельского поселения между собой. Для этого проектом предусматривается реконструкция автомобильных дорог доведение их до параметров магистрали общег</w:t>
      </w:r>
      <w:r>
        <w:rPr>
          <w:lang w:val="ru-RU"/>
        </w:rPr>
        <w:t>о пользования местного значения.</w:t>
      </w:r>
    </w:p>
    <w:p w:rsidR="00B1553D" w:rsidRPr="00063359" w:rsidRDefault="00B1553D" w:rsidP="00063359">
      <w:pPr>
        <w:pStyle w:val="aff0"/>
        <w:spacing w:before="240" w:after="240"/>
        <w:ind w:firstLine="0"/>
        <w:jc w:val="center"/>
        <w:rPr>
          <w:bCs/>
          <w:u w:val="single"/>
          <w:lang w:val="ru-RU"/>
        </w:rPr>
      </w:pPr>
      <w:bookmarkStart w:id="214" w:name="_Toc244311461"/>
      <w:bookmarkStart w:id="215" w:name="_Toc244410176"/>
      <w:bookmarkStart w:id="216" w:name="_Toc244411180"/>
      <w:bookmarkStart w:id="217" w:name="_Toc270941769"/>
      <w:bookmarkStart w:id="218" w:name="_Toc312357161"/>
      <w:r w:rsidRPr="00063359">
        <w:rPr>
          <w:bCs/>
          <w:u w:val="single"/>
          <w:lang w:val="ru-RU"/>
        </w:rPr>
        <w:t>3.6.4 Развитие поселкового транспорта</w:t>
      </w:r>
      <w:bookmarkEnd w:id="214"/>
      <w:bookmarkEnd w:id="215"/>
      <w:bookmarkEnd w:id="216"/>
      <w:bookmarkEnd w:id="217"/>
      <w:bookmarkEnd w:id="218"/>
    </w:p>
    <w:p w:rsidR="00B1553D" w:rsidRPr="00551E10" w:rsidRDefault="00B1553D" w:rsidP="00B1553D">
      <w:pPr>
        <w:pStyle w:val="aff0"/>
        <w:rPr>
          <w:lang w:val="ru-RU"/>
        </w:rPr>
      </w:pPr>
      <w:r w:rsidRPr="00551E10">
        <w:rPr>
          <w:lang w:val="ru-RU"/>
        </w:rPr>
        <w:t>Автомобильный парк на расчетный срок принят 15</w:t>
      </w:r>
      <w:r>
        <w:rPr>
          <w:lang w:val="ru-RU"/>
        </w:rPr>
        <w:t>7</w:t>
      </w:r>
      <w:r w:rsidRPr="00551E10">
        <w:rPr>
          <w:lang w:val="ru-RU"/>
        </w:rPr>
        <w:t xml:space="preserve"> автомобилей на </w:t>
      </w:r>
      <w:r>
        <w:rPr>
          <w:lang w:val="ru-RU"/>
        </w:rPr>
        <w:t xml:space="preserve">1280 </w:t>
      </w:r>
      <w:r w:rsidRPr="00551E10">
        <w:rPr>
          <w:lang w:val="ru-RU"/>
        </w:rPr>
        <w:t>человек</w:t>
      </w:r>
      <w:r>
        <w:rPr>
          <w:lang w:val="ru-RU"/>
        </w:rPr>
        <w:t>.</w:t>
      </w:r>
    </w:p>
    <w:p w:rsidR="00B1553D" w:rsidRPr="00551E10" w:rsidRDefault="00B1553D" w:rsidP="00B1553D">
      <w:pPr>
        <w:pStyle w:val="aff0"/>
        <w:rPr>
          <w:lang w:val="ru-RU"/>
        </w:rPr>
      </w:pPr>
      <w:r w:rsidRPr="00551E10">
        <w:rPr>
          <w:lang w:val="ru-RU"/>
        </w:rPr>
        <w:t>Удельный вес перевозок на индивидуальном автотранспорте, несомненно, возрастет, чему должно соответствовать развитие улично-дорожной сети. Вместе с тем, до разработки комплексной транспортной схемы некорректно оценивать и прогнозировать объемы роста перевозок на индивидуальном автотранспорте.</w:t>
      </w:r>
    </w:p>
    <w:p w:rsidR="00B1553D" w:rsidRPr="00551E10" w:rsidRDefault="00B1553D" w:rsidP="00B1553D">
      <w:pPr>
        <w:pStyle w:val="aff0"/>
        <w:rPr>
          <w:lang w:val="ru-RU"/>
        </w:rPr>
      </w:pPr>
      <w:r w:rsidRPr="00551E10">
        <w:rPr>
          <w:lang w:val="ru-RU"/>
        </w:rPr>
        <w:t>Развитие систем общественного транспорта непосредственно связано с ростом населения и освоением новых территорий для жилищного строительства, а также с формированием новых трудовых потоков в районе расширяемого промышленного производства и проектируемого автодорожного сервиса.</w:t>
      </w:r>
    </w:p>
    <w:p w:rsidR="00B1553D" w:rsidRPr="00551E10" w:rsidRDefault="00B1553D" w:rsidP="00B1553D">
      <w:pPr>
        <w:pStyle w:val="aff0"/>
        <w:rPr>
          <w:lang w:val="ru-RU"/>
        </w:rPr>
      </w:pPr>
      <w:r w:rsidRPr="00551E10">
        <w:rPr>
          <w:lang w:val="ru-RU"/>
        </w:rPr>
        <w:t>На данной стадии, до разработки комплексной транспортной схемы, в части развития общественного транспорта предусмотрены нижеописанные мероприятия на расчетный срок генерального плана.</w:t>
      </w:r>
    </w:p>
    <w:p w:rsidR="00B1553D" w:rsidRPr="00551E10" w:rsidRDefault="00B1553D" w:rsidP="00B1553D">
      <w:pPr>
        <w:pStyle w:val="aff0"/>
        <w:rPr>
          <w:lang w:val="ru-RU"/>
        </w:rPr>
      </w:pPr>
      <w:r w:rsidRPr="00551E10">
        <w:rPr>
          <w:lang w:val="ru-RU"/>
        </w:rPr>
        <w:t>Планируется на расчетный срок оптимизация автобусного движения –</w:t>
      </w:r>
      <w:r w:rsidRPr="00466848">
        <w:rPr>
          <w:lang w:val="ru-RU"/>
        </w:rPr>
        <w:t xml:space="preserve"> Чишмы-Типеришево</w:t>
      </w:r>
      <w:r w:rsidRPr="00551E10">
        <w:rPr>
          <w:lang w:val="ru-RU"/>
        </w:rPr>
        <w:t xml:space="preserve">. </w:t>
      </w:r>
    </w:p>
    <w:p w:rsidR="00B1553D" w:rsidRPr="00551E10" w:rsidRDefault="00B1553D" w:rsidP="00B1553D">
      <w:pPr>
        <w:pStyle w:val="aff0"/>
        <w:rPr>
          <w:lang w:val="ru-RU"/>
        </w:rPr>
      </w:pPr>
      <w:r w:rsidRPr="00551E10">
        <w:rPr>
          <w:lang w:val="ru-RU"/>
        </w:rPr>
        <w:t>Потребность в подвижном составе автобусов затруднительно определить без проведения дополнительных исследований пассажиропотоков.</w:t>
      </w:r>
    </w:p>
    <w:p w:rsidR="00B1553D" w:rsidRPr="00551E10" w:rsidRDefault="00B1553D" w:rsidP="00B1553D">
      <w:pPr>
        <w:pStyle w:val="aff0"/>
        <w:rPr>
          <w:lang w:val="ru-RU"/>
        </w:rPr>
      </w:pPr>
      <w:r w:rsidRPr="00551E10">
        <w:rPr>
          <w:lang w:val="ru-RU"/>
        </w:rPr>
        <w:t>Система хранения автотранспорта граждан разработана исходя из требований СНиП 2.07.01-89*.</w:t>
      </w:r>
    </w:p>
    <w:p w:rsidR="00B1553D" w:rsidRPr="00551E10" w:rsidRDefault="00B1553D" w:rsidP="00B1553D">
      <w:pPr>
        <w:pStyle w:val="aff0"/>
        <w:rPr>
          <w:lang w:val="ru-RU"/>
        </w:rPr>
      </w:pPr>
      <w:r w:rsidRPr="00551E10">
        <w:rPr>
          <w:lang w:val="ru-RU"/>
        </w:rPr>
        <w:t>При проектной автомобилизации населения 15</w:t>
      </w:r>
      <w:r>
        <w:rPr>
          <w:lang w:val="ru-RU"/>
        </w:rPr>
        <w:t>7</w:t>
      </w:r>
      <w:r w:rsidRPr="00551E10">
        <w:rPr>
          <w:lang w:val="ru-RU"/>
        </w:rPr>
        <w:t xml:space="preserve"> авт. на 1</w:t>
      </w:r>
      <w:r>
        <w:rPr>
          <w:lang w:val="ru-RU"/>
        </w:rPr>
        <w:t xml:space="preserve">280 </w:t>
      </w:r>
      <w:r w:rsidRPr="00551E10">
        <w:rPr>
          <w:lang w:val="ru-RU"/>
        </w:rPr>
        <w:t xml:space="preserve">жителей численность автопарка, находящегося в собственности граждан на расчетный срок составит 280 автомобилей. Для размещения 280 автомобилей на открытых стоянках потребуется </w:t>
      </w:r>
      <w:smartTag w:uri="urn:schemas-microsoft-com:office:smarttags" w:element="metricconverter">
        <w:smartTagPr>
          <w:attr w:name="ProductID" w:val="1 га"/>
        </w:smartTagPr>
        <w:r w:rsidRPr="00551E10">
          <w:rPr>
            <w:lang w:val="ru-RU"/>
          </w:rPr>
          <w:t>1 га</w:t>
        </w:r>
      </w:smartTag>
      <w:r w:rsidRPr="00551E10">
        <w:rPr>
          <w:lang w:val="ru-RU"/>
        </w:rPr>
        <w:t xml:space="preserve"> селитебной территорий, что допустимо. </w:t>
      </w:r>
    </w:p>
    <w:p w:rsidR="00B1553D" w:rsidRPr="004D70EB" w:rsidRDefault="00B1553D" w:rsidP="00B1553D">
      <w:pPr>
        <w:pStyle w:val="aff0"/>
        <w:rPr>
          <w:lang w:val="ru-RU"/>
        </w:rPr>
      </w:pPr>
      <w:r w:rsidRPr="004D70EB">
        <w:rPr>
          <w:lang w:val="ru-RU"/>
        </w:rPr>
        <w:t>Вместе с тем генеральным планом приняты несколько способов хранения автотранспорта:</w:t>
      </w:r>
    </w:p>
    <w:p w:rsidR="00B1553D" w:rsidRDefault="00B1553D" w:rsidP="00B1553D">
      <w:pPr>
        <w:pStyle w:val="aff0"/>
        <w:rPr>
          <w:lang w:val="ru-RU"/>
        </w:rPr>
      </w:pPr>
      <w:r w:rsidRPr="004D70EB">
        <w:rPr>
          <w:lang w:val="ru-RU"/>
        </w:rPr>
        <w:t>на открытых стоянках в пределах новы</w:t>
      </w:r>
      <w:r>
        <w:rPr>
          <w:lang w:val="ru-RU"/>
        </w:rPr>
        <w:t>х кварталов и промышленной зоны</w:t>
      </w:r>
    </w:p>
    <w:p w:rsidR="00B1553D" w:rsidRPr="004D70EB" w:rsidRDefault="00B1553D" w:rsidP="00B1553D">
      <w:pPr>
        <w:pStyle w:val="aff0"/>
        <w:rPr>
          <w:lang w:val="ru-RU"/>
        </w:rPr>
      </w:pPr>
      <w:r>
        <w:rPr>
          <w:lang w:val="ru-RU"/>
        </w:rPr>
        <w:t>на территориях домовладений</w:t>
      </w:r>
      <w:r w:rsidR="001C79B5">
        <w:rPr>
          <w:lang w:val="ru-RU"/>
        </w:rPr>
        <w:t>.</w:t>
      </w:r>
    </w:p>
    <w:p w:rsidR="00B1553D" w:rsidRPr="004D70EB" w:rsidRDefault="00B1553D" w:rsidP="00B1553D">
      <w:pPr>
        <w:pStyle w:val="aff0"/>
        <w:rPr>
          <w:lang w:val="ru-RU"/>
        </w:rPr>
      </w:pPr>
      <w:r w:rsidRPr="004D70EB">
        <w:rPr>
          <w:lang w:val="ru-RU"/>
        </w:rPr>
        <w:t xml:space="preserve">Указанные способы размещения автомобилей должны стать основой для проведения реконструкций и нового строительства в населенных пунктах сельского поселения. </w:t>
      </w:r>
    </w:p>
    <w:p w:rsidR="00B1553D" w:rsidRPr="004D70EB" w:rsidRDefault="00B1553D" w:rsidP="00B1553D">
      <w:pPr>
        <w:pStyle w:val="aff0"/>
        <w:rPr>
          <w:lang w:val="ru-RU"/>
        </w:rPr>
      </w:pPr>
      <w:r w:rsidRPr="004D70EB">
        <w:rPr>
          <w:lang w:val="ru-RU"/>
        </w:rPr>
        <w:t>Необходимо предусматривать устройство нормативных гостевых автостоянок в жилой и общественно-деловой застройке.</w:t>
      </w:r>
    </w:p>
    <w:p w:rsidR="00B1553D" w:rsidRPr="00B1553D" w:rsidRDefault="00B1553D" w:rsidP="00063359">
      <w:pPr>
        <w:pStyle w:val="2"/>
      </w:pPr>
      <w:bookmarkStart w:id="219" w:name="_Toc270941770"/>
      <w:bookmarkStart w:id="220" w:name="_Toc312357162"/>
      <w:bookmarkStart w:id="221" w:name="_Toc375133981"/>
      <w:r w:rsidRPr="00B1553D">
        <w:t>3.7 Развитие рекреационных функций территории</w:t>
      </w:r>
      <w:bookmarkEnd w:id="219"/>
      <w:bookmarkEnd w:id="220"/>
      <w:bookmarkEnd w:id="221"/>
    </w:p>
    <w:p w:rsidR="00B1553D" w:rsidRPr="004D70EB" w:rsidRDefault="00B1553D" w:rsidP="00B1553D">
      <w:pPr>
        <w:pStyle w:val="aff0"/>
        <w:rPr>
          <w:lang w:val="ru-RU"/>
        </w:rPr>
      </w:pPr>
      <w:r w:rsidRPr="004D70EB">
        <w:rPr>
          <w:lang w:val="ru-RU"/>
        </w:rPr>
        <w:t xml:space="preserve">В </w:t>
      </w:r>
      <w:r>
        <w:rPr>
          <w:lang w:val="ru-RU"/>
        </w:rPr>
        <w:t xml:space="preserve">СП Дурасовский сельсовет </w:t>
      </w:r>
      <w:r w:rsidRPr="004D70EB">
        <w:rPr>
          <w:lang w:val="ru-RU"/>
        </w:rPr>
        <w:t xml:space="preserve">не выделены организованные места отдыха населения. Озеленение населённых пунктов неупорядочено. Вместе с тем </w:t>
      </w:r>
      <w:r>
        <w:rPr>
          <w:lang w:val="ru-RU"/>
        </w:rPr>
        <w:t xml:space="preserve">небольшая </w:t>
      </w:r>
      <w:r w:rsidRPr="004D70EB">
        <w:rPr>
          <w:lang w:val="ru-RU"/>
        </w:rPr>
        <w:lastRenderedPageBreak/>
        <w:t>залесённость поселения и наличие относительно большого количества водных пространств предполагают создание организованных мест отдыха. Предлагается:</w:t>
      </w:r>
    </w:p>
    <w:p w:rsidR="00B1553D" w:rsidRPr="004D70EB" w:rsidRDefault="00B1553D" w:rsidP="00FA3BAA">
      <w:pPr>
        <w:pStyle w:val="aff0"/>
        <w:numPr>
          <w:ilvl w:val="0"/>
          <w:numId w:val="17"/>
        </w:numPr>
        <w:rPr>
          <w:lang w:val="ru-RU"/>
        </w:rPr>
      </w:pPr>
      <w:r>
        <w:rPr>
          <w:lang w:val="ru-RU"/>
        </w:rPr>
        <w:t>у</w:t>
      </w:r>
      <w:r w:rsidRPr="004D70EB">
        <w:rPr>
          <w:lang w:val="ru-RU"/>
        </w:rPr>
        <w:t>порядочение антропогенной нагрузки на природную среду;</w:t>
      </w:r>
    </w:p>
    <w:p w:rsidR="00B1553D" w:rsidRPr="004D70EB" w:rsidRDefault="00B1553D" w:rsidP="00FA3BAA">
      <w:pPr>
        <w:pStyle w:val="aff0"/>
        <w:numPr>
          <w:ilvl w:val="0"/>
          <w:numId w:val="17"/>
        </w:numPr>
        <w:rPr>
          <w:lang w:val="ru-RU"/>
        </w:rPr>
      </w:pPr>
      <w:r>
        <w:rPr>
          <w:lang w:val="ru-RU"/>
        </w:rPr>
        <w:t>с</w:t>
      </w:r>
      <w:r w:rsidRPr="004D70EB">
        <w:rPr>
          <w:lang w:val="ru-RU"/>
        </w:rPr>
        <w:t xml:space="preserve">оздание оборудованных мест отдыха (кемпингов, зелёных стоянок и т.д.) в </w:t>
      </w:r>
      <w:r>
        <w:rPr>
          <w:lang w:val="ru-RU"/>
        </w:rPr>
        <w:t xml:space="preserve">зеленой </w:t>
      </w:r>
      <w:r w:rsidRPr="004D70EB">
        <w:rPr>
          <w:lang w:val="ru-RU"/>
        </w:rPr>
        <w:t>зоне;</w:t>
      </w:r>
    </w:p>
    <w:p w:rsidR="00B1553D" w:rsidRPr="004D70EB" w:rsidRDefault="00B1553D" w:rsidP="00FA3BAA">
      <w:pPr>
        <w:pStyle w:val="aff0"/>
        <w:numPr>
          <w:ilvl w:val="0"/>
          <w:numId w:val="17"/>
        </w:numPr>
        <w:rPr>
          <w:lang w:val="ru-RU"/>
        </w:rPr>
      </w:pPr>
      <w:r>
        <w:rPr>
          <w:lang w:val="ru-RU"/>
        </w:rPr>
        <w:t>с</w:t>
      </w:r>
      <w:r w:rsidRPr="004D70EB">
        <w:rPr>
          <w:lang w:val="ru-RU"/>
        </w:rPr>
        <w:t>оздание мест отдыха у водных пространств (</w:t>
      </w:r>
      <w:r>
        <w:rPr>
          <w:lang w:val="ru-RU"/>
        </w:rPr>
        <w:t>рек Дема, Чукраклы,Фирлигуп ).</w:t>
      </w:r>
    </w:p>
    <w:p w:rsidR="00B1553D" w:rsidRPr="004D70EB" w:rsidRDefault="00B1553D" w:rsidP="00B1553D">
      <w:pPr>
        <w:pStyle w:val="aff0"/>
        <w:rPr>
          <w:lang w:val="ru-RU"/>
        </w:rPr>
      </w:pPr>
      <w:r w:rsidRPr="004D70EB">
        <w:rPr>
          <w:lang w:val="ru-RU"/>
        </w:rPr>
        <w:t xml:space="preserve">В последующих стадиях проектирования более планомерно подходить к вопросам озеленения </w:t>
      </w:r>
      <w:r>
        <w:rPr>
          <w:lang w:val="ru-RU"/>
        </w:rPr>
        <w:t>сельских</w:t>
      </w:r>
      <w:r w:rsidRPr="004D70EB">
        <w:rPr>
          <w:lang w:val="ru-RU"/>
        </w:rPr>
        <w:t xml:space="preserve"> территорий, созданию озеленённых пространств во всех населённых пунктах поселения, к озеленению уличных пространств. В пойме </w:t>
      </w:r>
      <w:r>
        <w:rPr>
          <w:lang w:val="ru-RU"/>
        </w:rPr>
        <w:t xml:space="preserve">притоков реки </w:t>
      </w:r>
      <w:r w:rsidRPr="004D70EB">
        <w:rPr>
          <w:lang w:val="ru-RU"/>
        </w:rPr>
        <w:t>в водоохраной зоне предлагается устройство рекреационных пространств – создание пляжей, организованных мест отдыха и т.д.</w:t>
      </w:r>
    </w:p>
    <w:p w:rsidR="00B1553D" w:rsidRPr="00B1553D" w:rsidRDefault="00B1553D" w:rsidP="00063359">
      <w:pPr>
        <w:pStyle w:val="2"/>
      </w:pPr>
      <w:bookmarkStart w:id="222" w:name="_Toc244407713"/>
      <w:bookmarkStart w:id="223" w:name="_Toc244410178"/>
      <w:bookmarkStart w:id="224" w:name="_Toc244411182"/>
      <w:bookmarkStart w:id="225" w:name="_Toc270941771"/>
      <w:bookmarkStart w:id="226" w:name="_Toc312357163"/>
      <w:bookmarkStart w:id="227" w:name="_Toc375133982"/>
      <w:r w:rsidRPr="00B1553D">
        <w:t>3.8 Мероприятия по охране окружающей среды</w:t>
      </w:r>
      <w:bookmarkEnd w:id="222"/>
      <w:bookmarkEnd w:id="223"/>
      <w:bookmarkEnd w:id="224"/>
      <w:bookmarkEnd w:id="225"/>
      <w:bookmarkEnd w:id="226"/>
      <w:bookmarkEnd w:id="227"/>
    </w:p>
    <w:p w:rsidR="00B1553D" w:rsidRPr="00B1553D" w:rsidRDefault="00B1553D" w:rsidP="00063359">
      <w:pPr>
        <w:pStyle w:val="3"/>
      </w:pPr>
      <w:bookmarkStart w:id="228" w:name="_Toc270941772"/>
      <w:bookmarkStart w:id="229" w:name="_Toc312357164"/>
      <w:bookmarkStart w:id="230" w:name="_Toc375133983"/>
      <w:r w:rsidRPr="00B1553D">
        <w:t>3.8.1 Комплекс планировочных природоохранных мер</w:t>
      </w:r>
      <w:bookmarkEnd w:id="228"/>
      <w:bookmarkEnd w:id="229"/>
      <w:bookmarkEnd w:id="230"/>
    </w:p>
    <w:p w:rsidR="00B1553D" w:rsidRPr="00635B8D" w:rsidRDefault="00B1553D" w:rsidP="00B1553D">
      <w:pPr>
        <w:pStyle w:val="aff0"/>
        <w:rPr>
          <w:lang w:val="ru-RU"/>
        </w:rPr>
      </w:pPr>
      <w:r w:rsidRPr="00635B8D">
        <w:rPr>
          <w:lang w:val="ru-RU"/>
        </w:rPr>
        <w:t xml:space="preserve">Проектным решением генерального плана предусматривается необходимость реализации градостроительных приемов и мероприятий, направленных на </w:t>
      </w:r>
      <w:r>
        <w:rPr>
          <w:lang w:val="ru-RU"/>
        </w:rPr>
        <w:t>«</w:t>
      </w:r>
      <w:r w:rsidRPr="00635B8D">
        <w:rPr>
          <w:lang w:val="ru-RU"/>
        </w:rPr>
        <w:t>экологизацию</w:t>
      </w:r>
      <w:r>
        <w:rPr>
          <w:lang w:val="ru-RU"/>
        </w:rPr>
        <w:t>»</w:t>
      </w:r>
      <w:r w:rsidRPr="00635B8D">
        <w:rPr>
          <w:lang w:val="ru-RU"/>
        </w:rPr>
        <w:t xml:space="preserve"> планировочной, транспортной и инженерной инфраструктуры СП для улучшения условий проживания и отдыха населения, восполнение утраченных элементов природной среды и охрану качества и естественных свойств ее компонентов.</w:t>
      </w:r>
    </w:p>
    <w:p w:rsidR="00B1553D" w:rsidRPr="00635B8D" w:rsidRDefault="00B1553D" w:rsidP="00B1553D">
      <w:pPr>
        <w:pStyle w:val="aff0"/>
        <w:rPr>
          <w:lang w:val="ru-RU"/>
        </w:rPr>
      </w:pPr>
      <w:r w:rsidRPr="00635B8D">
        <w:rPr>
          <w:lang w:val="ru-RU"/>
        </w:rPr>
        <w:t>Для объектов, являющихся источниками воздействия на среду обитания, разрабатывается проект обоснования размера санитарно-защитной зоны, согласно СанПиН 2.2.1/2.1.1.1200-03.</w:t>
      </w:r>
    </w:p>
    <w:p w:rsidR="00B1553D" w:rsidRPr="00635B8D" w:rsidRDefault="00B1553D" w:rsidP="00B1553D">
      <w:pPr>
        <w:pStyle w:val="aff0"/>
        <w:rPr>
          <w:lang w:val="ru-RU"/>
        </w:rPr>
      </w:pPr>
      <w:r w:rsidRPr="00635B8D">
        <w:rPr>
          <w:lang w:val="ru-RU"/>
        </w:rPr>
        <w:t>Ориентировочный размер санитарно-защитной зоны по классификации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p w:rsidR="00B1553D" w:rsidRPr="00635B8D" w:rsidRDefault="00B1553D" w:rsidP="00B1553D">
      <w:pPr>
        <w:pStyle w:val="aff0"/>
        <w:rPr>
          <w:lang w:val="ru-RU"/>
        </w:rPr>
      </w:pPr>
      <w:r w:rsidRPr="00635B8D">
        <w:rPr>
          <w:lang w:val="ru-RU"/>
        </w:rPr>
        <w:t>Санитарно-защитная зона промышленных производств и объектов разрабатывается последовательно: расчетная (предварительная) санитарно-защитная зона, выполненная на основании проекта с расчетами рассеивания загрязнения атмосферного воздуха и физического воздействия на атмосферный воздух (шум, вибрация, ЭМП и др.); установленная (окончательная) – на основании результатов натурных наблюдений и измерений для подтверждения расчетных параметров.</w:t>
      </w:r>
    </w:p>
    <w:p w:rsidR="00B1553D" w:rsidRPr="00635B8D" w:rsidRDefault="00B1553D" w:rsidP="00B1553D">
      <w:pPr>
        <w:pStyle w:val="aff0"/>
        <w:rPr>
          <w:lang w:val="ru-RU"/>
        </w:rPr>
      </w:pPr>
      <w:r w:rsidRPr="00635B8D">
        <w:rPr>
          <w:lang w:val="ru-RU"/>
        </w:rPr>
        <w:t>Для автомагистралей, гаражей и автостоянок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B1553D" w:rsidRPr="00635B8D" w:rsidRDefault="00B1553D" w:rsidP="00B1553D">
      <w:pPr>
        <w:pStyle w:val="aff0"/>
        <w:rPr>
          <w:lang w:val="ru-RU"/>
        </w:rPr>
      </w:pPr>
      <w:r w:rsidRPr="00635B8D">
        <w:rPr>
          <w:lang w:val="ru-RU"/>
        </w:rPr>
        <w:t xml:space="preserve">Особые микроклиматические условия </w:t>
      </w:r>
      <w:r>
        <w:rPr>
          <w:lang w:val="ru-RU"/>
        </w:rPr>
        <w:t xml:space="preserve">СП Дурасовский сельсовет </w:t>
      </w:r>
      <w:r w:rsidRPr="00635B8D">
        <w:rPr>
          <w:lang w:val="ru-RU"/>
        </w:rPr>
        <w:t xml:space="preserve">создают благоприятные условия для произрастания здесь большинства деревьев, кустарников. В качестве основных зелёных насаждений в СП выступают </w:t>
      </w:r>
      <w:r>
        <w:rPr>
          <w:lang w:val="ru-RU"/>
        </w:rPr>
        <w:t>лесонасаждения</w:t>
      </w:r>
      <w:r w:rsidRPr="00635B8D">
        <w:rPr>
          <w:lang w:val="ru-RU"/>
        </w:rPr>
        <w:t xml:space="preserve">, которые, к тому же выполняют экологические функции зелёной зоны. </w:t>
      </w:r>
    </w:p>
    <w:p w:rsidR="00B1553D" w:rsidRPr="00635B8D" w:rsidRDefault="00B1553D" w:rsidP="00B1553D">
      <w:pPr>
        <w:pStyle w:val="aff0"/>
        <w:rPr>
          <w:lang w:val="ru-RU"/>
        </w:rPr>
      </w:pPr>
      <w:r w:rsidRPr="00635B8D">
        <w:rPr>
          <w:lang w:val="ru-RU"/>
        </w:rPr>
        <w:t xml:space="preserve">В настоящее время (при норме на одного жителя </w:t>
      </w:r>
      <w:smartTag w:uri="urn:schemas-microsoft-com:office:smarttags" w:element="metricconverter">
        <w:smartTagPr>
          <w:attr w:name="ProductID" w:val="21 м2"/>
        </w:smartTagPr>
        <w:r w:rsidRPr="00635B8D">
          <w:rPr>
            <w:lang w:val="ru-RU"/>
          </w:rPr>
          <w:t>21 м</w:t>
        </w:r>
        <w:r w:rsidRPr="00635B8D">
          <w:rPr>
            <w:vertAlign w:val="superscript"/>
            <w:lang w:val="ru-RU"/>
          </w:rPr>
          <w:t>2</w:t>
        </w:r>
      </w:smartTag>
      <w:r w:rsidRPr="00635B8D">
        <w:rPr>
          <w:lang w:val="ru-RU"/>
        </w:rPr>
        <w:t xml:space="preserve"> озеленённых территорий общего пользования с учётом рекреационных территорий) необходимо более </w:t>
      </w:r>
      <w:r>
        <w:rPr>
          <w:lang w:val="ru-RU"/>
        </w:rPr>
        <w:t>3</w:t>
      </w:r>
      <w:r w:rsidRPr="00635B8D">
        <w:rPr>
          <w:lang w:val="ru-RU"/>
        </w:rPr>
        <w:t xml:space="preserve">га озеленённых территорий общего пользования. </w:t>
      </w:r>
    </w:p>
    <w:p w:rsidR="00B1553D" w:rsidRPr="00635B8D" w:rsidRDefault="00B1553D" w:rsidP="00B1553D">
      <w:pPr>
        <w:pStyle w:val="aff0"/>
        <w:rPr>
          <w:lang w:val="ru-RU"/>
        </w:rPr>
      </w:pPr>
      <w:r w:rsidRPr="00635B8D">
        <w:rPr>
          <w:lang w:val="ru-RU"/>
        </w:rPr>
        <w:lastRenderedPageBreak/>
        <w:t>Озеленение центральных улиц вдоль автодорог</w:t>
      </w:r>
      <w:r w:rsidR="001C79B5">
        <w:rPr>
          <w:lang w:val="ru-RU"/>
        </w:rPr>
        <w:t>,</w:t>
      </w:r>
      <w:r w:rsidRPr="00635B8D">
        <w:rPr>
          <w:lang w:val="ru-RU"/>
        </w:rPr>
        <w:t xml:space="preserve"> в </w:t>
      </w:r>
      <w:r>
        <w:rPr>
          <w:lang w:val="ru-RU"/>
        </w:rPr>
        <w:t>деревнях</w:t>
      </w:r>
      <w:r w:rsidRPr="00635B8D">
        <w:rPr>
          <w:lang w:val="ru-RU"/>
        </w:rPr>
        <w:t xml:space="preserve"> необходимо в целях защиты от пыли, загрязнений атмосферного воздуха отходами транспорта и защиты от шума.</w:t>
      </w:r>
    </w:p>
    <w:p w:rsidR="00B1553D" w:rsidRPr="00635B8D" w:rsidRDefault="00B1553D" w:rsidP="00B1553D">
      <w:pPr>
        <w:pStyle w:val="aff0"/>
        <w:rPr>
          <w:lang w:val="ru-RU"/>
        </w:rPr>
      </w:pPr>
      <w:r w:rsidRPr="00635B8D">
        <w:rPr>
          <w:lang w:val="ru-RU"/>
        </w:rPr>
        <w:t>Генпланом предусматривается ликвидация сброса загрязненных сточных вод в открытые водоемы и на рельеф, развитие системы канализования поселения, строительство очистных сооружений канализации.</w:t>
      </w:r>
    </w:p>
    <w:p w:rsidR="00B1553D" w:rsidRPr="00635B8D" w:rsidRDefault="00B1553D" w:rsidP="00B1553D">
      <w:pPr>
        <w:pStyle w:val="aff0"/>
        <w:rPr>
          <w:lang w:val="ru-RU"/>
        </w:rPr>
      </w:pPr>
      <w:r w:rsidRPr="00635B8D">
        <w:rPr>
          <w:lang w:val="ru-RU"/>
        </w:rPr>
        <w:t xml:space="preserve">Предлагаемая генпланом планировочная организация территории, функциональное зонирование, направленное на совершенствование системы расселения, территориальной структуры производства, социальной, транспортной и инженерной инфраструктуры, учитывает и необходимость формирования природно-экологического каркаса сельского поселения. </w:t>
      </w:r>
    </w:p>
    <w:p w:rsidR="00B1553D" w:rsidRPr="00635B8D" w:rsidRDefault="00B1553D" w:rsidP="00B1553D">
      <w:pPr>
        <w:pStyle w:val="aff0"/>
        <w:rPr>
          <w:lang w:val="ru-RU"/>
        </w:rPr>
      </w:pPr>
      <w:r w:rsidRPr="00635B8D">
        <w:rPr>
          <w:lang w:val="ru-RU"/>
        </w:rPr>
        <w:t>Природно-экологический каркас призван ввести и закрепить более жесткие режимы использования включенных в него территорий, обеспечить непрерывность природного пространства с помощью формирования экологических коридоров.</w:t>
      </w:r>
    </w:p>
    <w:p w:rsidR="00B1553D" w:rsidRPr="00635B8D" w:rsidRDefault="00B1553D" w:rsidP="00B1553D">
      <w:pPr>
        <w:pStyle w:val="aff0"/>
        <w:rPr>
          <w:lang w:val="ru-RU"/>
        </w:rPr>
      </w:pPr>
      <w:r w:rsidRPr="00635B8D">
        <w:rPr>
          <w:lang w:val="ru-RU"/>
        </w:rPr>
        <w:t xml:space="preserve">Возможности формирования полноценного природно-экологического каркаса </w:t>
      </w:r>
      <w:r>
        <w:rPr>
          <w:lang w:val="ru-RU"/>
        </w:rPr>
        <w:t xml:space="preserve">СП Дурасовский сельсовет </w:t>
      </w:r>
      <w:r w:rsidRPr="00635B8D">
        <w:rPr>
          <w:lang w:val="ru-RU"/>
        </w:rPr>
        <w:t>определяются рядом нижеперечисленных факторов:</w:t>
      </w:r>
    </w:p>
    <w:p w:rsidR="00B1553D" w:rsidRPr="00635B8D" w:rsidRDefault="00B1553D" w:rsidP="00FA3BAA">
      <w:pPr>
        <w:pStyle w:val="aff0"/>
        <w:numPr>
          <w:ilvl w:val="0"/>
          <w:numId w:val="18"/>
        </w:numPr>
        <w:rPr>
          <w:lang w:val="ru-RU"/>
        </w:rPr>
      </w:pPr>
      <w:r w:rsidRPr="00635B8D">
        <w:rPr>
          <w:lang w:val="ru-RU"/>
        </w:rPr>
        <w:t>положением населенных пунктов поселения;</w:t>
      </w:r>
    </w:p>
    <w:p w:rsidR="00B1553D" w:rsidRPr="00635B8D" w:rsidRDefault="00B1553D" w:rsidP="00FA3BAA">
      <w:pPr>
        <w:pStyle w:val="aff0"/>
        <w:numPr>
          <w:ilvl w:val="0"/>
          <w:numId w:val="18"/>
        </w:numPr>
        <w:rPr>
          <w:lang w:val="ru-RU"/>
        </w:rPr>
      </w:pPr>
      <w:r w:rsidRPr="00635B8D">
        <w:rPr>
          <w:lang w:val="ru-RU"/>
        </w:rPr>
        <w:t>расположением непосредственно на границах некоторых населенных пунктов лесных кварталов;</w:t>
      </w:r>
    </w:p>
    <w:p w:rsidR="00B1553D" w:rsidRPr="00635B8D" w:rsidRDefault="00B1553D" w:rsidP="00FA3BAA">
      <w:pPr>
        <w:pStyle w:val="aff0"/>
        <w:numPr>
          <w:ilvl w:val="0"/>
          <w:numId w:val="18"/>
        </w:numPr>
        <w:rPr>
          <w:lang w:val="ru-RU"/>
        </w:rPr>
      </w:pPr>
      <w:r w:rsidRPr="00635B8D">
        <w:rPr>
          <w:lang w:val="ru-RU"/>
        </w:rPr>
        <w:t>преобладанием частного сектора и с присущим высоким удельным весом зеленых насаждений во внутренних ареалах кварталов;</w:t>
      </w:r>
    </w:p>
    <w:p w:rsidR="00B1553D" w:rsidRPr="00635B8D" w:rsidRDefault="00B1553D" w:rsidP="00FA3BAA">
      <w:pPr>
        <w:pStyle w:val="aff0"/>
        <w:numPr>
          <w:ilvl w:val="0"/>
          <w:numId w:val="18"/>
        </w:numPr>
        <w:rPr>
          <w:lang w:val="ru-RU"/>
        </w:rPr>
      </w:pPr>
      <w:r w:rsidRPr="00635B8D">
        <w:rPr>
          <w:lang w:val="ru-RU"/>
        </w:rPr>
        <w:t>наличием в новых кварталах свободных пространств – как внутри кварталов, на приусадебных участках, так и в ареалах детских и школьных учреждений.</w:t>
      </w:r>
    </w:p>
    <w:p w:rsidR="00B1553D" w:rsidRPr="00635B8D" w:rsidRDefault="00B1553D" w:rsidP="00B1553D">
      <w:pPr>
        <w:pStyle w:val="aff0"/>
        <w:rPr>
          <w:lang w:val="ru-RU"/>
        </w:rPr>
      </w:pPr>
      <w:r w:rsidRPr="00635B8D">
        <w:rPr>
          <w:lang w:val="ru-RU"/>
        </w:rPr>
        <w:t>Соотнесение природно-ландшафтного потенциала и основных экологических рисков сельского поселения определяют специфику задач формирования эколого-рекреационного каркаса, среди которых следует указать:</w:t>
      </w:r>
    </w:p>
    <w:p w:rsidR="00B1553D" w:rsidRPr="00635B8D" w:rsidRDefault="00B1553D" w:rsidP="00FA3BAA">
      <w:pPr>
        <w:pStyle w:val="aff0"/>
        <w:numPr>
          <w:ilvl w:val="0"/>
          <w:numId w:val="18"/>
        </w:numPr>
        <w:rPr>
          <w:lang w:val="ru-RU"/>
        </w:rPr>
      </w:pPr>
      <w:r w:rsidRPr="00635B8D">
        <w:rPr>
          <w:lang w:val="ru-RU"/>
        </w:rPr>
        <w:t>озеленение вновь формируемых общественных зон;</w:t>
      </w:r>
    </w:p>
    <w:p w:rsidR="00B1553D" w:rsidRPr="00635B8D" w:rsidRDefault="00B1553D" w:rsidP="00FA3BAA">
      <w:pPr>
        <w:pStyle w:val="aff0"/>
        <w:numPr>
          <w:ilvl w:val="0"/>
          <w:numId w:val="18"/>
        </w:numPr>
        <w:rPr>
          <w:lang w:val="ru-RU"/>
        </w:rPr>
      </w:pPr>
      <w:r w:rsidRPr="00635B8D">
        <w:rPr>
          <w:lang w:val="ru-RU"/>
        </w:rPr>
        <w:t>формирование новых мест отдыха между кварталами;</w:t>
      </w:r>
    </w:p>
    <w:p w:rsidR="00B1553D" w:rsidRPr="00635B8D" w:rsidRDefault="00B1553D" w:rsidP="00FA3BAA">
      <w:pPr>
        <w:pStyle w:val="aff0"/>
        <w:numPr>
          <w:ilvl w:val="0"/>
          <w:numId w:val="18"/>
        </w:numPr>
        <w:rPr>
          <w:lang w:val="ru-RU"/>
        </w:rPr>
      </w:pPr>
      <w:r w:rsidRPr="00635B8D">
        <w:rPr>
          <w:lang w:val="ru-RU"/>
        </w:rPr>
        <w:t>развитие примагистральных насаждений для минимизации воздействия автотранспортного потока на жилые кварталы;</w:t>
      </w:r>
    </w:p>
    <w:p w:rsidR="00B1553D" w:rsidRPr="00635B8D" w:rsidRDefault="00B1553D" w:rsidP="00FA3BAA">
      <w:pPr>
        <w:pStyle w:val="aff0"/>
        <w:numPr>
          <w:ilvl w:val="0"/>
          <w:numId w:val="18"/>
        </w:numPr>
        <w:rPr>
          <w:lang w:val="ru-RU"/>
        </w:rPr>
      </w:pPr>
      <w:r w:rsidRPr="00635B8D">
        <w:rPr>
          <w:lang w:val="ru-RU"/>
        </w:rPr>
        <w:t>реабилитация и озеленение территории промышленных и коммунально-складских зон;</w:t>
      </w:r>
    </w:p>
    <w:p w:rsidR="00B1553D" w:rsidRPr="00635B8D" w:rsidRDefault="00B1553D" w:rsidP="00FA3BAA">
      <w:pPr>
        <w:pStyle w:val="aff0"/>
        <w:numPr>
          <w:ilvl w:val="0"/>
          <w:numId w:val="18"/>
        </w:numPr>
        <w:rPr>
          <w:lang w:val="ru-RU"/>
        </w:rPr>
      </w:pPr>
      <w:r w:rsidRPr="00635B8D">
        <w:rPr>
          <w:lang w:val="ru-RU"/>
        </w:rPr>
        <w:t xml:space="preserve">улучшение условий естественного дренажа территории за счет сохранения полосных насаждений вдоль естественных малых водотоков территории населенных пунктов; </w:t>
      </w:r>
    </w:p>
    <w:p w:rsidR="00B1553D" w:rsidRPr="00635B8D" w:rsidRDefault="00B1553D" w:rsidP="00FA3BAA">
      <w:pPr>
        <w:pStyle w:val="aff0"/>
        <w:numPr>
          <w:ilvl w:val="0"/>
          <w:numId w:val="18"/>
        </w:numPr>
        <w:rPr>
          <w:lang w:val="ru-RU"/>
        </w:rPr>
      </w:pPr>
      <w:r w:rsidRPr="00635B8D">
        <w:rPr>
          <w:lang w:val="ru-RU"/>
        </w:rPr>
        <w:t>сохранение уникальных исторических ландшафтов в населенных пунктах.</w:t>
      </w:r>
    </w:p>
    <w:p w:rsidR="00B1553D" w:rsidRPr="00635B8D" w:rsidRDefault="00B1553D" w:rsidP="00B1553D">
      <w:pPr>
        <w:pStyle w:val="aff0"/>
        <w:rPr>
          <w:lang w:val="ru-RU"/>
        </w:rPr>
      </w:pPr>
      <w:r w:rsidRPr="00635B8D">
        <w:rPr>
          <w:lang w:val="ru-RU"/>
        </w:rPr>
        <w:t xml:space="preserve">К основным элементам природно-экологического каркаса сельского поселения отнесены массивы </w:t>
      </w:r>
      <w:r>
        <w:rPr>
          <w:lang w:val="ru-RU"/>
        </w:rPr>
        <w:t xml:space="preserve">лесонасаждений </w:t>
      </w:r>
      <w:r w:rsidRPr="00635B8D">
        <w:rPr>
          <w:lang w:val="ru-RU"/>
        </w:rPr>
        <w:t>поселения.</w:t>
      </w:r>
    </w:p>
    <w:p w:rsidR="00B1553D" w:rsidRPr="00B1553D" w:rsidRDefault="00B1553D" w:rsidP="00063359">
      <w:pPr>
        <w:pStyle w:val="3"/>
      </w:pPr>
      <w:bookmarkStart w:id="231" w:name="_Toc270941773"/>
      <w:bookmarkStart w:id="232" w:name="_Toc312357165"/>
      <w:bookmarkStart w:id="233" w:name="_Toc260384945"/>
      <w:bookmarkStart w:id="234" w:name="_Toc375133984"/>
      <w:r w:rsidRPr="00B1553D">
        <w:t>3.8.2 Комплекс мероприятий по охране окружающей среды</w:t>
      </w:r>
      <w:bookmarkEnd w:id="231"/>
      <w:bookmarkEnd w:id="232"/>
      <w:bookmarkEnd w:id="234"/>
    </w:p>
    <w:bookmarkEnd w:id="233"/>
    <w:p w:rsidR="00B1553D" w:rsidRPr="00635B8D" w:rsidRDefault="00B1553D" w:rsidP="00B1553D">
      <w:pPr>
        <w:pStyle w:val="aff0"/>
        <w:rPr>
          <w:lang w:val="ru-RU"/>
        </w:rPr>
      </w:pPr>
      <w:r w:rsidRPr="00635B8D">
        <w:rPr>
          <w:lang w:val="ru-RU"/>
        </w:rPr>
        <w:t>Генеральным планом предусмотрены следующие основные градоэкологические мероприятия:</w:t>
      </w:r>
    </w:p>
    <w:p w:rsidR="00B1553D" w:rsidRPr="00635B8D" w:rsidRDefault="00B1553D" w:rsidP="00B1553D">
      <w:pPr>
        <w:pStyle w:val="aff0"/>
        <w:rPr>
          <w:lang w:val="ru-RU"/>
        </w:rPr>
      </w:pPr>
      <w:r>
        <w:rPr>
          <w:lang w:val="ru-RU"/>
        </w:rPr>
        <w:t xml:space="preserve">1. </w:t>
      </w:r>
      <w:r w:rsidRPr="00635B8D">
        <w:rPr>
          <w:lang w:val="ru-RU"/>
        </w:rPr>
        <w:t>Перспективное развитие селитебной и рекреационной зон муниципального образования планируется на наиболее благоприятных в экологическом отношении территориях.</w:t>
      </w:r>
    </w:p>
    <w:p w:rsidR="00B1553D" w:rsidRPr="00635B8D" w:rsidRDefault="00B1553D" w:rsidP="00B1553D">
      <w:pPr>
        <w:pStyle w:val="aff0"/>
        <w:rPr>
          <w:lang w:val="ru-RU"/>
        </w:rPr>
      </w:pPr>
      <w:r>
        <w:rPr>
          <w:lang w:val="ru-RU"/>
        </w:rPr>
        <w:t xml:space="preserve">2. </w:t>
      </w:r>
      <w:r w:rsidRPr="00635B8D">
        <w:rPr>
          <w:lang w:val="ru-RU"/>
        </w:rPr>
        <w:t>Улучшение качества атмосферного воздуха в жилой зоне достигается за счет:</w:t>
      </w:r>
    </w:p>
    <w:p w:rsidR="00B1553D" w:rsidRPr="00635B8D" w:rsidRDefault="00B1553D" w:rsidP="00FA3BAA">
      <w:pPr>
        <w:pStyle w:val="aff0"/>
        <w:numPr>
          <w:ilvl w:val="0"/>
          <w:numId w:val="18"/>
        </w:numPr>
        <w:rPr>
          <w:lang w:val="ru-RU"/>
        </w:rPr>
      </w:pPr>
      <w:r w:rsidRPr="00635B8D">
        <w:rPr>
          <w:lang w:val="ru-RU"/>
        </w:rPr>
        <w:t>разработка проектов санитарно-защитных зон промышленных, коммунальных объектов и ферм КРС, озеленение санитарно-защитных зон;</w:t>
      </w:r>
    </w:p>
    <w:p w:rsidR="00B1553D" w:rsidRPr="00635B8D" w:rsidRDefault="00B1553D" w:rsidP="00FA3BAA">
      <w:pPr>
        <w:pStyle w:val="aff0"/>
        <w:numPr>
          <w:ilvl w:val="0"/>
          <w:numId w:val="18"/>
        </w:numPr>
        <w:rPr>
          <w:lang w:val="ru-RU"/>
        </w:rPr>
      </w:pPr>
      <w:r w:rsidRPr="00635B8D">
        <w:rPr>
          <w:lang w:val="ru-RU"/>
        </w:rPr>
        <w:lastRenderedPageBreak/>
        <w:t>создание зеленых защитных полос вдоль автомобильных дорог;</w:t>
      </w:r>
    </w:p>
    <w:p w:rsidR="00B1553D" w:rsidRPr="00635B8D" w:rsidRDefault="00B1553D" w:rsidP="00FA3BAA">
      <w:pPr>
        <w:pStyle w:val="aff0"/>
        <w:numPr>
          <w:ilvl w:val="0"/>
          <w:numId w:val="18"/>
        </w:numPr>
        <w:rPr>
          <w:lang w:val="ru-RU"/>
        </w:rPr>
      </w:pPr>
      <w:r w:rsidRPr="00635B8D">
        <w:rPr>
          <w:lang w:val="ru-RU"/>
        </w:rPr>
        <w:t>озеленение и благоустройство населенных пунктов.</w:t>
      </w:r>
    </w:p>
    <w:p w:rsidR="00B1553D" w:rsidRPr="00635B8D" w:rsidRDefault="00B1553D" w:rsidP="00B1553D">
      <w:pPr>
        <w:pStyle w:val="aff0"/>
        <w:rPr>
          <w:lang w:val="ru-RU"/>
        </w:rPr>
      </w:pPr>
      <w:r>
        <w:rPr>
          <w:lang w:val="ru-RU"/>
        </w:rPr>
        <w:t xml:space="preserve">3. </w:t>
      </w:r>
      <w:r w:rsidRPr="00635B8D">
        <w:rPr>
          <w:lang w:val="ru-RU"/>
        </w:rPr>
        <w:t>Разработка комплекса мероприятий по охране водных ресурсов, включающ</w:t>
      </w:r>
      <w:r>
        <w:rPr>
          <w:lang w:val="ru-RU"/>
        </w:rPr>
        <w:t>его</w:t>
      </w:r>
      <w:r w:rsidRPr="00635B8D">
        <w:rPr>
          <w:lang w:val="ru-RU"/>
        </w:rPr>
        <w:t xml:space="preserve"> следующие аспекты:</w:t>
      </w:r>
    </w:p>
    <w:p w:rsidR="00B1553D" w:rsidRPr="00635B8D" w:rsidRDefault="00B1553D" w:rsidP="00FA3BAA">
      <w:pPr>
        <w:pStyle w:val="aff0"/>
        <w:numPr>
          <w:ilvl w:val="0"/>
          <w:numId w:val="18"/>
        </w:numPr>
        <w:rPr>
          <w:lang w:val="ru-RU"/>
        </w:rPr>
      </w:pPr>
      <w:r w:rsidRPr="00635B8D">
        <w:rPr>
          <w:lang w:val="ru-RU"/>
        </w:rPr>
        <w:t>строительство очистных сооружений;</w:t>
      </w:r>
    </w:p>
    <w:p w:rsidR="00B1553D" w:rsidRPr="00635B8D" w:rsidRDefault="00B1553D" w:rsidP="00FA3BAA">
      <w:pPr>
        <w:pStyle w:val="aff0"/>
        <w:numPr>
          <w:ilvl w:val="0"/>
          <w:numId w:val="18"/>
        </w:numPr>
        <w:rPr>
          <w:lang w:val="ru-RU"/>
        </w:rPr>
      </w:pPr>
      <w:r w:rsidRPr="00635B8D">
        <w:rPr>
          <w:lang w:val="ru-RU"/>
        </w:rPr>
        <w:t>введение полной биологической очистки сточных вод;</w:t>
      </w:r>
    </w:p>
    <w:p w:rsidR="00B1553D" w:rsidRPr="00635B8D" w:rsidRDefault="00B1553D" w:rsidP="00FA3BAA">
      <w:pPr>
        <w:pStyle w:val="aff0"/>
        <w:numPr>
          <w:ilvl w:val="0"/>
          <w:numId w:val="18"/>
        </w:numPr>
        <w:rPr>
          <w:lang w:val="ru-RU"/>
        </w:rPr>
      </w:pPr>
      <w:r w:rsidRPr="00635B8D">
        <w:rPr>
          <w:lang w:val="ru-RU"/>
        </w:rPr>
        <w:t>запрещение строительства по берегам рек агропромышленных комплексов.</w:t>
      </w:r>
    </w:p>
    <w:p w:rsidR="00B1553D" w:rsidRPr="00635B8D" w:rsidRDefault="00B1553D" w:rsidP="00FA3BAA">
      <w:pPr>
        <w:pStyle w:val="aff0"/>
        <w:numPr>
          <w:ilvl w:val="0"/>
          <w:numId w:val="18"/>
        </w:numPr>
        <w:rPr>
          <w:lang w:val="ru-RU"/>
        </w:rPr>
      </w:pPr>
      <w:r w:rsidRPr="00635B8D">
        <w:rPr>
          <w:lang w:val="ru-RU"/>
        </w:rPr>
        <w:t>развитие централизованной системы хоз-бытовой канализации;</w:t>
      </w:r>
    </w:p>
    <w:p w:rsidR="00B1553D" w:rsidRPr="00635B8D" w:rsidRDefault="00B1553D" w:rsidP="00FA3BAA">
      <w:pPr>
        <w:pStyle w:val="aff0"/>
        <w:numPr>
          <w:ilvl w:val="0"/>
          <w:numId w:val="18"/>
        </w:numPr>
        <w:rPr>
          <w:lang w:val="ru-RU"/>
        </w:rPr>
      </w:pPr>
      <w:r w:rsidRPr="00635B8D">
        <w:rPr>
          <w:lang w:val="ru-RU"/>
        </w:rPr>
        <w:t>озеленение и благоустройства водоохранных зон.</w:t>
      </w:r>
    </w:p>
    <w:p w:rsidR="00B1553D" w:rsidRPr="00635B8D" w:rsidRDefault="00B1553D" w:rsidP="00B1553D">
      <w:pPr>
        <w:pStyle w:val="aff0"/>
        <w:rPr>
          <w:lang w:val="ru-RU"/>
        </w:rPr>
      </w:pPr>
      <w:r>
        <w:rPr>
          <w:lang w:val="ru-RU"/>
        </w:rPr>
        <w:t xml:space="preserve">4. </w:t>
      </w:r>
      <w:r w:rsidRPr="00635B8D">
        <w:rPr>
          <w:lang w:val="ru-RU"/>
        </w:rPr>
        <w:t>Обеспечение населения питьевой водой, соответствующей санитарно-гигиеническим нормативам за счет:</w:t>
      </w:r>
    </w:p>
    <w:p w:rsidR="00B1553D" w:rsidRPr="00635B8D" w:rsidRDefault="00B1553D" w:rsidP="00FA3BAA">
      <w:pPr>
        <w:pStyle w:val="aff0"/>
        <w:numPr>
          <w:ilvl w:val="0"/>
          <w:numId w:val="18"/>
        </w:numPr>
        <w:rPr>
          <w:lang w:val="ru-RU"/>
        </w:rPr>
      </w:pPr>
      <w:r w:rsidRPr="00635B8D">
        <w:rPr>
          <w:lang w:val="ru-RU"/>
        </w:rPr>
        <w:t>расширения водозаборов;</w:t>
      </w:r>
    </w:p>
    <w:p w:rsidR="00B1553D" w:rsidRPr="00635B8D" w:rsidRDefault="00B1553D" w:rsidP="00FA3BAA">
      <w:pPr>
        <w:pStyle w:val="aff0"/>
        <w:numPr>
          <w:ilvl w:val="0"/>
          <w:numId w:val="18"/>
        </w:numPr>
        <w:rPr>
          <w:lang w:val="ru-RU"/>
        </w:rPr>
      </w:pPr>
      <w:r w:rsidRPr="00635B8D">
        <w:rPr>
          <w:lang w:val="ru-RU"/>
        </w:rPr>
        <w:t>выявление и подготовки к эксплуатации новых и находящихся в резерве месторождений пресных подземных вод.</w:t>
      </w:r>
    </w:p>
    <w:p w:rsidR="00B1553D" w:rsidRPr="00635B8D" w:rsidRDefault="00B1553D" w:rsidP="00B1553D">
      <w:pPr>
        <w:pStyle w:val="aff0"/>
        <w:rPr>
          <w:lang w:val="ru-RU"/>
        </w:rPr>
      </w:pPr>
      <w:r>
        <w:rPr>
          <w:lang w:val="ru-RU"/>
        </w:rPr>
        <w:t xml:space="preserve">5. </w:t>
      </w:r>
      <w:r w:rsidRPr="00635B8D">
        <w:rPr>
          <w:lang w:val="ru-RU"/>
        </w:rPr>
        <w:t>Снижение загрязнения почв предусмотрено за счет:</w:t>
      </w:r>
    </w:p>
    <w:p w:rsidR="00B1553D" w:rsidRPr="00635B8D" w:rsidRDefault="00B1553D" w:rsidP="00FA3BAA">
      <w:pPr>
        <w:pStyle w:val="aff0"/>
        <w:numPr>
          <w:ilvl w:val="0"/>
          <w:numId w:val="18"/>
        </w:numPr>
        <w:rPr>
          <w:lang w:val="ru-RU"/>
        </w:rPr>
      </w:pPr>
      <w:r w:rsidRPr="00635B8D">
        <w:rPr>
          <w:lang w:val="ru-RU"/>
        </w:rPr>
        <w:t>выявление всех несанкционированных свалок и их рекультивация.</w:t>
      </w:r>
    </w:p>
    <w:p w:rsidR="00B1553D" w:rsidRPr="00635B8D" w:rsidRDefault="00B1553D" w:rsidP="00FA3BAA">
      <w:pPr>
        <w:pStyle w:val="aff0"/>
        <w:numPr>
          <w:ilvl w:val="0"/>
          <w:numId w:val="18"/>
        </w:numPr>
        <w:rPr>
          <w:lang w:val="ru-RU"/>
        </w:rPr>
      </w:pPr>
      <w:r w:rsidRPr="00635B8D">
        <w:rPr>
          <w:lang w:val="ru-RU"/>
        </w:rPr>
        <w:t>организация раздельного сбора отходов в жилом секторе в сменные контейнеры.</w:t>
      </w:r>
    </w:p>
    <w:p w:rsidR="00B1553D" w:rsidRPr="00635B8D" w:rsidRDefault="00B1553D" w:rsidP="00FA3BAA">
      <w:pPr>
        <w:pStyle w:val="aff0"/>
        <w:numPr>
          <w:ilvl w:val="0"/>
          <w:numId w:val="18"/>
        </w:numPr>
        <w:rPr>
          <w:lang w:val="ru-RU"/>
        </w:rPr>
      </w:pPr>
      <w:r w:rsidRPr="00635B8D">
        <w:rPr>
          <w:lang w:val="ru-RU"/>
        </w:rPr>
        <w:t>обеспечение отдельного сбора и сдачи на переработку или захоронение токсичных отходов (1 и 2 классов опасности).</w:t>
      </w:r>
    </w:p>
    <w:p w:rsidR="00B1553D" w:rsidRPr="00635B8D" w:rsidRDefault="00B1553D" w:rsidP="00FA3BAA">
      <w:pPr>
        <w:pStyle w:val="aff0"/>
        <w:numPr>
          <w:ilvl w:val="0"/>
          <w:numId w:val="18"/>
        </w:numPr>
        <w:rPr>
          <w:lang w:val="ru-RU"/>
        </w:rPr>
      </w:pPr>
      <w:r w:rsidRPr="00635B8D">
        <w:rPr>
          <w:lang w:val="ru-RU"/>
        </w:rPr>
        <w:t>заключение договора на сдачу вторичного сырья для дальнейшей переработки.</w:t>
      </w:r>
    </w:p>
    <w:p w:rsidR="00B1553D" w:rsidRPr="00635B8D" w:rsidRDefault="00B1553D" w:rsidP="00FA3BAA">
      <w:pPr>
        <w:pStyle w:val="aff0"/>
        <w:numPr>
          <w:ilvl w:val="0"/>
          <w:numId w:val="18"/>
        </w:numPr>
        <w:rPr>
          <w:lang w:val="ru-RU"/>
        </w:rPr>
      </w:pPr>
      <w:r w:rsidRPr="00635B8D">
        <w:rPr>
          <w:lang w:val="ru-RU"/>
        </w:rPr>
        <w:t>восстановление почвенного плодородия, обеспечение прироста гумуса, проведение мелиоративных работ в поселении;</w:t>
      </w:r>
    </w:p>
    <w:p w:rsidR="00B1553D" w:rsidRPr="00635B8D" w:rsidRDefault="00B1553D" w:rsidP="00FA3BAA">
      <w:pPr>
        <w:pStyle w:val="aff0"/>
        <w:numPr>
          <w:ilvl w:val="0"/>
          <w:numId w:val="18"/>
        </w:numPr>
        <w:rPr>
          <w:lang w:val="ru-RU"/>
        </w:rPr>
      </w:pPr>
      <w:r w:rsidRPr="00635B8D">
        <w:rPr>
          <w:lang w:val="ru-RU"/>
        </w:rPr>
        <w:t>озеленение оврагов в целях укрепление грунтов и предотвращению их дальнейшего развития.</w:t>
      </w:r>
    </w:p>
    <w:p w:rsidR="00B1553D" w:rsidRPr="00635B8D" w:rsidRDefault="00B1553D" w:rsidP="00B1553D">
      <w:pPr>
        <w:pStyle w:val="aff0"/>
        <w:rPr>
          <w:lang w:val="ru-RU"/>
        </w:rPr>
      </w:pPr>
      <w:r>
        <w:rPr>
          <w:lang w:val="ru-RU"/>
        </w:rPr>
        <w:t xml:space="preserve">6. </w:t>
      </w:r>
      <w:r w:rsidRPr="00635B8D">
        <w:rPr>
          <w:lang w:val="ru-RU"/>
        </w:rPr>
        <w:t xml:space="preserve">Планируется новое </w:t>
      </w:r>
      <w:r>
        <w:rPr>
          <w:lang w:val="ru-RU"/>
        </w:rPr>
        <w:t>«</w:t>
      </w:r>
      <w:r w:rsidRPr="00635B8D">
        <w:rPr>
          <w:lang w:val="ru-RU"/>
        </w:rPr>
        <w:t>зеленое строительство</w:t>
      </w:r>
      <w:r>
        <w:rPr>
          <w:lang w:val="ru-RU"/>
        </w:rPr>
        <w:t>»</w:t>
      </w:r>
      <w:r w:rsidRPr="00635B8D">
        <w:rPr>
          <w:lang w:val="ru-RU"/>
        </w:rPr>
        <w:t xml:space="preserve">, которое позволит сформировать </w:t>
      </w:r>
      <w:r>
        <w:rPr>
          <w:lang w:val="ru-RU"/>
        </w:rPr>
        <w:t>«</w:t>
      </w:r>
      <w:r w:rsidRPr="00635B8D">
        <w:rPr>
          <w:lang w:val="ru-RU"/>
        </w:rPr>
        <w:t>экологический каркас</w:t>
      </w:r>
      <w:r>
        <w:rPr>
          <w:lang w:val="ru-RU"/>
        </w:rPr>
        <w:t>»</w:t>
      </w:r>
      <w:r w:rsidRPr="00635B8D">
        <w:rPr>
          <w:lang w:val="ru-RU"/>
        </w:rPr>
        <w:t xml:space="preserve"> поселения и обеспечить нормативную потребность в зеленых насаждениях общего пользования.</w:t>
      </w:r>
    </w:p>
    <w:p w:rsidR="00B1553D" w:rsidRPr="00635B8D" w:rsidRDefault="00B1553D" w:rsidP="00B1553D">
      <w:pPr>
        <w:pStyle w:val="aff0"/>
        <w:rPr>
          <w:lang w:val="ru-RU"/>
        </w:rPr>
      </w:pPr>
      <w:r>
        <w:rPr>
          <w:lang w:val="ru-RU"/>
        </w:rPr>
        <w:t xml:space="preserve">7. </w:t>
      </w:r>
      <w:r w:rsidRPr="00635B8D">
        <w:rPr>
          <w:lang w:val="ru-RU"/>
        </w:rPr>
        <w:t>Организация комплексной системы экологического мониторинга наблюдений за состоянием атмосферы, водных ресурсов, почвенного покрова, зеленых насаждений.</w:t>
      </w:r>
    </w:p>
    <w:p w:rsidR="00B1553D" w:rsidRPr="00B1553D" w:rsidRDefault="00B1553D" w:rsidP="00063359">
      <w:pPr>
        <w:pStyle w:val="2"/>
      </w:pPr>
      <w:bookmarkStart w:id="235" w:name="_Toc244407714"/>
      <w:bookmarkStart w:id="236" w:name="_Toc244410179"/>
      <w:bookmarkStart w:id="237" w:name="_Toc244411183"/>
      <w:bookmarkStart w:id="238" w:name="_Toc270941774"/>
      <w:bookmarkStart w:id="239" w:name="_Toc312357166"/>
      <w:bookmarkStart w:id="240" w:name="_Toc375133985"/>
      <w:r w:rsidRPr="00B1553D">
        <w:t>3.9 Развитие инженерной инфраструктуры</w:t>
      </w:r>
      <w:bookmarkEnd w:id="235"/>
      <w:bookmarkEnd w:id="236"/>
      <w:bookmarkEnd w:id="237"/>
      <w:bookmarkEnd w:id="238"/>
      <w:bookmarkEnd w:id="239"/>
      <w:bookmarkEnd w:id="240"/>
    </w:p>
    <w:p w:rsidR="00B1553D" w:rsidRPr="00B1553D" w:rsidRDefault="00B1553D" w:rsidP="00063359">
      <w:pPr>
        <w:pStyle w:val="3"/>
      </w:pPr>
      <w:bookmarkStart w:id="241" w:name="_Toc244407715"/>
      <w:bookmarkStart w:id="242" w:name="_Toc244410180"/>
      <w:bookmarkStart w:id="243" w:name="_Toc244411184"/>
      <w:bookmarkStart w:id="244" w:name="_Toc270941775"/>
      <w:bookmarkStart w:id="245" w:name="_Toc312357167"/>
      <w:bookmarkStart w:id="246" w:name="_Toc375133986"/>
      <w:r w:rsidRPr="00B1553D">
        <w:t>3.9.1 Водоснабжение и водоотведение</w:t>
      </w:r>
      <w:bookmarkEnd w:id="241"/>
      <w:bookmarkEnd w:id="242"/>
      <w:bookmarkEnd w:id="243"/>
      <w:bookmarkEnd w:id="244"/>
      <w:bookmarkEnd w:id="245"/>
      <w:bookmarkEnd w:id="246"/>
    </w:p>
    <w:p w:rsidR="00B1553D" w:rsidRPr="00063359" w:rsidRDefault="00B1553D" w:rsidP="00063359">
      <w:pPr>
        <w:pStyle w:val="aff0"/>
        <w:spacing w:before="240" w:after="240"/>
        <w:ind w:firstLine="0"/>
        <w:jc w:val="center"/>
        <w:rPr>
          <w:u w:val="single"/>
          <w:lang w:val="ru-RU"/>
        </w:rPr>
      </w:pPr>
      <w:bookmarkStart w:id="247" w:name="_Toc270941776"/>
      <w:r w:rsidRPr="00063359">
        <w:rPr>
          <w:u w:val="single"/>
          <w:lang w:val="ru-RU"/>
        </w:rPr>
        <w:t>3.9.1.1 Водоснабжение</w:t>
      </w:r>
      <w:bookmarkEnd w:id="247"/>
    </w:p>
    <w:p w:rsidR="00B1553D" w:rsidRPr="004B4C14" w:rsidRDefault="00B1553D" w:rsidP="00B1553D">
      <w:pPr>
        <w:pStyle w:val="aff0"/>
        <w:rPr>
          <w:u w:val="single"/>
          <w:lang w:val="ru-RU"/>
        </w:rPr>
      </w:pPr>
      <w:r w:rsidRPr="004B4C14">
        <w:rPr>
          <w:u w:val="single"/>
          <w:lang w:val="ru-RU"/>
        </w:rPr>
        <w:t>Система и схема водоснабжения</w:t>
      </w:r>
    </w:p>
    <w:p w:rsidR="00B1553D" w:rsidRPr="004B4C14" w:rsidRDefault="00B1553D" w:rsidP="00B1553D">
      <w:pPr>
        <w:pStyle w:val="aff0"/>
        <w:rPr>
          <w:lang w:val="ru-RU"/>
        </w:rPr>
      </w:pPr>
      <w:r w:rsidRPr="004B4C14">
        <w:rPr>
          <w:lang w:val="ru-RU"/>
        </w:rPr>
        <w:t xml:space="preserve">В разделе </w:t>
      </w:r>
      <w:r>
        <w:rPr>
          <w:lang w:val="ru-RU"/>
        </w:rPr>
        <w:t>«</w:t>
      </w:r>
      <w:r w:rsidRPr="004B4C14">
        <w:rPr>
          <w:lang w:val="ru-RU"/>
        </w:rPr>
        <w:t>Водоснабжение и водоотведение</w:t>
      </w:r>
      <w:r>
        <w:rPr>
          <w:lang w:val="ru-RU"/>
        </w:rPr>
        <w:t>»</w:t>
      </w:r>
      <w:r w:rsidRPr="004B4C14">
        <w:rPr>
          <w:lang w:val="ru-RU"/>
        </w:rPr>
        <w:t xml:space="preserve"> в составе Генерального плана разработаны мероприятия по развитию систем инженерного оборудования поселения, направленные на комплексное инженерное обеспечение жилых районов, модернизацию и реконструкцию устаревших инженерных коммуникаций и головных источников, внедрение политики ресурсосбережения.</w:t>
      </w:r>
    </w:p>
    <w:p w:rsidR="00B1553D" w:rsidRPr="004B4C14" w:rsidRDefault="00B1553D" w:rsidP="00B1553D">
      <w:pPr>
        <w:pStyle w:val="aff0"/>
        <w:rPr>
          <w:u w:val="single"/>
          <w:lang w:val="ru-RU"/>
        </w:rPr>
      </w:pPr>
      <w:r w:rsidRPr="004B4C14">
        <w:rPr>
          <w:u w:val="single"/>
          <w:lang w:val="ru-RU"/>
        </w:rPr>
        <w:t>Проектные решения</w:t>
      </w:r>
    </w:p>
    <w:p w:rsidR="00B1553D" w:rsidRPr="004B4C14" w:rsidRDefault="00B1553D" w:rsidP="00B1553D">
      <w:pPr>
        <w:pStyle w:val="aff0"/>
        <w:rPr>
          <w:lang w:val="ru-RU"/>
        </w:rPr>
      </w:pPr>
      <w:r w:rsidRPr="004B4C14">
        <w:rPr>
          <w:lang w:val="ru-RU"/>
        </w:rPr>
        <w:t>Потребление воды в жилом секторе всегда было высоким, существующая система водоснабжения, в силу объективных причин, не стимулирует потребителей питьевой воды к более рациональному ее использованию. Сегодня жители оплачивают фиксированный объем воды, независимо от фактически потребляемого.</w:t>
      </w:r>
    </w:p>
    <w:p w:rsidR="00B1553D" w:rsidRPr="004B4C14" w:rsidRDefault="00B1553D" w:rsidP="00B1553D">
      <w:pPr>
        <w:pStyle w:val="aff0"/>
        <w:rPr>
          <w:lang w:val="ru-RU"/>
        </w:rPr>
      </w:pPr>
      <w:r w:rsidRPr="004B4C14">
        <w:rPr>
          <w:lang w:val="ru-RU"/>
        </w:rPr>
        <w:t xml:space="preserve">При выполнении комплекса мероприятий, а именно: реконструкция водопроводных сетей, замена арматуры и санитарно-технического оборудования, </w:t>
      </w:r>
      <w:r w:rsidRPr="004B4C14">
        <w:rPr>
          <w:lang w:val="ru-RU"/>
        </w:rPr>
        <w:lastRenderedPageBreak/>
        <w:t>установка водомеров и др., возможно снижение удельной нормы водопотребления на человека порядка 20-30%.</w:t>
      </w:r>
    </w:p>
    <w:p w:rsidR="00B1553D" w:rsidRPr="004B4C14" w:rsidRDefault="00B1553D" w:rsidP="00B1553D">
      <w:pPr>
        <w:pStyle w:val="aff0"/>
        <w:rPr>
          <w:lang w:val="ru-RU"/>
        </w:rPr>
      </w:pPr>
      <w:r w:rsidRPr="004B4C14">
        <w:rPr>
          <w:lang w:val="ru-RU"/>
        </w:rPr>
        <w:t>Учитывая, что в жилом секторе потребляется наибольшее количество воды, мероприятия по рациональному и экономному водопотреблению должны быть ориентированы в первую очередь на этот сектор, для чего необходимо определить и внедрить систему экономического стимулирования.</w:t>
      </w:r>
    </w:p>
    <w:p w:rsidR="00B1553D" w:rsidRPr="004B4C14" w:rsidRDefault="00B1553D" w:rsidP="00B1553D">
      <w:pPr>
        <w:pStyle w:val="aff0"/>
        <w:rPr>
          <w:lang w:val="ru-RU"/>
        </w:rPr>
      </w:pPr>
      <w:r w:rsidRPr="004B4C14">
        <w:rPr>
          <w:lang w:val="ru-RU"/>
        </w:rPr>
        <w:t>В настоящем проекте рассматривается развитие систем водоснабжения и водоотведения в зависимости от норм расхода воды, принимаемым в соответствии с нормами СНиП 2.04.02-84. В нормы водопотребления включены все расходы воды на хозяйственно-питьевые нужды в жилых и общественных зданиях.</w:t>
      </w:r>
    </w:p>
    <w:p w:rsidR="00B1553D" w:rsidRPr="00961BCF" w:rsidRDefault="00B1553D" w:rsidP="00B1553D">
      <w:pPr>
        <w:pStyle w:val="aff0"/>
        <w:rPr>
          <w:lang w:val="ru-RU"/>
        </w:rPr>
      </w:pPr>
      <w:r w:rsidRPr="00961BCF">
        <w:rPr>
          <w:lang w:val="ru-RU"/>
        </w:rPr>
        <w:t>Коэффициент суточной неравномерности водопотребления К</w:t>
      </w:r>
      <w:r w:rsidRPr="00961BCF">
        <w:rPr>
          <w:vertAlign w:val="subscript"/>
          <w:lang w:val="ru-RU"/>
        </w:rPr>
        <w:t>сут</w:t>
      </w:r>
      <w:r w:rsidRPr="00961BCF">
        <w:rPr>
          <w:lang w:val="ru-RU"/>
        </w:rPr>
        <w:t>, учитывающий уклад жизни населения, режим работы предприятий, степень благоустройства зданий, изменения водопотребления по сезонам года и дням недели, принимается равным: К</w:t>
      </w:r>
      <w:r w:rsidRPr="00961BCF">
        <w:rPr>
          <w:vertAlign w:val="subscript"/>
          <w:lang w:val="ru-RU"/>
        </w:rPr>
        <w:t>сут.</w:t>
      </w:r>
      <w:r w:rsidRPr="004B4C14">
        <w:rPr>
          <w:vertAlign w:val="subscript"/>
        </w:rPr>
        <w:t>min</w:t>
      </w:r>
      <w:r w:rsidRPr="00961BCF">
        <w:rPr>
          <w:lang w:val="ru-RU"/>
        </w:rPr>
        <w:t>=0,8; К</w:t>
      </w:r>
      <w:r w:rsidRPr="00961BCF">
        <w:rPr>
          <w:vertAlign w:val="subscript"/>
          <w:lang w:val="ru-RU"/>
        </w:rPr>
        <w:t>сут.</w:t>
      </w:r>
      <w:r w:rsidRPr="004B4C14">
        <w:rPr>
          <w:vertAlign w:val="subscript"/>
        </w:rPr>
        <w:t>max</w:t>
      </w:r>
      <w:r w:rsidRPr="00961BCF">
        <w:rPr>
          <w:lang w:val="ru-RU"/>
        </w:rPr>
        <w:t>=1,2.</w:t>
      </w:r>
    </w:p>
    <w:p w:rsidR="00B1553D" w:rsidRPr="00961BCF" w:rsidRDefault="00B1553D" w:rsidP="00B1553D">
      <w:pPr>
        <w:pStyle w:val="aff0"/>
        <w:rPr>
          <w:lang w:val="ru-RU"/>
        </w:rPr>
      </w:pPr>
      <w:r w:rsidRPr="00961BCF">
        <w:rPr>
          <w:lang w:val="ru-RU"/>
        </w:rPr>
        <w:t xml:space="preserve">Расходы воды для нужд наружного пожаротушения Корсаковское сельское поселение принимаются в соответствии со СНиП 2.04.02-84. На расчетный срок принято: 1 пожар по 10 л/с. Расход воды на внутреннее пожаротушение 10 л/с. Трехчасовой пожарный запас составляет: (10+10) * 3,6 * 3 = </w:t>
      </w:r>
      <w:smartTag w:uri="urn:schemas-microsoft-com:office:smarttags" w:element="metricconverter">
        <w:smartTagPr>
          <w:attr w:name="ProductID" w:val="216 м3"/>
        </w:smartTagPr>
        <w:r w:rsidRPr="00961BCF">
          <w:rPr>
            <w:lang w:val="ru-RU"/>
          </w:rPr>
          <w:t>216 м</w:t>
        </w:r>
        <w:r w:rsidRPr="00961BCF">
          <w:rPr>
            <w:vertAlign w:val="superscript"/>
            <w:lang w:val="ru-RU"/>
          </w:rPr>
          <w:t>3</w:t>
        </w:r>
      </w:smartTag>
      <w:r w:rsidRPr="00961BCF">
        <w:rPr>
          <w:lang w:val="ru-RU"/>
        </w:rPr>
        <w:t>.</w:t>
      </w:r>
    </w:p>
    <w:p w:rsidR="00B1553D" w:rsidRPr="00961BCF" w:rsidRDefault="00B1553D" w:rsidP="00B1553D">
      <w:pPr>
        <w:pStyle w:val="aff0"/>
        <w:rPr>
          <w:lang w:val="ru-RU"/>
        </w:rPr>
      </w:pPr>
      <w:r w:rsidRPr="00961BCF">
        <w:rPr>
          <w:lang w:val="ru-RU"/>
        </w:rPr>
        <w:t>Пополнение пожарных запасов предусматривается за счет сокращения расхода воды на другие нужды.</w:t>
      </w:r>
    </w:p>
    <w:p w:rsidR="00B1553D" w:rsidRPr="00063359" w:rsidRDefault="00B1553D" w:rsidP="00063359">
      <w:pPr>
        <w:pStyle w:val="aff0"/>
        <w:spacing w:before="120"/>
        <w:jc w:val="right"/>
        <w:rPr>
          <w:b/>
          <w:i/>
          <w:lang w:val="ru-RU"/>
        </w:rPr>
      </w:pPr>
      <w:r w:rsidRPr="00063359">
        <w:rPr>
          <w:b/>
          <w:i/>
          <w:lang w:val="ru-RU"/>
        </w:rPr>
        <w:t>Таблица 3.9.1.1</w:t>
      </w:r>
    </w:p>
    <w:p w:rsidR="00B1553D" w:rsidRPr="00063359" w:rsidRDefault="00B1553D" w:rsidP="00063359">
      <w:pPr>
        <w:pStyle w:val="aff0"/>
        <w:spacing w:after="120"/>
        <w:ind w:firstLine="0"/>
        <w:jc w:val="center"/>
        <w:rPr>
          <w:b/>
          <w:i/>
          <w:lang w:val="ru-RU"/>
        </w:rPr>
      </w:pPr>
      <w:r w:rsidRPr="00063359">
        <w:rPr>
          <w:b/>
          <w:i/>
          <w:lang w:val="ru-RU"/>
        </w:rPr>
        <w:t>Суммарные расходы воды питьевого качества</w:t>
      </w:r>
    </w:p>
    <w:tbl>
      <w:tblPr>
        <w:tblW w:w="0" w:type="auto"/>
        <w:tblInd w:w="-1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3210"/>
        <w:gridCol w:w="3082"/>
        <w:gridCol w:w="3380"/>
      </w:tblGrid>
      <w:tr w:rsidR="00B1553D" w:rsidRPr="006F7AD9" w:rsidTr="00063359">
        <w:tc>
          <w:tcPr>
            <w:tcW w:w="3211" w:type="dxa"/>
            <w:vMerge w:val="restart"/>
            <w:shd w:val="clear" w:color="auto" w:fill="BFBFBF" w:themeFill="background1" w:themeFillShade="BF"/>
          </w:tcPr>
          <w:p w:rsidR="00B1553D" w:rsidRPr="00063359" w:rsidRDefault="00B1553D" w:rsidP="00063359">
            <w:pPr>
              <w:pStyle w:val="aff0"/>
              <w:ind w:firstLine="0"/>
              <w:jc w:val="center"/>
              <w:rPr>
                <w:b/>
                <w:i/>
              </w:rPr>
            </w:pPr>
            <w:r w:rsidRPr="00063359">
              <w:rPr>
                <w:b/>
                <w:i/>
              </w:rPr>
              <w:t>Наименование потребителей</w:t>
            </w:r>
          </w:p>
        </w:tc>
        <w:tc>
          <w:tcPr>
            <w:tcW w:w="6462" w:type="dxa"/>
            <w:gridSpan w:val="2"/>
            <w:shd w:val="clear" w:color="auto" w:fill="BFBFBF" w:themeFill="background1" w:themeFillShade="BF"/>
          </w:tcPr>
          <w:p w:rsidR="00B1553D" w:rsidRPr="00063359" w:rsidRDefault="00B1553D" w:rsidP="00063359">
            <w:pPr>
              <w:pStyle w:val="aff0"/>
              <w:ind w:firstLine="0"/>
              <w:jc w:val="center"/>
              <w:rPr>
                <w:b/>
                <w:i/>
              </w:rPr>
            </w:pPr>
            <w:r w:rsidRPr="00063359">
              <w:rPr>
                <w:b/>
                <w:i/>
              </w:rPr>
              <w:t>Расчетный срок</w:t>
            </w:r>
          </w:p>
        </w:tc>
      </w:tr>
      <w:tr w:rsidR="00B1553D" w:rsidRPr="00B1553D" w:rsidTr="00063359">
        <w:tc>
          <w:tcPr>
            <w:tcW w:w="3211" w:type="dxa"/>
            <w:vMerge/>
            <w:shd w:val="clear" w:color="auto" w:fill="BFBFBF" w:themeFill="background1" w:themeFillShade="BF"/>
          </w:tcPr>
          <w:p w:rsidR="00B1553D" w:rsidRPr="00063359" w:rsidRDefault="00B1553D" w:rsidP="00063359">
            <w:pPr>
              <w:pStyle w:val="aff0"/>
              <w:ind w:firstLine="0"/>
              <w:jc w:val="center"/>
              <w:rPr>
                <w:b/>
                <w:i/>
              </w:rPr>
            </w:pPr>
          </w:p>
        </w:tc>
        <w:tc>
          <w:tcPr>
            <w:tcW w:w="3082" w:type="dxa"/>
            <w:shd w:val="clear" w:color="auto" w:fill="BFBFBF" w:themeFill="background1" w:themeFillShade="BF"/>
          </w:tcPr>
          <w:p w:rsidR="00B1553D" w:rsidRPr="00063359" w:rsidRDefault="00B1553D" w:rsidP="00063359">
            <w:pPr>
              <w:pStyle w:val="aff0"/>
              <w:ind w:firstLine="0"/>
              <w:jc w:val="center"/>
              <w:rPr>
                <w:b/>
                <w:i/>
                <w:lang w:val="ru-RU"/>
              </w:rPr>
            </w:pPr>
            <w:r w:rsidRPr="00063359">
              <w:rPr>
                <w:b/>
                <w:i/>
                <w:lang w:val="ru-RU"/>
              </w:rPr>
              <w:t>Среднесуточный расход воды, м</w:t>
            </w:r>
            <w:r w:rsidRPr="00063359">
              <w:rPr>
                <w:b/>
                <w:i/>
                <w:vertAlign w:val="superscript"/>
                <w:lang w:val="ru-RU"/>
              </w:rPr>
              <w:t>3</w:t>
            </w:r>
            <w:r w:rsidRPr="00063359">
              <w:rPr>
                <w:b/>
                <w:i/>
                <w:lang w:val="ru-RU"/>
              </w:rPr>
              <w:t>/сут.</w:t>
            </w:r>
          </w:p>
        </w:tc>
        <w:tc>
          <w:tcPr>
            <w:tcW w:w="3380" w:type="dxa"/>
            <w:shd w:val="clear" w:color="auto" w:fill="BFBFBF" w:themeFill="background1" w:themeFillShade="BF"/>
          </w:tcPr>
          <w:p w:rsidR="00B1553D" w:rsidRPr="00063359" w:rsidRDefault="00B1553D" w:rsidP="00063359">
            <w:pPr>
              <w:pStyle w:val="aff0"/>
              <w:ind w:firstLine="0"/>
              <w:jc w:val="center"/>
              <w:rPr>
                <w:b/>
                <w:i/>
                <w:lang w:val="ru-RU"/>
              </w:rPr>
            </w:pPr>
            <w:r w:rsidRPr="00063359">
              <w:rPr>
                <w:b/>
                <w:i/>
              </w:rPr>
              <w:t>Ma</w:t>
            </w:r>
            <w:r w:rsidRPr="00063359">
              <w:rPr>
                <w:b/>
                <w:i/>
                <w:lang w:val="ru-RU"/>
              </w:rPr>
              <w:t>ксимальносуточный расход воды, м</w:t>
            </w:r>
            <w:r w:rsidRPr="00063359">
              <w:rPr>
                <w:b/>
                <w:i/>
                <w:vertAlign w:val="superscript"/>
                <w:lang w:val="ru-RU"/>
              </w:rPr>
              <w:t>3</w:t>
            </w:r>
            <w:r w:rsidRPr="00063359">
              <w:rPr>
                <w:b/>
                <w:i/>
                <w:lang w:val="ru-RU"/>
              </w:rPr>
              <w:t>/сут.</w:t>
            </w:r>
          </w:p>
        </w:tc>
      </w:tr>
      <w:tr w:rsidR="00B1553D" w:rsidRPr="006F7AD9" w:rsidTr="00063359">
        <w:tc>
          <w:tcPr>
            <w:tcW w:w="3211" w:type="dxa"/>
            <w:shd w:val="clear" w:color="auto" w:fill="D9D9D9" w:themeFill="background1" w:themeFillShade="D9"/>
          </w:tcPr>
          <w:p w:rsidR="00B1553D" w:rsidRPr="00063359" w:rsidRDefault="00B1553D" w:rsidP="00063359">
            <w:pPr>
              <w:pStyle w:val="aff0"/>
              <w:ind w:firstLine="0"/>
              <w:jc w:val="left"/>
              <w:rPr>
                <w:b/>
                <w:i/>
              </w:rPr>
            </w:pPr>
            <w:r w:rsidRPr="00063359">
              <w:rPr>
                <w:b/>
                <w:i/>
              </w:rPr>
              <w:t>Население 1280 человек</w:t>
            </w:r>
          </w:p>
        </w:tc>
        <w:tc>
          <w:tcPr>
            <w:tcW w:w="3082" w:type="dxa"/>
            <w:shd w:val="clear" w:color="auto" w:fill="F2F2F2" w:themeFill="background1" w:themeFillShade="F2"/>
          </w:tcPr>
          <w:p w:rsidR="00B1553D" w:rsidRPr="006F7AD9" w:rsidRDefault="00B1553D" w:rsidP="00063359">
            <w:pPr>
              <w:pStyle w:val="aff0"/>
              <w:ind w:firstLine="0"/>
              <w:jc w:val="center"/>
              <w:rPr>
                <w:highlight w:val="yellow"/>
              </w:rPr>
            </w:pPr>
            <w:r>
              <w:t>196</w:t>
            </w:r>
            <w:r w:rsidRPr="006F7AD9">
              <w:t>,</w:t>
            </w:r>
            <w:r>
              <w:t>8</w:t>
            </w:r>
          </w:p>
        </w:tc>
        <w:tc>
          <w:tcPr>
            <w:tcW w:w="3380" w:type="dxa"/>
            <w:shd w:val="clear" w:color="auto" w:fill="F2F2F2" w:themeFill="background1" w:themeFillShade="F2"/>
          </w:tcPr>
          <w:p w:rsidR="00B1553D" w:rsidRPr="006F7AD9" w:rsidRDefault="00B1553D" w:rsidP="00063359">
            <w:pPr>
              <w:pStyle w:val="aff0"/>
              <w:ind w:firstLine="0"/>
              <w:jc w:val="center"/>
              <w:rPr>
                <w:highlight w:val="yellow"/>
              </w:rPr>
            </w:pPr>
            <w:r>
              <w:t>223</w:t>
            </w:r>
            <w:r w:rsidRPr="006F7AD9">
              <w:t>,</w:t>
            </w:r>
            <w:r>
              <w:t>1</w:t>
            </w:r>
          </w:p>
        </w:tc>
      </w:tr>
      <w:tr w:rsidR="00B1553D" w:rsidRPr="006F7AD9" w:rsidTr="00063359">
        <w:tc>
          <w:tcPr>
            <w:tcW w:w="3211" w:type="dxa"/>
            <w:shd w:val="clear" w:color="auto" w:fill="D9D9D9" w:themeFill="background1" w:themeFillShade="D9"/>
          </w:tcPr>
          <w:p w:rsidR="00B1553D" w:rsidRPr="00063359" w:rsidRDefault="00B1553D" w:rsidP="00063359">
            <w:pPr>
              <w:pStyle w:val="aff0"/>
              <w:ind w:firstLine="0"/>
              <w:jc w:val="left"/>
              <w:rPr>
                <w:b/>
                <w:i/>
              </w:rPr>
            </w:pPr>
            <w:r w:rsidRPr="00063359">
              <w:rPr>
                <w:b/>
                <w:i/>
              </w:rPr>
              <w:t>Прочие расходы 10%</w:t>
            </w:r>
          </w:p>
        </w:tc>
        <w:tc>
          <w:tcPr>
            <w:tcW w:w="3082" w:type="dxa"/>
            <w:shd w:val="clear" w:color="auto" w:fill="F2F2F2" w:themeFill="background1" w:themeFillShade="F2"/>
          </w:tcPr>
          <w:p w:rsidR="00B1553D" w:rsidRPr="006F7AD9" w:rsidRDefault="00B1553D" w:rsidP="00063359">
            <w:pPr>
              <w:pStyle w:val="aff0"/>
              <w:ind w:firstLine="0"/>
              <w:jc w:val="center"/>
              <w:rPr>
                <w:highlight w:val="yellow"/>
              </w:rPr>
            </w:pPr>
            <w:r>
              <w:t>19</w:t>
            </w:r>
            <w:r w:rsidRPr="006F7AD9">
              <w:t>,</w:t>
            </w:r>
            <w:r>
              <w:t>6</w:t>
            </w:r>
          </w:p>
        </w:tc>
        <w:tc>
          <w:tcPr>
            <w:tcW w:w="3380" w:type="dxa"/>
            <w:shd w:val="clear" w:color="auto" w:fill="F2F2F2" w:themeFill="background1" w:themeFillShade="F2"/>
          </w:tcPr>
          <w:p w:rsidR="00B1553D" w:rsidRPr="006F7AD9" w:rsidRDefault="00B1553D" w:rsidP="00063359">
            <w:pPr>
              <w:pStyle w:val="aff0"/>
              <w:ind w:firstLine="0"/>
              <w:jc w:val="center"/>
              <w:rPr>
                <w:highlight w:val="yellow"/>
              </w:rPr>
            </w:pPr>
            <w:r>
              <w:t>22</w:t>
            </w:r>
            <w:r w:rsidRPr="006F7AD9">
              <w:t>,</w:t>
            </w:r>
            <w:r>
              <w:t>2</w:t>
            </w:r>
          </w:p>
        </w:tc>
      </w:tr>
      <w:tr w:rsidR="00B1553D" w:rsidRPr="006F7AD9" w:rsidTr="00063359">
        <w:tc>
          <w:tcPr>
            <w:tcW w:w="3211" w:type="dxa"/>
            <w:shd w:val="clear" w:color="auto" w:fill="D9D9D9" w:themeFill="background1" w:themeFillShade="D9"/>
          </w:tcPr>
          <w:p w:rsidR="00B1553D" w:rsidRPr="00063359" w:rsidRDefault="00B1553D" w:rsidP="00063359">
            <w:pPr>
              <w:pStyle w:val="aff0"/>
              <w:ind w:firstLine="0"/>
              <w:jc w:val="left"/>
              <w:rPr>
                <w:b/>
                <w:i/>
              </w:rPr>
            </w:pPr>
            <w:r w:rsidRPr="00063359">
              <w:rPr>
                <w:b/>
                <w:i/>
              </w:rPr>
              <w:t>Поливочные нужды</w:t>
            </w:r>
          </w:p>
        </w:tc>
        <w:tc>
          <w:tcPr>
            <w:tcW w:w="3082" w:type="dxa"/>
            <w:shd w:val="clear" w:color="auto" w:fill="F2F2F2" w:themeFill="background1" w:themeFillShade="F2"/>
          </w:tcPr>
          <w:p w:rsidR="00B1553D" w:rsidRPr="006F7AD9" w:rsidRDefault="00B1553D" w:rsidP="00063359">
            <w:pPr>
              <w:pStyle w:val="aff0"/>
              <w:ind w:firstLine="0"/>
              <w:jc w:val="center"/>
              <w:rPr>
                <w:highlight w:val="yellow"/>
              </w:rPr>
            </w:pPr>
            <w:r>
              <w:t>150</w:t>
            </w:r>
            <w:r w:rsidRPr="006F7AD9">
              <w:t>,</w:t>
            </w:r>
            <w:r>
              <w:t>6</w:t>
            </w:r>
          </w:p>
        </w:tc>
        <w:tc>
          <w:tcPr>
            <w:tcW w:w="3380" w:type="dxa"/>
            <w:shd w:val="clear" w:color="auto" w:fill="F2F2F2" w:themeFill="background1" w:themeFillShade="F2"/>
          </w:tcPr>
          <w:p w:rsidR="00B1553D" w:rsidRPr="006F7AD9" w:rsidRDefault="00B1553D" w:rsidP="00063359">
            <w:pPr>
              <w:pStyle w:val="aff0"/>
              <w:ind w:firstLine="0"/>
              <w:jc w:val="center"/>
              <w:rPr>
                <w:highlight w:val="yellow"/>
              </w:rPr>
            </w:pPr>
            <w:r>
              <w:t>154</w:t>
            </w:r>
            <w:r w:rsidRPr="006F7AD9">
              <w:t>,</w:t>
            </w:r>
            <w:r>
              <w:t>9</w:t>
            </w:r>
          </w:p>
        </w:tc>
      </w:tr>
      <w:tr w:rsidR="00B1553D" w:rsidRPr="006F7AD9" w:rsidTr="00063359">
        <w:tc>
          <w:tcPr>
            <w:tcW w:w="3211" w:type="dxa"/>
            <w:shd w:val="clear" w:color="auto" w:fill="BFBFBF" w:themeFill="background1" w:themeFillShade="BF"/>
          </w:tcPr>
          <w:p w:rsidR="00B1553D" w:rsidRPr="00063359" w:rsidRDefault="00B1553D" w:rsidP="00063359">
            <w:pPr>
              <w:pStyle w:val="aff0"/>
              <w:ind w:firstLine="0"/>
              <w:jc w:val="center"/>
              <w:rPr>
                <w:b/>
                <w:i/>
                <w:lang w:val="ru-RU"/>
              </w:rPr>
            </w:pPr>
            <w:r w:rsidRPr="00063359">
              <w:rPr>
                <w:b/>
                <w:i/>
              </w:rPr>
              <w:t>ИТОГО</w:t>
            </w:r>
          </w:p>
        </w:tc>
        <w:tc>
          <w:tcPr>
            <w:tcW w:w="3082" w:type="dxa"/>
            <w:shd w:val="clear" w:color="auto" w:fill="BFBFBF" w:themeFill="background1" w:themeFillShade="BF"/>
          </w:tcPr>
          <w:p w:rsidR="00B1553D" w:rsidRPr="00063359" w:rsidRDefault="00B1553D" w:rsidP="00063359">
            <w:pPr>
              <w:pStyle w:val="aff0"/>
              <w:ind w:firstLine="0"/>
              <w:jc w:val="center"/>
              <w:rPr>
                <w:b/>
                <w:i/>
                <w:highlight w:val="yellow"/>
              </w:rPr>
            </w:pPr>
            <w:r w:rsidRPr="00063359">
              <w:rPr>
                <w:b/>
                <w:i/>
              </w:rPr>
              <w:t>367,0</w:t>
            </w:r>
          </w:p>
        </w:tc>
        <w:tc>
          <w:tcPr>
            <w:tcW w:w="3380" w:type="dxa"/>
            <w:shd w:val="clear" w:color="auto" w:fill="BFBFBF" w:themeFill="background1" w:themeFillShade="BF"/>
          </w:tcPr>
          <w:p w:rsidR="00B1553D" w:rsidRPr="00063359" w:rsidRDefault="00B1553D" w:rsidP="00063359">
            <w:pPr>
              <w:pStyle w:val="aff0"/>
              <w:ind w:firstLine="0"/>
              <w:jc w:val="center"/>
              <w:rPr>
                <w:b/>
                <w:i/>
                <w:highlight w:val="yellow"/>
              </w:rPr>
            </w:pPr>
            <w:r w:rsidRPr="00063359">
              <w:rPr>
                <w:b/>
                <w:i/>
              </w:rPr>
              <w:t>400,2</w:t>
            </w:r>
          </w:p>
        </w:tc>
      </w:tr>
    </w:tbl>
    <w:p w:rsidR="00B1553D" w:rsidRPr="00063359" w:rsidRDefault="00B1553D" w:rsidP="00063359">
      <w:pPr>
        <w:pStyle w:val="aff0"/>
        <w:spacing w:before="240" w:after="240"/>
        <w:ind w:firstLine="0"/>
        <w:jc w:val="center"/>
        <w:rPr>
          <w:u w:val="single"/>
        </w:rPr>
      </w:pPr>
      <w:bookmarkStart w:id="248" w:name="_Toc270941777"/>
      <w:r w:rsidRPr="00063359">
        <w:rPr>
          <w:u w:val="single"/>
        </w:rPr>
        <w:t>3.9.1.2 Зоны санитарной охраны</w:t>
      </w:r>
      <w:bookmarkEnd w:id="248"/>
    </w:p>
    <w:p w:rsidR="00B1553D" w:rsidRPr="00961BCF" w:rsidRDefault="00B1553D" w:rsidP="00B1553D">
      <w:pPr>
        <w:pStyle w:val="aff0"/>
        <w:rPr>
          <w:lang w:val="ru-RU"/>
        </w:rPr>
      </w:pPr>
      <w:r w:rsidRPr="00961BCF">
        <w:rPr>
          <w:lang w:val="ru-RU"/>
        </w:rPr>
        <w:t>Для обеспечения санитарно-эпидемиологической надежности водопровода хозяйственно-питьевого назначения, предусматриваются зоны санитарной охраны источников питьевого водоснабжения, которые включают три пояса (СанПиН 2.1.4.1110-02):</w:t>
      </w:r>
    </w:p>
    <w:p w:rsidR="00B1553D" w:rsidRPr="00961BCF" w:rsidRDefault="00B1553D" w:rsidP="00B1553D">
      <w:pPr>
        <w:pStyle w:val="aff0"/>
        <w:rPr>
          <w:lang w:val="ru-RU"/>
        </w:rPr>
      </w:pPr>
      <w:r w:rsidRPr="007D1747">
        <w:t>I</w:t>
      </w:r>
      <w:r w:rsidRPr="00961BCF">
        <w:rPr>
          <w:lang w:val="ru-RU"/>
        </w:rPr>
        <w:t xml:space="preserve"> – пояс строгого режима включает территорию расположения водозаборов, в пределах которых запрещаются все виды строительства, не имеющие непосредственного отношения к водозабору. </w:t>
      </w:r>
    </w:p>
    <w:p w:rsidR="00B1553D" w:rsidRPr="00961BCF" w:rsidRDefault="00B1553D" w:rsidP="00B1553D">
      <w:pPr>
        <w:pStyle w:val="aff0"/>
        <w:rPr>
          <w:lang w:val="ru-RU"/>
        </w:rPr>
      </w:pPr>
      <w:r w:rsidRPr="007D1747">
        <w:t>II</w:t>
      </w:r>
      <w:r w:rsidRPr="00961BCF">
        <w:rPr>
          <w:lang w:val="ru-RU"/>
        </w:rPr>
        <w:t xml:space="preserve">, </w:t>
      </w:r>
      <w:r w:rsidRPr="007D1747">
        <w:t>III</w:t>
      </w:r>
      <w:r w:rsidRPr="00961BCF">
        <w:rPr>
          <w:lang w:val="ru-RU"/>
        </w:rPr>
        <w:t xml:space="preserve"> – пояса (режимов ограничений) включают территорию, предназначенную для предупреждения загрязнения воды источников водоснабжения. В пределах 2, 3 поясов ЗСО градостроительная деятельность допускается при условии обязательного канализования зданий и сооружений, благоустройства территории, организации поверхностного стока.</w:t>
      </w:r>
    </w:p>
    <w:p w:rsidR="00B1553D" w:rsidRPr="00557C59" w:rsidRDefault="00B1553D" w:rsidP="00B1553D">
      <w:pPr>
        <w:pStyle w:val="aff0"/>
        <w:rPr>
          <w:lang w:val="ru-RU"/>
        </w:rPr>
      </w:pPr>
      <w:r w:rsidRPr="00557C59">
        <w:rPr>
          <w:lang w:val="ru-RU"/>
        </w:rPr>
        <w:t>Система и схема водоснабжения</w:t>
      </w:r>
    </w:p>
    <w:p w:rsidR="00B1553D" w:rsidRPr="00961BCF" w:rsidRDefault="00B1553D" w:rsidP="00B1553D">
      <w:pPr>
        <w:pStyle w:val="aff0"/>
        <w:rPr>
          <w:lang w:val="ru-RU"/>
        </w:rPr>
      </w:pPr>
      <w:r w:rsidRPr="00961BCF">
        <w:rPr>
          <w:lang w:val="ru-RU"/>
        </w:rPr>
        <w:t xml:space="preserve">Общий расход питьевой воды для на расчетный срок составит </w:t>
      </w:r>
      <w:r>
        <w:rPr>
          <w:lang w:val="ru-RU"/>
        </w:rPr>
        <w:t>516,5</w:t>
      </w:r>
      <w:r w:rsidRPr="00961BCF">
        <w:rPr>
          <w:lang w:val="ru-RU"/>
        </w:rPr>
        <w:t xml:space="preserve"> м</w:t>
      </w:r>
      <w:r w:rsidRPr="00961BCF">
        <w:rPr>
          <w:vertAlign w:val="superscript"/>
          <w:lang w:val="ru-RU"/>
        </w:rPr>
        <w:t>3</w:t>
      </w:r>
      <w:r w:rsidRPr="00961BCF">
        <w:rPr>
          <w:lang w:val="ru-RU"/>
        </w:rPr>
        <w:t xml:space="preserve">/сут и будет обеспечиваться от существующих водозаборов. </w:t>
      </w:r>
    </w:p>
    <w:p w:rsidR="00B1553D" w:rsidRPr="00961BCF" w:rsidRDefault="00B1553D" w:rsidP="00B1553D">
      <w:pPr>
        <w:pStyle w:val="aff0"/>
        <w:rPr>
          <w:lang w:val="ru-RU"/>
        </w:rPr>
      </w:pPr>
      <w:r w:rsidRPr="00961BCF">
        <w:rPr>
          <w:lang w:val="ru-RU"/>
        </w:rPr>
        <w:lastRenderedPageBreak/>
        <w:t>Схема водоснабжения сохраняется существующая, с развитием, реконструкцией и строительством сетей и сооружений водопровода.</w:t>
      </w:r>
    </w:p>
    <w:p w:rsidR="00B1553D" w:rsidRPr="00961BCF" w:rsidRDefault="00B1553D" w:rsidP="00B1553D">
      <w:pPr>
        <w:pStyle w:val="aff0"/>
        <w:rPr>
          <w:lang w:val="ru-RU"/>
        </w:rPr>
      </w:pPr>
      <w:r w:rsidRPr="00961BCF">
        <w:rPr>
          <w:lang w:val="ru-RU"/>
        </w:rPr>
        <w:t>Водоснабжение площадок нового строительства осуществляется прокладкой водопроводных сетей, с подключением к существующим сетям водопровода.</w:t>
      </w:r>
    </w:p>
    <w:p w:rsidR="00B1553D" w:rsidRPr="00961BCF" w:rsidRDefault="00B1553D" w:rsidP="00B1553D">
      <w:pPr>
        <w:pStyle w:val="aff0"/>
        <w:rPr>
          <w:lang w:val="ru-RU"/>
        </w:rPr>
      </w:pPr>
      <w:r w:rsidRPr="00961BCF">
        <w:rPr>
          <w:lang w:val="ru-RU"/>
        </w:rPr>
        <w:t>Водопроводная сеть проектируется кольцевой, с установкой на ней пожарных гидрантов.</w:t>
      </w:r>
    </w:p>
    <w:p w:rsidR="00B1553D" w:rsidRPr="007D1747" w:rsidRDefault="00B1553D" w:rsidP="00B1553D">
      <w:pPr>
        <w:pStyle w:val="aff0"/>
        <w:rPr>
          <w:lang w:val="ru-RU"/>
        </w:rPr>
      </w:pPr>
      <w:r w:rsidRPr="007D1747">
        <w:rPr>
          <w:lang w:val="ru-RU"/>
        </w:rPr>
        <w:t xml:space="preserve">В системе водоснабжения </w:t>
      </w:r>
      <w:r>
        <w:rPr>
          <w:lang w:val="ru-RU"/>
        </w:rPr>
        <w:t>СП Дурасовский сельсовет д</w:t>
      </w:r>
      <w:r w:rsidRPr="007D1747">
        <w:rPr>
          <w:lang w:val="ru-RU"/>
        </w:rPr>
        <w:t xml:space="preserve">олжен быть выполнен комплекс мероприятий по реконструкции водопроводных сетей, замене арматуры и санитарно-технического оборудования, установка водомеров, внедрены мероприятия по рациональному и экономному водопотреблению. </w:t>
      </w:r>
    </w:p>
    <w:p w:rsidR="00B1553D" w:rsidRPr="00961BCF" w:rsidRDefault="00B1553D" w:rsidP="00B1553D">
      <w:pPr>
        <w:pStyle w:val="aff0"/>
        <w:rPr>
          <w:lang w:val="ru-RU"/>
        </w:rPr>
      </w:pPr>
      <w:r w:rsidRPr="00961BCF">
        <w:rPr>
          <w:lang w:val="ru-RU"/>
        </w:rPr>
        <w:t xml:space="preserve">Проведение такого комплекса мероприятий может дать снижение водопотребления на 20-30%. </w:t>
      </w:r>
    </w:p>
    <w:p w:rsidR="00B1553D" w:rsidRPr="00063359" w:rsidRDefault="00B1553D" w:rsidP="00063359">
      <w:pPr>
        <w:pStyle w:val="aff0"/>
        <w:spacing w:before="240" w:after="240"/>
        <w:ind w:firstLine="0"/>
        <w:jc w:val="center"/>
        <w:rPr>
          <w:u w:val="single"/>
          <w:lang w:val="ru-RU"/>
        </w:rPr>
      </w:pPr>
      <w:bookmarkStart w:id="249" w:name="_Toc270941778"/>
      <w:r w:rsidRPr="00063359">
        <w:rPr>
          <w:bCs/>
          <w:u w:val="single"/>
          <w:lang w:val="ru-RU"/>
        </w:rPr>
        <w:t>3.9.1.3 Водоотведение</w:t>
      </w:r>
      <w:bookmarkEnd w:id="249"/>
    </w:p>
    <w:p w:rsidR="00B1553D" w:rsidRPr="00557C59" w:rsidRDefault="00B1553D" w:rsidP="00B1553D">
      <w:pPr>
        <w:pStyle w:val="aff0"/>
        <w:rPr>
          <w:u w:val="single"/>
          <w:lang w:val="ru-RU"/>
        </w:rPr>
      </w:pPr>
      <w:r w:rsidRPr="00557C59">
        <w:rPr>
          <w:u w:val="single"/>
          <w:lang w:val="ru-RU"/>
        </w:rPr>
        <w:t>Проектные решения</w:t>
      </w:r>
    </w:p>
    <w:p w:rsidR="00B1553D" w:rsidRPr="00961BCF" w:rsidRDefault="00B1553D" w:rsidP="00B1553D">
      <w:pPr>
        <w:pStyle w:val="aff0"/>
        <w:rPr>
          <w:lang w:val="ru-RU"/>
        </w:rPr>
      </w:pPr>
      <w:r w:rsidRPr="00961BCF">
        <w:rPr>
          <w:lang w:val="ru-RU"/>
        </w:rPr>
        <w:t xml:space="preserve">Расчетные расходы сточных вод, как и расходы воды, определены исходя из степени благоустройства жилой застройки и сохраняемого жилого фонда. При этом удельные нормы водоотведения принимаются равными нормам водопотребления. На основании СНиП 2.04.03-85, удельные нормы водоотведения от жилой и общественной застройки соответствуют принятым нормам водопотребления, приведенным в разделе </w:t>
      </w:r>
      <w:r>
        <w:rPr>
          <w:lang w:val="ru-RU"/>
        </w:rPr>
        <w:t>«</w:t>
      </w:r>
      <w:r w:rsidRPr="00961BCF">
        <w:rPr>
          <w:lang w:val="ru-RU"/>
        </w:rPr>
        <w:t>Водоснабжение</w:t>
      </w:r>
      <w:r>
        <w:rPr>
          <w:lang w:val="ru-RU"/>
        </w:rPr>
        <w:t>»</w:t>
      </w:r>
      <w:r w:rsidRPr="00961BCF">
        <w:rPr>
          <w:lang w:val="ru-RU"/>
        </w:rPr>
        <w:t xml:space="preserve"> с учетом понижающего коэффициента для в сельских населенных пунктов (поселки и села) –0,6;</w:t>
      </w:r>
    </w:p>
    <w:p w:rsidR="00B1553D" w:rsidRPr="00961BCF" w:rsidRDefault="00B1553D" w:rsidP="00B1553D">
      <w:pPr>
        <w:pStyle w:val="aff0"/>
        <w:rPr>
          <w:lang w:val="ru-RU"/>
        </w:rPr>
      </w:pPr>
      <w:r w:rsidRPr="00961BCF">
        <w:rPr>
          <w:lang w:val="ru-RU"/>
        </w:rPr>
        <w:t>Неучтенные расходы стоков и прочие расходы приняты в размере 5% от расхода воды на нужды населения.</w:t>
      </w:r>
    </w:p>
    <w:p w:rsidR="00B1553D" w:rsidRPr="00961BCF" w:rsidRDefault="00B1553D" w:rsidP="00B1553D">
      <w:pPr>
        <w:pStyle w:val="aff0"/>
        <w:rPr>
          <w:lang w:val="ru-RU"/>
        </w:rPr>
      </w:pPr>
      <w:r w:rsidRPr="00961BCF">
        <w:rPr>
          <w:lang w:val="ru-RU"/>
        </w:rPr>
        <w:t>Проектные расходы хозяйственно-бытовых стоков на расчетный срок строительства представлены в нижеследующей таблице. Расходы стоков от промышленных предприятий приняты по данным о существующем водоотведении с ростом на 10% на расчетный срок</w:t>
      </w:r>
      <w:r>
        <w:rPr>
          <w:lang w:val="ru-RU"/>
        </w:rPr>
        <w:t>.</w:t>
      </w:r>
    </w:p>
    <w:p w:rsidR="00B1553D" w:rsidRPr="00926AE8" w:rsidRDefault="00B1553D" w:rsidP="00926AE8">
      <w:pPr>
        <w:pStyle w:val="aff0"/>
        <w:jc w:val="right"/>
        <w:rPr>
          <w:b/>
          <w:i/>
          <w:lang w:val="ru-RU"/>
        </w:rPr>
      </w:pPr>
      <w:r w:rsidRPr="00926AE8">
        <w:rPr>
          <w:b/>
          <w:i/>
          <w:lang w:val="ru-RU"/>
        </w:rPr>
        <w:t>Таблица 3.9.1.3</w:t>
      </w:r>
    </w:p>
    <w:p w:rsidR="00B1553D" w:rsidRPr="00926AE8" w:rsidRDefault="00B1553D" w:rsidP="00926AE8">
      <w:pPr>
        <w:pStyle w:val="aff0"/>
        <w:spacing w:after="120"/>
        <w:ind w:firstLine="0"/>
        <w:jc w:val="center"/>
        <w:rPr>
          <w:b/>
          <w:i/>
          <w:lang w:val="ru-RU"/>
        </w:rPr>
      </w:pPr>
      <w:r w:rsidRPr="00926AE8">
        <w:rPr>
          <w:b/>
          <w:i/>
          <w:lang w:val="ru-RU"/>
        </w:rPr>
        <w:t>Суммарные расходы хозяйственно-бытовых стоков</w:t>
      </w:r>
    </w:p>
    <w:tbl>
      <w:tblPr>
        <w:tblW w:w="0" w:type="auto"/>
        <w:tblInd w:w="-1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3533"/>
        <w:gridCol w:w="2986"/>
        <w:gridCol w:w="3153"/>
      </w:tblGrid>
      <w:tr w:rsidR="00B1553D" w:rsidRPr="006F7AD9" w:rsidTr="00926AE8">
        <w:tc>
          <w:tcPr>
            <w:tcW w:w="4038" w:type="dxa"/>
            <w:vMerge w:val="restart"/>
            <w:shd w:val="clear" w:color="auto" w:fill="BFBFBF" w:themeFill="background1" w:themeFillShade="BF"/>
          </w:tcPr>
          <w:p w:rsidR="00B1553D" w:rsidRPr="00926AE8" w:rsidRDefault="00B1553D" w:rsidP="00926AE8">
            <w:pPr>
              <w:pStyle w:val="aff0"/>
              <w:ind w:firstLine="0"/>
              <w:jc w:val="center"/>
              <w:rPr>
                <w:b/>
                <w:i/>
              </w:rPr>
            </w:pPr>
            <w:r w:rsidRPr="00926AE8">
              <w:rPr>
                <w:b/>
                <w:i/>
              </w:rPr>
              <w:t>Наименование</w:t>
            </w:r>
            <w:r w:rsidR="00926AE8" w:rsidRPr="00926AE8">
              <w:rPr>
                <w:b/>
                <w:i/>
                <w:lang w:val="ru-RU"/>
              </w:rPr>
              <w:t xml:space="preserve"> </w:t>
            </w:r>
            <w:r w:rsidRPr="00926AE8">
              <w:rPr>
                <w:b/>
                <w:i/>
              </w:rPr>
              <w:t>потребителей</w:t>
            </w:r>
          </w:p>
        </w:tc>
        <w:tc>
          <w:tcPr>
            <w:tcW w:w="6526" w:type="dxa"/>
            <w:gridSpan w:val="2"/>
            <w:shd w:val="clear" w:color="auto" w:fill="BFBFBF" w:themeFill="background1" w:themeFillShade="BF"/>
          </w:tcPr>
          <w:p w:rsidR="00B1553D" w:rsidRPr="00926AE8" w:rsidRDefault="00B1553D" w:rsidP="00926AE8">
            <w:pPr>
              <w:pStyle w:val="aff0"/>
              <w:ind w:firstLine="0"/>
              <w:jc w:val="center"/>
              <w:rPr>
                <w:b/>
                <w:i/>
              </w:rPr>
            </w:pPr>
            <w:r w:rsidRPr="00926AE8">
              <w:rPr>
                <w:b/>
                <w:i/>
              </w:rPr>
              <w:t>Расчетный срок</w:t>
            </w:r>
          </w:p>
        </w:tc>
      </w:tr>
      <w:tr w:rsidR="00B1553D" w:rsidRPr="00B1553D" w:rsidTr="00926AE8">
        <w:tc>
          <w:tcPr>
            <w:tcW w:w="4038" w:type="dxa"/>
            <w:vMerge/>
            <w:shd w:val="clear" w:color="auto" w:fill="BFBFBF" w:themeFill="background1" w:themeFillShade="BF"/>
          </w:tcPr>
          <w:p w:rsidR="00B1553D" w:rsidRPr="00926AE8" w:rsidRDefault="00B1553D" w:rsidP="00926AE8">
            <w:pPr>
              <w:pStyle w:val="aff0"/>
              <w:ind w:firstLine="0"/>
              <w:jc w:val="center"/>
              <w:rPr>
                <w:b/>
                <w:i/>
              </w:rPr>
            </w:pPr>
          </w:p>
        </w:tc>
        <w:tc>
          <w:tcPr>
            <w:tcW w:w="3260" w:type="dxa"/>
            <w:shd w:val="clear" w:color="auto" w:fill="BFBFBF" w:themeFill="background1" w:themeFillShade="BF"/>
          </w:tcPr>
          <w:p w:rsidR="00B1553D" w:rsidRPr="00926AE8" w:rsidRDefault="00B1553D" w:rsidP="00926AE8">
            <w:pPr>
              <w:pStyle w:val="aff0"/>
              <w:ind w:firstLine="0"/>
              <w:jc w:val="center"/>
              <w:rPr>
                <w:b/>
                <w:i/>
                <w:lang w:val="ru-RU"/>
              </w:rPr>
            </w:pPr>
            <w:r w:rsidRPr="00926AE8">
              <w:rPr>
                <w:b/>
                <w:i/>
                <w:lang w:val="ru-RU"/>
              </w:rPr>
              <w:t>Среднесуточный расход стоков, м</w:t>
            </w:r>
            <w:r w:rsidRPr="00926AE8">
              <w:rPr>
                <w:b/>
                <w:i/>
                <w:vertAlign w:val="superscript"/>
                <w:lang w:val="ru-RU"/>
              </w:rPr>
              <w:t>3</w:t>
            </w:r>
            <w:r w:rsidRPr="00926AE8">
              <w:rPr>
                <w:b/>
                <w:i/>
                <w:lang w:val="ru-RU"/>
              </w:rPr>
              <w:t>/сут.</w:t>
            </w:r>
          </w:p>
        </w:tc>
        <w:tc>
          <w:tcPr>
            <w:tcW w:w="3266" w:type="dxa"/>
            <w:shd w:val="clear" w:color="auto" w:fill="BFBFBF" w:themeFill="background1" w:themeFillShade="BF"/>
          </w:tcPr>
          <w:p w:rsidR="00B1553D" w:rsidRPr="00926AE8" w:rsidRDefault="00B1553D" w:rsidP="00926AE8">
            <w:pPr>
              <w:pStyle w:val="aff0"/>
              <w:ind w:firstLine="0"/>
              <w:jc w:val="center"/>
              <w:rPr>
                <w:b/>
                <w:i/>
                <w:lang w:val="ru-RU"/>
              </w:rPr>
            </w:pPr>
            <w:r w:rsidRPr="00926AE8">
              <w:rPr>
                <w:b/>
                <w:i/>
              </w:rPr>
              <w:t>Ma</w:t>
            </w:r>
            <w:r w:rsidRPr="00926AE8">
              <w:rPr>
                <w:b/>
                <w:i/>
                <w:lang w:val="ru-RU"/>
              </w:rPr>
              <w:t>ксимальносуточный расход стоков, м</w:t>
            </w:r>
            <w:r w:rsidRPr="00926AE8">
              <w:rPr>
                <w:b/>
                <w:i/>
                <w:vertAlign w:val="superscript"/>
                <w:lang w:val="ru-RU"/>
              </w:rPr>
              <w:t>3</w:t>
            </w:r>
            <w:r w:rsidRPr="00926AE8">
              <w:rPr>
                <w:b/>
                <w:i/>
                <w:lang w:val="ru-RU"/>
              </w:rPr>
              <w:t>/сут.</w:t>
            </w:r>
          </w:p>
        </w:tc>
      </w:tr>
      <w:tr w:rsidR="00B1553D" w:rsidRPr="006F7AD9" w:rsidTr="00926AE8">
        <w:tc>
          <w:tcPr>
            <w:tcW w:w="4038" w:type="dxa"/>
            <w:shd w:val="clear" w:color="auto" w:fill="D9D9D9" w:themeFill="background1" w:themeFillShade="D9"/>
          </w:tcPr>
          <w:p w:rsidR="00B1553D" w:rsidRPr="00926AE8" w:rsidRDefault="00B1553D" w:rsidP="00926AE8">
            <w:pPr>
              <w:pStyle w:val="aff0"/>
              <w:ind w:firstLine="0"/>
              <w:jc w:val="left"/>
              <w:rPr>
                <w:b/>
                <w:i/>
              </w:rPr>
            </w:pPr>
            <w:r w:rsidRPr="00926AE8">
              <w:rPr>
                <w:b/>
                <w:i/>
              </w:rPr>
              <w:t>Население 1280человек</w:t>
            </w:r>
          </w:p>
        </w:tc>
        <w:tc>
          <w:tcPr>
            <w:tcW w:w="3260" w:type="dxa"/>
            <w:shd w:val="clear" w:color="auto" w:fill="F2F2F2" w:themeFill="background1" w:themeFillShade="F2"/>
          </w:tcPr>
          <w:p w:rsidR="00B1553D" w:rsidRPr="00926AE8" w:rsidRDefault="00B1553D" w:rsidP="00926AE8">
            <w:pPr>
              <w:pStyle w:val="aff0"/>
              <w:ind w:firstLine="0"/>
              <w:jc w:val="center"/>
            </w:pPr>
            <w:r>
              <w:t>203</w:t>
            </w:r>
            <w:r w:rsidRPr="006F7AD9">
              <w:t>,</w:t>
            </w:r>
            <w:r>
              <w:t>7</w:t>
            </w:r>
          </w:p>
        </w:tc>
        <w:tc>
          <w:tcPr>
            <w:tcW w:w="3266" w:type="dxa"/>
            <w:shd w:val="clear" w:color="auto" w:fill="F2F2F2" w:themeFill="background1" w:themeFillShade="F2"/>
          </w:tcPr>
          <w:p w:rsidR="00B1553D" w:rsidRPr="00926AE8" w:rsidRDefault="00B1553D" w:rsidP="00926AE8">
            <w:pPr>
              <w:pStyle w:val="aff0"/>
              <w:ind w:firstLine="0"/>
              <w:jc w:val="center"/>
            </w:pPr>
            <w:r>
              <w:t>219</w:t>
            </w:r>
            <w:r w:rsidRPr="006F7AD9">
              <w:t>,</w:t>
            </w:r>
            <w:r>
              <w:t>1</w:t>
            </w:r>
          </w:p>
        </w:tc>
      </w:tr>
      <w:tr w:rsidR="00B1553D" w:rsidRPr="006F7AD9" w:rsidTr="00926AE8">
        <w:tc>
          <w:tcPr>
            <w:tcW w:w="4038" w:type="dxa"/>
            <w:shd w:val="clear" w:color="auto" w:fill="D9D9D9" w:themeFill="background1" w:themeFillShade="D9"/>
          </w:tcPr>
          <w:p w:rsidR="00B1553D" w:rsidRPr="00926AE8" w:rsidRDefault="00B1553D" w:rsidP="00926AE8">
            <w:pPr>
              <w:pStyle w:val="aff0"/>
              <w:ind w:firstLine="0"/>
              <w:jc w:val="left"/>
              <w:rPr>
                <w:b/>
                <w:i/>
              </w:rPr>
            </w:pPr>
            <w:r w:rsidRPr="00926AE8">
              <w:rPr>
                <w:b/>
                <w:i/>
              </w:rPr>
              <w:t>Прочие расходы 5%</w:t>
            </w:r>
          </w:p>
        </w:tc>
        <w:tc>
          <w:tcPr>
            <w:tcW w:w="3260" w:type="dxa"/>
            <w:shd w:val="clear" w:color="auto" w:fill="F2F2F2" w:themeFill="background1" w:themeFillShade="F2"/>
          </w:tcPr>
          <w:p w:rsidR="00B1553D" w:rsidRPr="00926AE8" w:rsidRDefault="00B1553D" w:rsidP="00926AE8">
            <w:pPr>
              <w:pStyle w:val="aff0"/>
              <w:ind w:firstLine="0"/>
              <w:jc w:val="center"/>
            </w:pPr>
            <w:r>
              <w:t>14</w:t>
            </w:r>
            <w:r w:rsidRPr="006F7AD9">
              <w:t>,</w:t>
            </w:r>
            <w:r>
              <w:t>6</w:t>
            </w:r>
          </w:p>
        </w:tc>
        <w:tc>
          <w:tcPr>
            <w:tcW w:w="3266" w:type="dxa"/>
            <w:shd w:val="clear" w:color="auto" w:fill="F2F2F2" w:themeFill="background1" w:themeFillShade="F2"/>
          </w:tcPr>
          <w:p w:rsidR="00B1553D" w:rsidRPr="00926AE8" w:rsidRDefault="00B1553D" w:rsidP="00926AE8">
            <w:pPr>
              <w:pStyle w:val="aff0"/>
              <w:ind w:firstLine="0"/>
              <w:jc w:val="center"/>
            </w:pPr>
            <w:r>
              <w:t>10</w:t>
            </w:r>
            <w:r w:rsidRPr="006F7AD9">
              <w:t>,</w:t>
            </w:r>
            <w:r>
              <w:t>9</w:t>
            </w:r>
          </w:p>
        </w:tc>
      </w:tr>
      <w:tr w:rsidR="00B1553D" w:rsidRPr="006F7AD9" w:rsidTr="00926AE8">
        <w:tc>
          <w:tcPr>
            <w:tcW w:w="4038" w:type="dxa"/>
            <w:shd w:val="clear" w:color="auto" w:fill="BFBFBF" w:themeFill="background1" w:themeFillShade="BF"/>
          </w:tcPr>
          <w:p w:rsidR="00B1553D" w:rsidRPr="00926AE8" w:rsidRDefault="00B1553D" w:rsidP="00926AE8">
            <w:pPr>
              <w:pStyle w:val="aff0"/>
              <w:ind w:firstLine="0"/>
              <w:jc w:val="left"/>
              <w:rPr>
                <w:b/>
                <w:i/>
                <w:lang w:val="ru-RU"/>
              </w:rPr>
            </w:pPr>
            <w:r w:rsidRPr="00926AE8">
              <w:rPr>
                <w:b/>
                <w:i/>
              </w:rPr>
              <w:t>ИТОГО</w:t>
            </w:r>
          </w:p>
        </w:tc>
        <w:tc>
          <w:tcPr>
            <w:tcW w:w="3260" w:type="dxa"/>
            <w:shd w:val="clear" w:color="auto" w:fill="BFBFBF" w:themeFill="background1" w:themeFillShade="BF"/>
          </w:tcPr>
          <w:p w:rsidR="00B1553D" w:rsidRPr="00926AE8" w:rsidRDefault="00B1553D" w:rsidP="00926AE8">
            <w:pPr>
              <w:pStyle w:val="aff0"/>
              <w:ind w:firstLine="0"/>
              <w:jc w:val="center"/>
              <w:rPr>
                <w:b/>
                <w:i/>
              </w:rPr>
            </w:pPr>
            <w:r w:rsidRPr="00926AE8">
              <w:rPr>
                <w:b/>
                <w:i/>
              </w:rPr>
              <w:t>218,3</w:t>
            </w:r>
          </w:p>
        </w:tc>
        <w:tc>
          <w:tcPr>
            <w:tcW w:w="3266" w:type="dxa"/>
            <w:shd w:val="clear" w:color="auto" w:fill="BFBFBF" w:themeFill="background1" w:themeFillShade="BF"/>
          </w:tcPr>
          <w:p w:rsidR="00B1553D" w:rsidRPr="00926AE8" w:rsidRDefault="00B1553D" w:rsidP="00926AE8">
            <w:pPr>
              <w:pStyle w:val="aff0"/>
              <w:ind w:firstLine="0"/>
              <w:jc w:val="center"/>
              <w:rPr>
                <w:b/>
                <w:i/>
              </w:rPr>
            </w:pPr>
            <w:r w:rsidRPr="00926AE8">
              <w:rPr>
                <w:b/>
                <w:i/>
              </w:rPr>
              <w:t>230,0</w:t>
            </w:r>
          </w:p>
        </w:tc>
      </w:tr>
    </w:tbl>
    <w:p w:rsidR="00B1553D" w:rsidRPr="007D1747" w:rsidRDefault="00B1553D" w:rsidP="00926AE8">
      <w:pPr>
        <w:pStyle w:val="aff0"/>
        <w:spacing w:before="120"/>
        <w:rPr>
          <w:u w:val="single"/>
        </w:rPr>
      </w:pPr>
      <w:r w:rsidRPr="007D1747">
        <w:rPr>
          <w:u w:val="single"/>
        </w:rPr>
        <w:t>Система и схема канализации</w:t>
      </w:r>
    </w:p>
    <w:p w:rsidR="00B1553D" w:rsidRPr="00961BCF" w:rsidRDefault="00B1553D" w:rsidP="00B1553D">
      <w:pPr>
        <w:pStyle w:val="aff0"/>
        <w:rPr>
          <w:lang w:val="ru-RU"/>
        </w:rPr>
      </w:pPr>
      <w:r w:rsidRPr="00961BCF">
        <w:rPr>
          <w:lang w:val="ru-RU"/>
        </w:rPr>
        <w:t>Система канализации принята полная раздельная, при которой хозяйственно-бытовая сеть прокладывается для отведения стоков от жилой и общественной застройки.</w:t>
      </w:r>
    </w:p>
    <w:p w:rsidR="00B1553D" w:rsidRPr="00961BCF" w:rsidRDefault="00B1553D" w:rsidP="00B1553D">
      <w:pPr>
        <w:pStyle w:val="aff0"/>
        <w:rPr>
          <w:lang w:val="ru-RU"/>
        </w:rPr>
      </w:pPr>
      <w:r w:rsidRPr="00961BCF">
        <w:rPr>
          <w:lang w:val="ru-RU"/>
        </w:rPr>
        <w:t>Производственные сточные воды, не отвечающие требованиям по совместному отведению и очистке с бытовыми стоками, должны подвергаться предварительной очистке.</w:t>
      </w:r>
    </w:p>
    <w:p w:rsidR="00B1553D" w:rsidRPr="007D1747" w:rsidRDefault="00B1553D" w:rsidP="00B1553D">
      <w:pPr>
        <w:pStyle w:val="aff0"/>
        <w:rPr>
          <w:lang w:val="ru-RU"/>
        </w:rPr>
      </w:pPr>
      <w:r w:rsidRPr="007D1747">
        <w:rPr>
          <w:lang w:val="ru-RU"/>
        </w:rPr>
        <w:t xml:space="preserve">Проектом предусматривается развитие централизованных систем населённых пунктов хозяйственно-бытовой канализации </w:t>
      </w:r>
      <w:r>
        <w:rPr>
          <w:lang w:val="ru-RU"/>
        </w:rPr>
        <w:t xml:space="preserve">СП Дурасовский сельсовет </w:t>
      </w:r>
      <w:r w:rsidRPr="007D1747">
        <w:rPr>
          <w:lang w:val="ru-RU"/>
        </w:rPr>
        <w:t>(с</w:t>
      </w:r>
      <w:r>
        <w:rPr>
          <w:lang w:val="ru-RU"/>
        </w:rPr>
        <w:t>.Дурасово</w:t>
      </w:r>
      <w:r w:rsidRPr="007D1747">
        <w:rPr>
          <w:lang w:val="ru-RU"/>
        </w:rPr>
        <w:t xml:space="preserve">). </w:t>
      </w:r>
    </w:p>
    <w:p w:rsidR="00B1553D" w:rsidRPr="00B1553D" w:rsidRDefault="00B1553D" w:rsidP="00926AE8">
      <w:pPr>
        <w:pStyle w:val="3"/>
      </w:pPr>
      <w:bookmarkStart w:id="250" w:name="_Toc244407716"/>
      <w:bookmarkStart w:id="251" w:name="_Toc244410183"/>
      <w:bookmarkStart w:id="252" w:name="_Toc244411187"/>
      <w:bookmarkStart w:id="253" w:name="_Toc270941779"/>
      <w:bookmarkStart w:id="254" w:name="_Toc312357168"/>
      <w:bookmarkStart w:id="255" w:name="_Toc375133987"/>
      <w:r w:rsidRPr="00B1553D">
        <w:lastRenderedPageBreak/>
        <w:t>3.9.2 Газоснабжение</w:t>
      </w:r>
      <w:bookmarkEnd w:id="250"/>
      <w:bookmarkEnd w:id="251"/>
      <w:bookmarkEnd w:id="252"/>
      <w:bookmarkEnd w:id="253"/>
      <w:bookmarkEnd w:id="254"/>
      <w:bookmarkEnd w:id="255"/>
    </w:p>
    <w:p w:rsidR="00B1553D" w:rsidRPr="007D1747" w:rsidRDefault="00B1553D" w:rsidP="00B1553D">
      <w:pPr>
        <w:pStyle w:val="aff0"/>
        <w:rPr>
          <w:lang w:val="ru-RU"/>
        </w:rPr>
      </w:pPr>
      <w:r w:rsidRPr="007D1747">
        <w:rPr>
          <w:lang w:val="ru-RU"/>
        </w:rPr>
        <w:t xml:space="preserve">Перспективное развитие системы газоснабжения </w:t>
      </w:r>
      <w:r>
        <w:rPr>
          <w:lang w:val="ru-RU"/>
        </w:rPr>
        <w:t xml:space="preserve">СП Дурасовский сельсовет </w:t>
      </w:r>
      <w:r w:rsidRPr="007D1747">
        <w:rPr>
          <w:lang w:val="ru-RU"/>
        </w:rPr>
        <w:t xml:space="preserve">следует предусматривать природным газом с использованием существующих газопроводов высокого давления с дополнительной установкой газорегуляторных пунктов. </w:t>
      </w:r>
      <w:r>
        <w:rPr>
          <w:lang w:val="ru-RU"/>
        </w:rPr>
        <w:t>Газификация д.Ульяновка.</w:t>
      </w:r>
    </w:p>
    <w:p w:rsidR="00B1553D" w:rsidRPr="007D1747" w:rsidRDefault="00B1553D" w:rsidP="00B1553D">
      <w:pPr>
        <w:pStyle w:val="aff0"/>
        <w:rPr>
          <w:lang w:val="ru-RU"/>
        </w:rPr>
      </w:pPr>
      <w:r w:rsidRPr="007D1747">
        <w:rPr>
          <w:lang w:val="ru-RU"/>
        </w:rPr>
        <w:t>Ведется постоянное обслуживание и контроль за состоянием системы газопроводов, сооружений и технических устройств на них, а также строительство новых.</w:t>
      </w:r>
    </w:p>
    <w:p w:rsidR="00B1553D" w:rsidRPr="00926AE8" w:rsidRDefault="00B1553D" w:rsidP="00926AE8">
      <w:pPr>
        <w:pStyle w:val="3"/>
      </w:pPr>
      <w:bookmarkStart w:id="256" w:name="_Toc244407717"/>
      <w:bookmarkStart w:id="257" w:name="_Toc244410184"/>
      <w:bookmarkStart w:id="258" w:name="_Toc244411188"/>
      <w:bookmarkStart w:id="259" w:name="_Toc270941780"/>
      <w:bookmarkStart w:id="260" w:name="_Toc312357169"/>
      <w:bookmarkStart w:id="261" w:name="_Toc375133988"/>
      <w:r w:rsidRPr="00926AE8">
        <w:t>3.9.3 Теплоснабжение</w:t>
      </w:r>
      <w:bookmarkEnd w:id="256"/>
      <w:bookmarkEnd w:id="257"/>
      <w:bookmarkEnd w:id="258"/>
      <w:bookmarkEnd w:id="259"/>
      <w:bookmarkEnd w:id="260"/>
      <w:bookmarkEnd w:id="261"/>
    </w:p>
    <w:p w:rsidR="00B1553D" w:rsidRPr="007D1747" w:rsidRDefault="00B1553D" w:rsidP="00B1553D">
      <w:pPr>
        <w:pStyle w:val="aff0"/>
        <w:rPr>
          <w:lang w:val="ru-RU"/>
        </w:rPr>
      </w:pPr>
      <w:r>
        <w:rPr>
          <w:lang w:val="ru-RU"/>
        </w:rPr>
        <w:t>Н</w:t>
      </w:r>
      <w:r w:rsidRPr="007D1747">
        <w:rPr>
          <w:lang w:val="ru-RU"/>
        </w:rPr>
        <w:t xml:space="preserve">аселённые пункты, расположенные на территории </w:t>
      </w:r>
      <w:r>
        <w:rPr>
          <w:lang w:val="ru-RU"/>
        </w:rPr>
        <w:t>СП Дурасовский сельсовет</w:t>
      </w:r>
      <w:r w:rsidR="001C79B5">
        <w:rPr>
          <w:lang w:val="ru-RU"/>
        </w:rPr>
        <w:t>,</w:t>
      </w:r>
      <w:r w:rsidRPr="007D1747">
        <w:rPr>
          <w:lang w:val="ru-RU"/>
        </w:rPr>
        <w:t xml:space="preserve"> застроены, в основном, одноэтажными жилыми домами с печным, в последнее время частично,</w:t>
      </w:r>
      <w:r>
        <w:rPr>
          <w:lang w:val="ru-RU"/>
        </w:rPr>
        <w:t xml:space="preserve"> в основном </w:t>
      </w:r>
      <w:r w:rsidRPr="007D1747">
        <w:rPr>
          <w:lang w:val="ru-RU"/>
        </w:rPr>
        <w:t xml:space="preserve">с газовым отоплением. </w:t>
      </w:r>
    </w:p>
    <w:p w:rsidR="00B1553D" w:rsidRPr="007D1747" w:rsidRDefault="00B1553D" w:rsidP="00B1553D">
      <w:pPr>
        <w:pStyle w:val="aff0"/>
        <w:rPr>
          <w:lang w:val="ru-RU"/>
        </w:rPr>
      </w:pPr>
      <w:r w:rsidRPr="007D1747">
        <w:rPr>
          <w:lang w:val="ru-RU"/>
        </w:rPr>
        <w:t>Потребители сельскохозяйственного производства и капитальные здания жилой и общественной застройки населённых пунктов будут обеспечиваться от встроенных, пристроенных и отдельно-стоящих котельных, оборудованных котлами небольшой мощности.</w:t>
      </w:r>
    </w:p>
    <w:p w:rsidR="00B1553D" w:rsidRPr="007D1747" w:rsidRDefault="00B1553D" w:rsidP="00B1553D">
      <w:pPr>
        <w:pStyle w:val="aff0"/>
        <w:rPr>
          <w:lang w:val="ru-RU"/>
        </w:rPr>
      </w:pPr>
      <w:r w:rsidRPr="007D1747">
        <w:rPr>
          <w:lang w:val="ru-RU"/>
        </w:rPr>
        <w:t>Покрытие нагрузки на перспективу может быть обеспечено за счет существующих теплоисточников, с учетом их модернизации. Применение высокоэффективных теплоизоляционных материалов, энергосберегающих технологий и приборов учета в расчетный срок позволит сократить потребление тепла на 10-15% (10-15 Гкал/час) от существующего. В данном случае увеличения мощности котельных потребуется наполовину меньше.</w:t>
      </w:r>
    </w:p>
    <w:p w:rsidR="00B1553D" w:rsidRPr="00926AE8" w:rsidRDefault="00B1553D" w:rsidP="00926AE8">
      <w:pPr>
        <w:pStyle w:val="3"/>
      </w:pPr>
      <w:bookmarkStart w:id="262" w:name="_Toc244407718"/>
      <w:bookmarkStart w:id="263" w:name="_Toc244410185"/>
      <w:bookmarkStart w:id="264" w:name="_Toc244411189"/>
      <w:bookmarkStart w:id="265" w:name="_Toc270941781"/>
      <w:bookmarkStart w:id="266" w:name="_Toc312357170"/>
      <w:bookmarkStart w:id="267" w:name="_Toc375133989"/>
      <w:r w:rsidRPr="00926AE8">
        <w:t>3.9.4 Электроснабжение</w:t>
      </w:r>
      <w:bookmarkEnd w:id="262"/>
      <w:bookmarkEnd w:id="263"/>
      <w:bookmarkEnd w:id="264"/>
      <w:bookmarkEnd w:id="265"/>
      <w:bookmarkEnd w:id="266"/>
      <w:bookmarkEnd w:id="267"/>
    </w:p>
    <w:p w:rsidR="00B1553D" w:rsidRPr="007D1747" w:rsidRDefault="00B1553D" w:rsidP="00B1553D">
      <w:pPr>
        <w:pStyle w:val="aff0"/>
        <w:rPr>
          <w:lang w:val="ru-RU"/>
        </w:rPr>
      </w:pPr>
      <w:r w:rsidRPr="007D1747">
        <w:rPr>
          <w:lang w:val="ru-RU"/>
        </w:rPr>
        <w:t xml:space="preserve">На территории </w:t>
      </w:r>
      <w:r>
        <w:rPr>
          <w:lang w:val="ru-RU"/>
        </w:rPr>
        <w:t xml:space="preserve">СП Дурасовский сельсовет </w:t>
      </w:r>
      <w:r w:rsidRPr="007D1747">
        <w:rPr>
          <w:lang w:val="ru-RU"/>
        </w:rPr>
        <w:t>предполагается развитие электрических сетей в связи со строительством новых кварталов. Прокладку кабелей согласовать с ведомственными организациями во время строительства.</w:t>
      </w:r>
    </w:p>
    <w:p w:rsidR="00B1553D" w:rsidRPr="007D1747" w:rsidRDefault="00B1553D" w:rsidP="00B1553D">
      <w:pPr>
        <w:pStyle w:val="aff0"/>
        <w:rPr>
          <w:lang w:val="ru-RU"/>
        </w:rPr>
      </w:pPr>
      <w:r w:rsidRPr="007D1747">
        <w:rPr>
          <w:lang w:val="ru-RU"/>
        </w:rPr>
        <w:t xml:space="preserve">Предлагаемая схема электроснабжения обеспечивает надежное питание всех потребителей электроэнергией в соответствии с их категорийностью, классифицируемой </w:t>
      </w:r>
      <w:r>
        <w:rPr>
          <w:lang w:val="ru-RU"/>
        </w:rPr>
        <w:t>«</w:t>
      </w:r>
      <w:r w:rsidRPr="007D1747">
        <w:rPr>
          <w:lang w:val="ru-RU"/>
        </w:rPr>
        <w:t>Правилами устройств электроустановок</w:t>
      </w:r>
      <w:r>
        <w:rPr>
          <w:lang w:val="ru-RU"/>
        </w:rPr>
        <w:t>»</w:t>
      </w:r>
      <w:r w:rsidRPr="007D1747">
        <w:rPr>
          <w:lang w:val="ru-RU"/>
        </w:rPr>
        <w:t>.</w:t>
      </w:r>
    </w:p>
    <w:p w:rsidR="00B1553D" w:rsidRPr="00926AE8" w:rsidRDefault="00B1553D" w:rsidP="00926AE8">
      <w:pPr>
        <w:pStyle w:val="3"/>
      </w:pPr>
      <w:bookmarkStart w:id="268" w:name="_Toc244675248"/>
      <w:bookmarkStart w:id="269" w:name="_Toc270941782"/>
      <w:bookmarkStart w:id="270" w:name="_Toc312357171"/>
      <w:bookmarkStart w:id="271" w:name="_Toc375133990"/>
      <w:r w:rsidRPr="00926AE8">
        <w:t>3.9.5 Связь</w:t>
      </w:r>
      <w:bookmarkEnd w:id="268"/>
      <w:bookmarkEnd w:id="269"/>
      <w:bookmarkEnd w:id="270"/>
      <w:bookmarkEnd w:id="271"/>
    </w:p>
    <w:p w:rsidR="00B1553D" w:rsidRPr="007D1747" w:rsidRDefault="00B1553D" w:rsidP="00B1553D">
      <w:pPr>
        <w:pStyle w:val="aff0"/>
        <w:rPr>
          <w:lang w:val="ru-RU"/>
        </w:rPr>
      </w:pPr>
      <w:r w:rsidRPr="007D1747">
        <w:rPr>
          <w:lang w:val="ru-RU"/>
        </w:rPr>
        <w:t>Предполагаемое жилищное строительство потребует дополнительного строительства кабельных линий и расширения мощностей АТС. В составе проектов планировки новых и реконструируемых кварталов, в основном, во встроено-пристроенных помещениях необходимо предусматривать размещение организаций по оказанию услуг электросвязи и почтовой связи.</w:t>
      </w:r>
    </w:p>
    <w:p w:rsidR="00B1553D" w:rsidRPr="007D1747" w:rsidRDefault="00B1553D" w:rsidP="00B1553D">
      <w:pPr>
        <w:pStyle w:val="aff0"/>
        <w:rPr>
          <w:lang w:val="ru-RU"/>
        </w:rPr>
      </w:pPr>
      <w:r w:rsidRPr="007D1747">
        <w:rPr>
          <w:lang w:val="ru-RU"/>
        </w:rPr>
        <w:t>Предлагается способствовать дальнейшему расширению сети объектов, обеспечивающих стабильный доступ населения населённых пунктов к стационарной и мобильной связи и другим телекоммуникационным услугам.</w:t>
      </w:r>
    </w:p>
    <w:p w:rsidR="00B1553D" w:rsidRPr="007D1747" w:rsidRDefault="00B1553D" w:rsidP="00B1553D">
      <w:pPr>
        <w:pStyle w:val="aff0"/>
        <w:rPr>
          <w:lang w:val="ru-RU"/>
        </w:rPr>
      </w:pPr>
      <w:r w:rsidRPr="007D1747">
        <w:rPr>
          <w:lang w:val="ru-RU"/>
        </w:rPr>
        <w:t>Количество абонентов стационарной проводной связи к 2016 году может вырасти на 10-25%.</w:t>
      </w:r>
    </w:p>
    <w:p w:rsidR="00B1553D" w:rsidRPr="00B1553D" w:rsidRDefault="00B1553D" w:rsidP="00926AE8">
      <w:pPr>
        <w:pStyle w:val="2"/>
      </w:pPr>
      <w:bookmarkStart w:id="272" w:name="_Toc244407719"/>
      <w:bookmarkStart w:id="273" w:name="_Toc244410186"/>
      <w:bookmarkStart w:id="274" w:name="_Toc244411190"/>
      <w:bookmarkStart w:id="275" w:name="_Toc270941783"/>
      <w:bookmarkStart w:id="276" w:name="_Toc312357172"/>
      <w:bookmarkStart w:id="277" w:name="_Toc375133991"/>
      <w:r w:rsidRPr="00B1553D">
        <w:lastRenderedPageBreak/>
        <w:t>3.10 Инженерная подготовка территории поселения</w:t>
      </w:r>
      <w:bookmarkEnd w:id="272"/>
      <w:bookmarkEnd w:id="273"/>
      <w:bookmarkEnd w:id="274"/>
      <w:bookmarkEnd w:id="275"/>
      <w:bookmarkEnd w:id="276"/>
      <w:bookmarkEnd w:id="277"/>
    </w:p>
    <w:p w:rsidR="00B1553D" w:rsidRPr="00B1553D" w:rsidRDefault="00B1553D" w:rsidP="00926AE8">
      <w:pPr>
        <w:pStyle w:val="3"/>
      </w:pPr>
      <w:bookmarkStart w:id="278" w:name="_Toc244407720"/>
      <w:bookmarkStart w:id="279" w:name="_Toc244410187"/>
      <w:bookmarkStart w:id="280" w:name="_Toc244411191"/>
      <w:bookmarkStart w:id="281" w:name="_Toc270941784"/>
      <w:bookmarkStart w:id="282" w:name="_Toc312357173"/>
      <w:bookmarkStart w:id="283" w:name="_Toc375133992"/>
      <w:r w:rsidRPr="00B1553D">
        <w:t>3.10.1 Вертикальная планировка</w:t>
      </w:r>
      <w:bookmarkEnd w:id="278"/>
      <w:bookmarkEnd w:id="279"/>
      <w:bookmarkEnd w:id="280"/>
      <w:bookmarkEnd w:id="281"/>
      <w:bookmarkEnd w:id="282"/>
      <w:bookmarkEnd w:id="283"/>
    </w:p>
    <w:p w:rsidR="00B1553D" w:rsidRPr="001420D3" w:rsidRDefault="00B1553D" w:rsidP="00B1553D">
      <w:pPr>
        <w:pStyle w:val="aff0"/>
        <w:rPr>
          <w:lang w:val="ru-RU"/>
        </w:rPr>
      </w:pPr>
      <w:r w:rsidRPr="001420D3">
        <w:rPr>
          <w:lang w:val="ru-RU"/>
        </w:rPr>
        <w:t>Отвод дождевых и талых вод с проезжей части улиц и прилегающей к ним территории в районе малоэтажной застройки населенных пунктов сельского поселения намечается осуществить открытыми водостоками, канавами и лотками, со сбросом воды в реки и пониженные участки рельефа (балки).</w:t>
      </w:r>
    </w:p>
    <w:p w:rsidR="00B1553D" w:rsidRPr="001420D3" w:rsidRDefault="00B1553D" w:rsidP="00B1553D">
      <w:pPr>
        <w:pStyle w:val="aff0"/>
        <w:rPr>
          <w:lang w:val="ru-RU"/>
        </w:rPr>
      </w:pPr>
      <w:r w:rsidRPr="001420D3">
        <w:rPr>
          <w:lang w:val="ru-RU"/>
        </w:rPr>
        <w:t xml:space="preserve">Канавы проектируются трапециидального поперечного профиля, ширина канав по дну </w:t>
      </w:r>
      <w:smartTag w:uri="urn:schemas-microsoft-com:office:smarttags" w:element="metricconverter">
        <w:smartTagPr>
          <w:attr w:name="ProductID" w:val="0,4 м"/>
        </w:smartTagPr>
        <w:r w:rsidRPr="001420D3">
          <w:rPr>
            <w:lang w:val="ru-RU"/>
          </w:rPr>
          <w:t>0,4 м</w:t>
        </w:r>
      </w:smartTag>
      <w:r w:rsidRPr="001420D3">
        <w:rPr>
          <w:lang w:val="ru-RU"/>
        </w:rPr>
        <w:t>, заложение откосов</w:t>
      </w:r>
      <w:r>
        <w:rPr>
          <w:lang w:val="ru-RU"/>
        </w:rPr>
        <w:t xml:space="preserve"> </w:t>
      </w:r>
      <w:r w:rsidRPr="001420D3">
        <w:rPr>
          <w:lang w:val="ru-RU"/>
        </w:rPr>
        <w:t xml:space="preserve">1:1,5. На улицах с продольным уклоном выше 0,030 в населенных пунктах сельского поселения проектируется частичное укрепление дна и откосов канав тощим бетоном. Перепуск воды в канавах на переходах через улицы населенных пунктов сельского поселения осуществляется железобетонными водопропускными трубами Ø </w:t>
      </w:r>
      <w:smartTag w:uri="urn:schemas-microsoft-com:office:smarttags" w:element="metricconverter">
        <w:smartTagPr>
          <w:attr w:name="ProductID" w:val="500 мм"/>
        </w:smartTagPr>
        <w:r w:rsidRPr="001420D3">
          <w:rPr>
            <w:lang w:val="ru-RU"/>
          </w:rPr>
          <w:t>500 мм</w:t>
        </w:r>
      </w:smartTag>
      <w:r w:rsidRPr="001420D3">
        <w:rPr>
          <w:lang w:val="ru-RU"/>
        </w:rPr>
        <w:t>.</w:t>
      </w:r>
    </w:p>
    <w:p w:rsidR="00B1553D" w:rsidRPr="00B1553D" w:rsidRDefault="00B1553D" w:rsidP="00926AE8">
      <w:pPr>
        <w:pStyle w:val="3"/>
      </w:pPr>
      <w:bookmarkStart w:id="284" w:name="_Toc270941785"/>
      <w:bookmarkStart w:id="285" w:name="_Toc312357174"/>
      <w:bookmarkStart w:id="286" w:name="_Toc375133993"/>
      <w:r w:rsidRPr="00B1553D">
        <w:t>3.10.2 Понижение уровня грунтовых вод</w:t>
      </w:r>
      <w:bookmarkEnd w:id="284"/>
      <w:bookmarkEnd w:id="285"/>
      <w:bookmarkEnd w:id="286"/>
    </w:p>
    <w:p w:rsidR="00B1553D" w:rsidRPr="001420D3" w:rsidRDefault="00B1553D" w:rsidP="00B1553D">
      <w:pPr>
        <w:pStyle w:val="aff0"/>
        <w:rPr>
          <w:lang w:val="ru-RU"/>
        </w:rPr>
      </w:pPr>
      <w:r w:rsidRPr="001420D3">
        <w:rPr>
          <w:lang w:val="ru-RU"/>
        </w:rPr>
        <w:t>Понижение уровня грунтовых вод, незаболачиваемость территории населенных пунктов сельского поселения обеспечивается системами дренажа, поверхностного водоотвода, озеленения.</w:t>
      </w:r>
    </w:p>
    <w:p w:rsidR="00B1553D" w:rsidRPr="00B1553D" w:rsidRDefault="00B1553D" w:rsidP="00926AE8">
      <w:pPr>
        <w:pStyle w:val="3"/>
      </w:pPr>
      <w:bookmarkStart w:id="287" w:name="_Toc270941786"/>
      <w:bookmarkStart w:id="288" w:name="_Toc312357175"/>
      <w:bookmarkStart w:id="289" w:name="_Toc375133994"/>
      <w:r w:rsidRPr="00B1553D">
        <w:t>3.10.3 Мероприятия по защите поселения от затопления</w:t>
      </w:r>
      <w:bookmarkEnd w:id="287"/>
      <w:bookmarkEnd w:id="288"/>
      <w:bookmarkEnd w:id="289"/>
    </w:p>
    <w:p w:rsidR="00B1553D" w:rsidRPr="001420D3" w:rsidRDefault="00B1553D" w:rsidP="00B1553D">
      <w:pPr>
        <w:pStyle w:val="aff0"/>
        <w:rPr>
          <w:lang w:val="ru-RU"/>
        </w:rPr>
      </w:pPr>
      <w:r w:rsidRPr="001420D3">
        <w:rPr>
          <w:lang w:val="ru-RU"/>
        </w:rPr>
        <w:t xml:space="preserve">Предлагается при разработке генеральных планов населённых пунктов поселения для каждого крупного населенного пункта предусмотреть соответствующую систему ливневой канализации. </w:t>
      </w:r>
    </w:p>
    <w:p w:rsidR="00B1553D" w:rsidRPr="001420D3" w:rsidRDefault="00B1553D" w:rsidP="00B1553D">
      <w:pPr>
        <w:pStyle w:val="aff0"/>
        <w:rPr>
          <w:u w:val="single"/>
          <w:lang w:val="ru-RU"/>
        </w:rPr>
      </w:pPr>
      <w:r w:rsidRPr="001420D3">
        <w:rPr>
          <w:u w:val="single"/>
          <w:lang w:val="ru-RU"/>
        </w:rPr>
        <w:t>Защита территории от подтопления</w:t>
      </w:r>
    </w:p>
    <w:p w:rsidR="00B1553D" w:rsidRPr="00961BCF" w:rsidRDefault="00B1553D" w:rsidP="00B1553D">
      <w:pPr>
        <w:pStyle w:val="aff0"/>
        <w:rPr>
          <w:lang w:val="ru-RU"/>
        </w:rPr>
      </w:pPr>
      <w:r w:rsidRPr="001420D3">
        <w:rPr>
          <w:lang w:val="ru-RU"/>
        </w:rPr>
        <w:t>Техногенное подтопление территории, общий и локальный подъем уровня</w:t>
      </w:r>
      <w:r w:rsidRPr="00961BCF">
        <w:rPr>
          <w:lang w:val="ru-RU"/>
        </w:rPr>
        <w:t xml:space="preserve"> грунтовых вод является серьезной проблемой для поселений района. Значительная часть территорий с позиции проектирования мероприятий по инженерной защите характеризуется как подтапливаемая и, частично, как потенциально подтапливаемая.</w:t>
      </w:r>
    </w:p>
    <w:p w:rsidR="00B1553D" w:rsidRPr="00961BCF" w:rsidRDefault="00B1553D" w:rsidP="00B1553D">
      <w:pPr>
        <w:pStyle w:val="aff0"/>
        <w:rPr>
          <w:lang w:val="ru-RU"/>
        </w:rPr>
      </w:pPr>
      <w:r w:rsidRPr="00961BCF">
        <w:rPr>
          <w:lang w:val="ru-RU"/>
        </w:rPr>
        <w:t>В районе отмечена тенденция к повышению уровня грунтовых вод. Причины подъема уровня грунтовых вод следующие:</w:t>
      </w:r>
    </w:p>
    <w:p w:rsidR="00B1553D" w:rsidRPr="00961BCF" w:rsidRDefault="00B1553D" w:rsidP="00FA3BAA">
      <w:pPr>
        <w:pStyle w:val="aff0"/>
        <w:numPr>
          <w:ilvl w:val="0"/>
          <w:numId w:val="19"/>
        </w:numPr>
        <w:rPr>
          <w:lang w:val="ru-RU"/>
        </w:rPr>
      </w:pPr>
      <w:r w:rsidRPr="00961BCF">
        <w:rPr>
          <w:lang w:val="ru-RU"/>
        </w:rPr>
        <w:t>утечки из водонесущих коммуникаций вследствие: недостаточно высокого качества труб, строительно-монтажных и ремонтных работ. Повышенная влажность грунтов вызывает интенсивную коррозию металлических труб и досрочный выход из эксплуатации. При наличии агрессивных к бетону грунтовых вод то же происходит и с железобетонными и асбестоцементными трубами;</w:t>
      </w:r>
    </w:p>
    <w:p w:rsidR="00B1553D" w:rsidRPr="00B1553D" w:rsidRDefault="00B1553D" w:rsidP="00FA3BAA">
      <w:pPr>
        <w:pStyle w:val="aff0"/>
        <w:numPr>
          <w:ilvl w:val="0"/>
          <w:numId w:val="19"/>
        </w:numPr>
        <w:rPr>
          <w:lang w:val="ru-RU"/>
        </w:rPr>
      </w:pPr>
      <w:r w:rsidRPr="00B1553D">
        <w:rPr>
          <w:lang w:val="ru-RU"/>
        </w:rPr>
        <w:t>отсутствие ливневой канализации;</w:t>
      </w:r>
    </w:p>
    <w:p w:rsidR="00B1553D" w:rsidRPr="00961BCF" w:rsidRDefault="00B1553D" w:rsidP="00FA3BAA">
      <w:pPr>
        <w:pStyle w:val="aff0"/>
        <w:numPr>
          <w:ilvl w:val="0"/>
          <w:numId w:val="19"/>
        </w:numPr>
        <w:rPr>
          <w:lang w:val="ru-RU"/>
        </w:rPr>
      </w:pPr>
      <w:r w:rsidRPr="00961BCF">
        <w:rPr>
          <w:lang w:val="ru-RU"/>
        </w:rPr>
        <w:t>препятствующие оттоку грунтовых вод в сторону естественных водосборных бассейнов фундаменты и уплотненный грунт под фундаментами;</w:t>
      </w:r>
    </w:p>
    <w:p w:rsidR="00B1553D" w:rsidRPr="00961BCF" w:rsidRDefault="00B1553D" w:rsidP="00FA3BAA">
      <w:pPr>
        <w:pStyle w:val="aff0"/>
        <w:numPr>
          <w:ilvl w:val="0"/>
          <w:numId w:val="19"/>
        </w:numPr>
        <w:rPr>
          <w:lang w:val="ru-RU"/>
        </w:rPr>
      </w:pPr>
      <w:r w:rsidRPr="00961BCF">
        <w:rPr>
          <w:lang w:val="ru-RU"/>
        </w:rPr>
        <w:t>изменение путей поверхностного стока атмосферных вод (засыпка балок, ранее являвшихся естественными водосборами с территории района);</w:t>
      </w:r>
    </w:p>
    <w:p w:rsidR="00B1553D" w:rsidRPr="00B1553D" w:rsidRDefault="00B1553D" w:rsidP="00FA3BAA">
      <w:pPr>
        <w:pStyle w:val="aff0"/>
        <w:numPr>
          <w:ilvl w:val="0"/>
          <w:numId w:val="19"/>
        </w:numPr>
        <w:rPr>
          <w:lang w:val="ru-RU"/>
        </w:rPr>
      </w:pPr>
      <w:r w:rsidRPr="00B1553D">
        <w:rPr>
          <w:lang w:val="ru-RU"/>
        </w:rPr>
        <w:t>отсутствие дренажей.</w:t>
      </w:r>
    </w:p>
    <w:p w:rsidR="00B1553D" w:rsidRPr="00961BCF" w:rsidRDefault="00B1553D" w:rsidP="00B1553D">
      <w:pPr>
        <w:pStyle w:val="aff0"/>
        <w:rPr>
          <w:lang w:val="ru-RU"/>
        </w:rPr>
      </w:pPr>
      <w:r w:rsidRPr="00961BCF">
        <w:rPr>
          <w:lang w:val="ru-RU"/>
        </w:rPr>
        <w:t xml:space="preserve">Подъем грунтовых вод вызывает негативное комплексное влияние на систему </w:t>
      </w:r>
      <w:r>
        <w:rPr>
          <w:lang w:val="ru-RU"/>
        </w:rPr>
        <w:t>«</w:t>
      </w:r>
      <w:r w:rsidRPr="00961BCF">
        <w:rPr>
          <w:lang w:val="ru-RU"/>
        </w:rPr>
        <w:t>здание – грунтовый массив – урбанизированная среда</w:t>
      </w:r>
      <w:r>
        <w:rPr>
          <w:lang w:val="ru-RU"/>
        </w:rPr>
        <w:t>»</w:t>
      </w:r>
      <w:r w:rsidRPr="00961BCF">
        <w:rPr>
          <w:lang w:val="ru-RU"/>
        </w:rPr>
        <w:t xml:space="preserve">, приводит к изменению физико-механических свойств грунтов в массиве основания, изменению физико-механических характеристик строительных материалов подземной части зданий и сооружений, к нарушению эксплуатационной пригодности помещений подвалов, цокольных этажей. Общим следствием подтопления территорий поселений является деформация зданий, </w:t>
      </w:r>
      <w:r w:rsidRPr="00961BCF">
        <w:rPr>
          <w:lang w:val="ru-RU"/>
        </w:rPr>
        <w:lastRenderedPageBreak/>
        <w:t>сооружений (изменение напряженно-деформированного состояния основания), инженерных коммуникаций, развитие аварийных ситуаций, выход из строя сооружений и их фрагментов. Перечисленные действия вызывают в свою очередь дальнейшие негативные проявления, т.е. создается устойчивая прогрессирующая цепочка отношений в инфраструктуре населенных пунктов.</w:t>
      </w:r>
    </w:p>
    <w:p w:rsidR="00B1553D" w:rsidRPr="00961BCF" w:rsidRDefault="00B1553D" w:rsidP="00B1553D">
      <w:pPr>
        <w:pStyle w:val="aff0"/>
        <w:rPr>
          <w:lang w:val="ru-RU"/>
        </w:rPr>
      </w:pPr>
      <w:r w:rsidRPr="00961BCF">
        <w:rPr>
          <w:lang w:val="ru-RU"/>
        </w:rPr>
        <w:t>Предложенные мероприятия по предупреждению подъема уровней грунтовых вод предусматривают устройство различных типов дренажа (прежде всего горизонтального). Предлагается применения различных видов дренажа в зависимости от уровня залегания грунтовых вод и иных характеристик</w:t>
      </w:r>
    </w:p>
    <w:p w:rsidR="00926AE8" w:rsidRPr="00862500" w:rsidRDefault="00926AE8" w:rsidP="00926AE8">
      <w:pPr>
        <w:spacing w:before="120" w:line="240" w:lineRule="auto"/>
        <w:ind w:firstLine="709"/>
        <w:jc w:val="right"/>
        <w:rPr>
          <w:rFonts w:ascii="Times New Roman" w:hAnsi="Times New Roman" w:cs="Times New Roman"/>
          <w:b/>
          <w:i/>
          <w:sz w:val="24"/>
          <w:szCs w:val="24"/>
        </w:rPr>
      </w:pPr>
      <w:r w:rsidRPr="00862500">
        <w:rPr>
          <w:rFonts w:ascii="Times New Roman" w:hAnsi="Times New Roman" w:cs="Times New Roman"/>
          <w:b/>
          <w:i/>
          <w:sz w:val="24"/>
          <w:szCs w:val="24"/>
        </w:rPr>
        <w:t>Таблица 3.10.3</w:t>
      </w:r>
    </w:p>
    <w:p w:rsidR="00926AE8" w:rsidRPr="00862500" w:rsidRDefault="00926AE8" w:rsidP="00926AE8">
      <w:pPr>
        <w:spacing w:after="120" w:line="240" w:lineRule="auto"/>
        <w:jc w:val="center"/>
        <w:rPr>
          <w:rFonts w:ascii="Times New Roman" w:hAnsi="Times New Roman" w:cs="Times New Roman"/>
          <w:b/>
          <w:i/>
          <w:sz w:val="24"/>
          <w:szCs w:val="24"/>
        </w:rPr>
      </w:pPr>
      <w:r w:rsidRPr="00862500">
        <w:rPr>
          <w:rFonts w:ascii="Times New Roman" w:hAnsi="Times New Roman" w:cs="Times New Roman"/>
          <w:b/>
          <w:i/>
          <w:sz w:val="24"/>
          <w:szCs w:val="24"/>
        </w:rPr>
        <w:t>Рекомендуемые типы дренажа</w:t>
      </w:r>
    </w:p>
    <w:tbl>
      <w:tblPr>
        <w:tblW w:w="9531"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28" w:type="dxa"/>
          <w:right w:w="28" w:type="dxa"/>
        </w:tblCellMar>
        <w:tblLook w:val="04A0"/>
      </w:tblPr>
      <w:tblGrid>
        <w:gridCol w:w="1940"/>
        <w:gridCol w:w="2179"/>
        <w:gridCol w:w="2795"/>
        <w:gridCol w:w="2617"/>
      </w:tblGrid>
      <w:tr w:rsidR="00926AE8" w:rsidRPr="00862500" w:rsidTr="00B56422">
        <w:trPr>
          <w:jc w:val="center"/>
        </w:trPr>
        <w:tc>
          <w:tcPr>
            <w:tcW w:w="1940" w:type="dxa"/>
            <w:shd w:val="clear" w:color="auto" w:fill="BFBFBF" w:themeFill="background1" w:themeFillShade="BF"/>
          </w:tcPr>
          <w:p w:rsidR="00926AE8" w:rsidRPr="00862500" w:rsidRDefault="00926AE8" w:rsidP="00B56422">
            <w:pPr>
              <w:spacing w:line="240" w:lineRule="auto"/>
              <w:jc w:val="center"/>
              <w:rPr>
                <w:rFonts w:ascii="Times New Roman" w:eastAsia="Times New Roman" w:hAnsi="Times New Roman" w:cs="Times New Roman"/>
                <w:b/>
                <w:i/>
                <w:sz w:val="24"/>
                <w:szCs w:val="24"/>
              </w:rPr>
            </w:pPr>
            <w:r w:rsidRPr="00862500">
              <w:rPr>
                <w:rFonts w:ascii="Times New Roman" w:eastAsia="Times New Roman" w:hAnsi="Times New Roman" w:cs="Times New Roman"/>
                <w:b/>
                <w:i/>
                <w:sz w:val="24"/>
                <w:szCs w:val="24"/>
              </w:rPr>
              <w:t>Вид застройки</w:t>
            </w:r>
          </w:p>
        </w:tc>
        <w:tc>
          <w:tcPr>
            <w:tcW w:w="2179" w:type="dxa"/>
            <w:shd w:val="clear" w:color="auto" w:fill="BFBFBF" w:themeFill="background1" w:themeFillShade="BF"/>
          </w:tcPr>
          <w:p w:rsidR="00926AE8" w:rsidRPr="00862500" w:rsidRDefault="00926AE8" w:rsidP="00B56422">
            <w:pPr>
              <w:spacing w:line="240" w:lineRule="auto"/>
              <w:jc w:val="center"/>
              <w:rPr>
                <w:rFonts w:ascii="Times New Roman" w:eastAsia="Times New Roman" w:hAnsi="Times New Roman" w:cs="Times New Roman"/>
                <w:b/>
                <w:i/>
                <w:sz w:val="24"/>
                <w:szCs w:val="24"/>
              </w:rPr>
            </w:pPr>
            <w:r w:rsidRPr="00862500">
              <w:rPr>
                <w:rFonts w:ascii="Times New Roman" w:eastAsia="Times New Roman" w:hAnsi="Times New Roman" w:cs="Times New Roman"/>
                <w:b/>
                <w:i/>
                <w:sz w:val="24"/>
                <w:szCs w:val="24"/>
              </w:rPr>
              <w:t>Инженерно-гидрогеологические условия</w:t>
            </w:r>
          </w:p>
        </w:tc>
        <w:tc>
          <w:tcPr>
            <w:tcW w:w="2795" w:type="dxa"/>
            <w:shd w:val="clear" w:color="auto" w:fill="BFBFBF" w:themeFill="background1" w:themeFillShade="BF"/>
          </w:tcPr>
          <w:p w:rsidR="00926AE8" w:rsidRPr="00862500" w:rsidRDefault="00926AE8" w:rsidP="00B56422">
            <w:pPr>
              <w:spacing w:line="240" w:lineRule="auto"/>
              <w:jc w:val="center"/>
              <w:rPr>
                <w:rFonts w:ascii="Times New Roman" w:eastAsia="Times New Roman" w:hAnsi="Times New Roman" w:cs="Times New Roman"/>
                <w:b/>
                <w:i/>
                <w:sz w:val="24"/>
                <w:szCs w:val="24"/>
              </w:rPr>
            </w:pPr>
            <w:r w:rsidRPr="00862500">
              <w:rPr>
                <w:rFonts w:ascii="Times New Roman" w:eastAsia="Times New Roman" w:hAnsi="Times New Roman" w:cs="Times New Roman"/>
                <w:b/>
                <w:i/>
                <w:sz w:val="24"/>
                <w:szCs w:val="24"/>
              </w:rPr>
              <w:t>Системы дренажа</w:t>
            </w:r>
          </w:p>
        </w:tc>
        <w:tc>
          <w:tcPr>
            <w:tcW w:w="2617" w:type="dxa"/>
            <w:shd w:val="clear" w:color="auto" w:fill="BFBFBF" w:themeFill="background1" w:themeFillShade="BF"/>
          </w:tcPr>
          <w:p w:rsidR="00926AE8" w:rsidRPr="00862500" w:rsidRDefault="00926AE8" w:rsidP="00B56422">
            <w:pPr>
              <w:spacing w:line="240" w:lineRule="auto"/>
              <w:jc w:val="center"/>
              <w:rPr>
                <w:rFonts w:ascii="Times New Roman" w:eastAsia="Times New Roman" w:hAnsi="Times New Roman" w:cs="Times New Roman"/>
                <w:b/>
                <w:i/>
                <w:sz w:val="24"/>
                <w:szCs w:val="24"/>
              </w:rPr>
            </w:pPr>
            <w:r w:rsidRPr="00862500">
              <w:rPr>
                <w:rFonts w:ascii="Times New Roman" w:eastAsia="Times New Roman" w:hAnsi="Times New Roman" w:cs="Times New Roman"/>
                <w:b/>
                <w:i/>
                <w:sz w:val="24"/>
                <w:szCs w:val="24"/>
              </w:rPr>
              <w:t>Преимущества, особенности</w:t>
            </w:r>
          </w:p>
        </w:tc>
      </w:tr>
      <w:tr w:rsidR="00926AE8" w:rsidRPr="00862500" w:rsidTr="00B56422">
        <w:trPr>
          <w:jc w:val="center"/>
        </w:trPr>
        <w:tc>
          <w:tcPr>
            <w:tcW w:w="9531" w:type="dxa"/>
            <w:gridSpan w:val="4"/>
            <w:shd w:val="clear" w:color="auto" w:fill="D9D9D9" w:themeFill="background1" w:themeFillShade="D9"/>
            <w:vAlign w:val="center"/>
          </w:tcPr>
          <w:p w:rsidR="00926AE8" w:rsidRPr="00862500" w:rsidRDefault="00926AE8" w:rsidP="00B56422">
            <w:pPr>
              <w:spacing w:line="240" w:lineRule="auto"/>
              <w:jc w:val="center"/>
              <w:rPr>
                <w:rFonts w:ascii="Times New Roman" w:eastAsia="Times New Roman" w:hAnsi="Times New Roman" w:cs="Times New Roman"/>
                <w:b/>
                <w:i/>
                <w:sz w:val="24"/>
                <w:szCs w:val="24"/>
              </w:rPr>
            </w:pPr>
            <w:r w:rsidRPr="00862500">
              <w:rPr>
                <w:rFonts w:ascii="Times New Roman" w:eastAsia="Times New Roman" w:hAnsi="Times New Roman" w:cs="Times New Roman"/>
                <w:b/>
                <w:i/>
                <w:sz w:val="24"/>
                <w:szCs w:val="24"/>
              </w:rPr>
              <w:t>Новое строительство</w:t>
            </w:r>
          </w:p>
        </w:tc>
      </w:tr>
      <w:tr w:rsidR="00926AE8" w:rsidRPr="00862500" w:rsidTr="00B56422">
        <w:trPr>
          <w:jc w:val="center"/>
        </w:trPr>
        <w:tc>
          <w:tcPr>
            <w:tcW w:w="1940" w:type="dxa"/>
            <w:shd w:val="clear" w:color="auto" w:fill="D9D9D9" w:themeFill="background1" w:themeFillShade="D9"/>
          </w:tcPr>
          <w:p w:rsidR="00926AE8" w:rsidRPr="00862500" w:rsidRDefault="00926AE8" w:rsidP="00B56422">
            <w:pPr>
              <w:spacing w:line="240" w:lineRule="auto"/>
              <w:rPr>
                <w:rFonts w:ascii="Times New Roman" w:eastAsia="Times New Roman" w:hAnsi="Times New Roman" w:cs="Times New Roman"/>
                <w:b/>
                <w:i/>
                <w:sz w:val="24"/>
                <w:szCs w:val="24"/>
              </w:rPr>
            </w:pPr>
            <w:r w:rsidRPr="00862500">
              <w:rPr>
                <w:rFonts w:ascii="Times New Roman" w:eastAsia="Times New Roman" w:hAnsi="Times New Roman" w:cs="Times New Roman"/>
                <w:b/>
                <w:i/>
                <w:sz w:val="24"/>
                <w:szCs w:val="24"/>
              </w:rPr>
              <w:t>Малоэтажная застройка</w:t>
            </w:r>
          </w:p>
        </w:tc>
        <w:tc>
          <w:tcPr>
            <w:tcW w:w="2179" w:type="dxa"/>
            <w:shd w:val="clear" w:color="auto" w:fill="F2F2F2" w:themeFill="background1" w:themeFillShade="F2"/>
          </w:tcPr>
          <w:p w:rsidR="00926AE8" w:rsidRPr="00862500" w:rsidRDefault="00926AE8" w:rsidP="00B56422">
            <w:pPr>
              <w:spacing w:line="240" w:lineRule="auto"/>
              <w:rPr>
                <w:rFonts w:ascii="Times New Roman" w:eastAsia="Times New Roman" w:hAnsi="Times New Roman" w:cs="Times New Roman"/>
                <w:sz w:val="24"/>
                <w:szCs w:val="24"/>
              </w:rPr>
            </w:pPr>
            <w:r w:rsidRPr="00862500">
              <w:rPr>
                <w:rFonts w:ascii="Times New Roman" w:eastAsia="Times New Roman" w:hAnsi="Times New Roman" w:cs="Times New Roman"/>
                <w:sz w:val="24"/>
                <w:szCs w:val="24"/>
              </w:rPr>
              <w:t>Разнородная толща грунтов</w:t>
            </w:r>
          </w:p>
        </w:tc>
        <w:tc>
          <w:tcPr>
            <w:tcW w:w="2795" w:type="dxa"/>
            <w:shd w:val="clear" w:color="auto" w:fill="F2F2F2" w:themeFill="background1" w:themeFillShade="F2"/>
          </w:tcPr>
          <w:p w:rsidR="00926AE8" w:rsidRPr="00862500" w:rsidRDefault="00926AE8" w:rsidP="00B56422">
            <w:pPr>
              <w:spacing w:line="240" w:lineRule="auto"/>
              <w:rPr>
                <w:rFonts w:ascii="Times New Roman" w:eastAsia="Times New Roman" w:hAnsi="Times New Roman" w:cs="Times New Roman"/>
                <w:sz w:val="24"/>
                <w:szCs w:val="24"/>
              </w:rPr>
            </w:pPr>
            <w:r w:rsidRPr="00862500">
              <w:rPr>
                <w:rFonts w:ascii="Times New Roman" w:eastAsia="Times New Roman" w:hAnsi="Times New Roman" w:cs="Times New Roman"/>
                <w:sz w:val="24"/>
                <w:szCs w:val="24"/>
              </w:rPr>
              <w:t>Горизонтальный беструбчатый открытого и закрытого типа (гравийная канавка с геосинтетической прослойкой)</w:t>
            </w:r>
          </w:p>
        </w:tc>
        <w:tc>
          <w:tcPr>
            <w:tcW w:w="2617" w:type="dxa"/>
            <w:shd w:val="clear" w:color="auto" w:fill="F2F2F2" w:themeFill="background1" w:themeFillShade="F2"/>
          </w:tcPr>
          <w:p w:rsidR="00926AE8" w:rsidRPr="00862500" w:rsidRDefault="00926AE8" w:rsidP="00B56422">
            <w:pPr>
              <w:spacing w:line="240" w:lineRule="auto"/>
              <w:rPr>
                <w:rFonts w:ascii="Times New Roman" w:eastAsia="Times New Roman" w:hAnsi="Times New Roman" w:cs="Times New Roman"/>
                <w:sz w:val="24"/>
                <w:szCs w:val="24"/>
              </w:rPr>
            </w:pPr>
            <w:r w:rsidRPr="00862500">
              <w:rPr>
                <w:rFonts w:ascii="Times New Roman" w:eastAsia="Times New Roman" w:hAnsi="Times New Roman" w:cs="Times New Roman"/>
                <w:sz w:val="24"/>
                <w:szCs w:val="24"/>
              </w:rPr>
              <w:t>Простота устройства и эксплуатации</w:t>
            </w:r>
          </w:p>
        </w:tc>
      </w:tr>
      <w:tr w:rsidR="00926AE8" w:rsidRPr="00862500" w:rsidTr="00B56422">
        <w:trPr>
          <w:jc w:val="center"/>
        </w:trPr>
        <w:tc>
          <w:tcPr>
            <w:tcW w:w="1940" w:type="dxa"/>
            <w:shd w:val="clear" w:color="auto" w:fill="D9D9D9" w:themeFill="background1" w:themeFillShade="D9"/>
          </w:tcPr>
          <w:p w:rsidR="00926AE8" w:rsidRPr="00862500" w:rsidRDefault="00926AE8" w:rsidP="00B56422">
            <w:pPr>
              <w:spacing w:line="240" w:lineRule="auto"/>
              <w:rPr>
                <w:rFonts w:ascii="Times New Roman" w:eastAsia="Times New Roman" w:hAnsi="Times New Roman" w:cs="Times New Roman"/>
                <w:b/>
                <w:i/>
                <w:sz w:val="24"/>
                <w:szCs w:val="24"/>
              </w:rPr>
            </w:pPr>
            <w:r w:rsidRPr="00862500">
              <w:rPr>
                <w:rFonts w:ascii="Times New Roman" w:eastAsia="Times New Roman" w:hAnsi="Times New Roman" w:cs="Times New Roman"/>
                <w:b/>
                <w:i/>
                <w:sz w:val="24"/>
                <w:szCs w:val="24"/>
              </w:rPr>
              <w:t>Малоэтажная застройка повышенной комфортности</w:t>
            </w:r>
          </w:p>
        </w:tc>
        <w:tc>
          <w:tcPr>
            <w:tcW w:w="2179" w:type="dxa"/>
            <w:shd w:val="clear" w:color="auto" w:fill="F2F2F2" w:themeFill="background1" w:themeFillShade="F2"/>
          </w:tcPr>
          <w:p w:rsidR="00926AE8" w:rsidRPr="00862500" w:rsidRDefault="00926AE8" w:rsidP="00B56422">
            <w:pPr>
              <w:spacing w:line="240" w:lineRule="auto"/>
              <w:rPr>
                <w:rFonts w:ascii="Times New Roman" w:eastAsia="Times New Roman" w:hAnsi="Times New Roman" w:cs="Times New Roman"/>
                <w:sz w:val="24"/>
                <w:szCs w:val="24"/>
              </w:rPr>
            </w:pPr>
            <w:r w:rsidRPr="00862500">
              <w:rPr>
                <w:rFonts w:ascii="Times New Roman" w:eastAsia="Times New Roman" w:hAnsi="Times New Roman" w:cs="Times New Roman"/>
                <w:sz w:val="24"/>
                <w:szCs w:val="24"/>
              </w:rPr>
              <w:t>Разнородная толща грунтов</w:t>
            </w:r>
          </w:p>
        </w:tc>
        <w:tc>
          <w:tcPr>
            <w:tcW w:w="2795" w:type="dxa"/>
            <w:shd w:val="clear" w:color="auto" w:fill="F2F2F2" w:themeFill="background1" w:themeFillShade="F2"/>
          </w:tcPr>
          <w:p w:rsidR="00926AE8" w:rsidRPr="00862500" w:rsidRDefault="00926AE8" w:rsidP="00B56422">
            <w:pPr>
              <w:spacing w:line="240" w:lineRule="auto"/>
              <w:rPr>
                <w:rFonts w:ascii="Times New Roman" w:eastAsia="Times New Roman" w:hAnsi="Times New Roman" w:cs="Times New Roman"/>
                <w:sz w:val="24"/>
                <w:szCs w:val="24"/>
              </w:rPr>
            </w:pPr>
            <w:r w:rsidRPr="00862500">
              <w:rPr>
                <w:rFonts w:ascii="Times New Roman" w:eastAsia="Times New Roman" w:hAnsi="Times New Roman" w:cs="Times New Roman"/>
                <w:sz w:val="24"/>
                <w:szCs w:val="24"/>
              </w:rPr>
              <w:t>Горизонтальный дренаж. Беструбчатые линейные модульные элементы</w:t>
            </w:r>
          </w:p>
        </w:tc>
        <w:tc>
          <w:tcPr>
            <w:tcW w:w="2617" w:type="dxa"/>
            <w:shd w:val="clear" w:color="auto" w:fill="F2F2F2" w:themeFill="background1" w:themeFillShade="F2"/>
          </w:tcPr>
          <w:p w:rsidR="00926AE8" w:rsidRPr="00862500" w:rsidRDefault="00926AE8" w:rsidP="00B56422">
            <w:pPr>
              <w:spacing w:line="240" w:lineRule="auto"/>
              <w:rPr>
                <w:rFonts w:ascii="Times New Roman" w:eastAsia="Times New Roman" w:hAnsi="Times New Roman" w:cs="Times New Roman"/>
                <w:sz w:val="24"/>
                <w:szCs w:val="24"/>
              </w:rPr>
            </w:pPr>
            <w:r w:rsidRPr="00862500">
              <w:rPr>
                <w:rFonts w:ascii="Times New Roman" w:eastAsia="Times New Roman" w:hAnsi="Times New Roman" w:cs="Times New Roman"/>
                <w:sz w:val="24"/>
                <w:szCs w:val="24"/>
              </w:rPr>
              <w:t>Многовариантность типоразмеров линейных элементов, могут изготавливаться из полимербетона, повышенные эстетические характеристики</w:t>
            </w:r>
          </w:p>
        </w:tc>
      </w:tr>
      <w:tr w:rsidR="00926AE8" w:rsidRPr="00862500" w:rsidTr="00B56422">
        <w:trPr>
          <w:jc w:val="center"/>
        </w:trPr>
        <w:tc>
          <w:tcPr>
            <w:tcW w:w="9531" w:type="dxa"/>
            <w:gridSpan w:val="4"/>
            <w:shd w:val="clear" w:color="auto" w:fill="D9D9D9" w:themeFill="background1" w:themeFillShade="D9"/>
            <w:vAlign w:val="center"/>
          </w:tcPr>
          <w:p w:rsidR="00926AE8" w:rsidRPr="00862500" w:rsidRDefault="00926AE8" w:rsidP="00B56422">
            <w:pPr>
              <w:keepNext/>
              <w:keepLines/>
              <w:spacing w:line="240" w:lineRule="auto"/>
              <w:jc w:val="center"/>
              <w:rPr>
                <w:rFonts w:ascii="Times New Roman" w:eastAsia="Times New Roman" w:hAnsi="Times New Roman" w:cs="Times New Roman"/>
                <w:b/>
                <w:i/>
                <w:sz w:val="24"/>
                <w:szCs w:val="24"/>
              </w:rPr>
            </w:pPr>
            <w:r w:rsidRPr="00862500">
              <w:rPr>
                <w:rFonts w:ascii="Times New Roman" w:eastAsia="Times New Roman" w:hAnsi="Times New Roman" w:cs="Times New Roman"/>
                <w:b/>
                <w:i/>
                <w:sz w:val="24"/>
                <w:szCs w:val="24"/>
              </w:rPr>
              <w:t>Реконструкция территории</w:t>
            </w:r>
          </w:p>
        </w:tc>
      </w:tr>
      <w:tr w:rsidR="00926AE8" w:rsidRPr="00862500" w:rsidTr="00B56422">
        <w:trPr>
          <w:jc w:val="center"/>
        </w:trPr>
        <w:tc>
          <w:tcPr>
            <w:tcW w:w="1940" w:type="dxa"/>
            <w:shd w:val="clear" w:color="auto" w:fill="D9D9D9" w:themeFill="background1" w:themeFillShade="D9"/>
          </w:tcPr>
          <w:p w:rsidR="00926AE8" w:rsidRPr="00862500" w:rsidRDefault="00926AE8" w:rsidP="00B56422">
            <w:pPr>
              <w:keepNext/>
              <w:keepLines/>
              <w:spacing w:line="240" w:lineRule="auto"/>
              <w:rPr>
                <w:rFonts w:ascii="Times New Roman" w:eastAsia="Times New Roman" w:hAnsi="Times New Roman" w:cs="Times New Roman"/>
                <w:b/>
                <w:i/>
                <w:sz w:val="24"/>
                <w:szCs w:val="24"/>
              </w:rPr>
            </w:pPr>
            <w:r w:rsidRPr="00862500">
              <w:rPr>
                <w:rFonts w:ascii="Times New Roman" w:eastAsia="Times New Roman" w:hAnsi="Times New Roman" w:cs="Times New Roman"/>
                <w:b/>
                <w:i/>
                <w:sz w:val="24"/>
                <w:szCs w:val="24"/>
              </w:rPr>
              <w:t>Малоэтажная застройка</w:t>
            </w:r>
          </w:p>
        </w:tc>
        <w:tc>
          <w:tcPr>
            <w:tcW w:w="2179" w:type="dxa"/>
            <w:shd w:val="clear" w:color="auto" w:fill="F2F2F2" w:themeFill="background1" w:themeFillShade="F2"/>
          </w:tcPr>
          <w:p w:rsidR="00926AE8" w:rsidRPr="00862500" w:rsidRDefault="00926AE8" w:rsidP="00B56422">
            <w:pPr>
              <w:keepNext/>
              <w:keepLines/>
              <w:spacing w:line="240" w:lineRule="auto"/>
              <w:rPr>
                <w:rFonts w:ascii="Times New Roman" w:eastAsia="Times New Roman" w:hAnsi="Times New Roman" w:cs="Times New Roman"/>
                <w:sz w:val="24"/>
                <w:szCs w:val="24"/>
              </w:rPr>
            </w:pPr>
            <w:r w:rsidRPr="00862500">
              <w:rPr>
                <w:rFonts w:ascii="Times New Roman" w:eastAsia="Times New Roman" w:hAnsi="Times New Roman" w:cs="Times New Roman"/>
                <w:sz w:val="24"/>
                <w:szCs w:val="24"/>
              </w:rPr>
              <w:t>Глинистые, суглинистые грунты, слоистое строение водоносных слоев</w:t>
            </w:r>
          </w:p>
        </w:tc>
        <w:tc>
          <w:tcPr>
            <w:tcW w:w="2795" w:type="dxa"/>
            <w:shd w:val="clear" w:color="auto" w:fill="F2F2F2" w:themeFill="background1" w:themeFillShade="F2"/>
          </w:tcPr>
          <w:p w:rsidR="00926AE8" w:rsidRPr="00862500" w:rsidRDefault="00926AE8" w:rsidP="00B56422">
            <w:pPr>
              <w:keepNext/>
              <w:keepLines/>
              <w:spacing w:line="240" w:lineRule="auto"/>
              <w:rPr>
                <w:rFonts w:ascii="Times New Roman" w:eastAsia="Times New Roman" w:hAnsi="Times New Roman" w:cs="Times New Roman"/>
                <w:sz w:val="24"/>
                <w:szCs w:val="24"/>
              </w:rPr>
            </w:pPr>
            <w:r w:rsidRPr="00862500">
              <w:rPr>
                <w:rFonts w:ascii="Times New Roman" w:eastAsia="Times New Roman" w:hAnsi="Times New Roman" w:cs="Times New Roman"/>
                <w:sz w:val="24"/>
                <w:szCs w:val="24"/>
              </w:rPr>
              <w:t>Горизонтальный дренаж открытого и закрытого типа. Беструбчатые линейные модульные элементы (дренажно-дождевые), в т.ч. с применением геосинтетических материалов</w:t>
            </w:r>
          </w:p>
        </w:tc>
        <w:tc>
          <w:tcPr>
            <w:tcW w:w="2617" w:type="dxa"/>
            <w:shd w:val="clear" w:color="auto" w:fill="F2F2F2" w:themeFill="background1" w:themeFillShade="F2"/>
          </w:tcPr>
          <w:p w:rsidR="00926AE8" w:rsidRPr="00862500" w:rsidRDefault="00926AE8" w:rsidP="00B56422">
            <w:pPr>
              <w:spacing w:line="240" w:lineRule="auto"/>
              <w:rPr>
                <w:rFonts w:ascii="Times New Roman" w:eastAsia="Times New Roman" w:hAnsi="Times New Roman" w:cs="Times New Roman"/>
                <w:sz w:val="24"/>
                <w:szCs w:val="24"/>
              </w:rPr>
            </w:pPr>
            <w:r w:rsidRPr="00862500">
              <w:rPr>
                <w:rFonts w:ascii="Times New Roman" w:eastAsia="Times New Roman" w:hAnsi="Times New Roman" w:cs="Times New Roman"/>
                <w:sz w:val="24"/>
                <w:szCs w:val="24"/>
              </w:rPr>
              <w:t>Простота устройства и эксплуатации</w:t>
            </w:r>
          </w:p>
        </w:tc>
      </w:tr>
    </w:tbl>
    <w:p w:rsidR="00DF323E" w:rsidRPr="00961BCF" w:rsidRDefault="00DF323E" w:rsidP="00DF323E">
      <w:pPr>
        <w:pStyle w:val="aff0"/>
        <w:rPr>
          <w:lang w:val="ru-RU"/>
        </w:rPr>
      </w:pPr>
      <w:r w:rsidRPr="00961BCF">
        <w:rPr>
          <w:lang w:val="ru-RU"/>
        </w:rPr>
        <w:t>Для предотвращения отрицательного воздействия подтопления и его последствий на территории предусматривается комплекс инженерных мероприятий, включающих решение сложных и взаимосвязанных геотехнических и градостроительных задач.</w:t>
      </w:r>
    </w:p>
    <w:p w:rsidR="00DF323E" w:rsidRPr="00961BCF" w:rsidRDefault="00DF323E" w:rsidP="00DF323E">
      <w:pPr>
        <w:pStyle w:val="aff0"/>
        <w:rPr>
          <w:lang w:val="ru-RU"/>
        </w:rPr>
      </w:pPr>
      <w:r w:rsidRPr="00961BCF">
        <w:rPr>
          <w:lang w:val="ru-RU"/>
        </w:rPr>
        <w:t xml:space="preserve">В сложных инженерно-геологических условиях поселений защита от подтопления должна решаться комплексно с помощью профилактических и радикальных методов. Профилактические методы, предусматривающие организационные и инженерные мероприятия сводятся к организации рельефа территории и отведения поверхностного стока, надежной эксплуатации инженерных коммуникаций, защитной изоляции зданий и </w:t>
      </w:r>
      <w:r w:rsidRPr="00961BCF">
        <w:rPr>
          <w:lang w:val="ru-RU"/>
        </w:rPr>
        <w:lastRenderedPageBreak/>
        <w:t xml:space="preserve">сооружений, созданию биодренажа для использования транспортирующей способности древесных насаждений с целью понижения уровня грунтовых вод. </w:t>
      </w:r>
    </w:p>
    <w:p w:rsidR="00DF323E" w:rsidRPr="00961BCF" w:rsidRDefault="00DF323E" w:rsidP="00DF323E">
      <w:pPr>
        <w:pStyle w:val="aff0"/>
        <w:rPr>
          <w:lang w:val="ru-RU"/>
        </w:rPr>
      </w:pPr>
      <w:r w:rsidRPr="001420D3">
        <w:rPr>
          <w:lang w:val="ru-RU"/>
        </w:rPr>
        <w:t xml:space="preserve">Для </w:t>
      </w:r>
      <w:r>
        <w:rPr>
          <w:lang w:val="ru-RU"/>
        </w:rPr>
        <w:t>сел СП Дурасовский сельсовет</w:t>
      </w:r>
      <w:r w:rsidR="001C79B5">
        <w:rPr>
          <w:lang w:val="ru-RU"/>
        </w:rPr>
        <w:t>,</w:t>
      </w:r>
      <w:r w:rsidRPr="001420D3">
        <w:rPr>
          <w:lang w:val="ru-RU"/>
        </w:rPr>
        <w:t xml:space="preserve"> расположенных на территории пойм рек, особое значение имеет защита селитебных, промышленных, рекреационных и сельскохозяйственных территорий от затопления при паводке. </w:t>
      </w:r>
      <w:r w:rsidRPr="00961BCF">
        <w:rPr>
          <w:lang w:val="ru-RU"/>
        </w:rPr>
        <w:t>В данном случае особое значение имеет правильность выбора земельного участка для последующего использования. На территориях поселения, находящихся в зоне затопления 1% паводка, необходимо осуществлять строительство в наиболее повышенных местах с применением различных мероприятий препятствующих подтопления (строительство дамб, обвалование, повышение планировочных отметок, строительство на сваях и т.п.).</w:t>
      </w:r>
    </w:p>
    <w:p w:rsidR="00B1553D" w:rsidRPr="00961BCF" w:rsidRDefault="00B1553D" w:rsidP="00DF323E">
      <w:pPr>
        <w:pStyle w:val="aff0"/>
        <w:rPr>
          <w:lang w:val="ru-RU"/>
        </w:rPr>
      </w:pPr>
      <w:r w:rsidRPr="001420D3">
        <w:rPr>
          <w:lang w:val="ru-RU"/>
        </w:rPr>
        <w:t>Подтопленные территории (с глубиной залегания подземных вод 2-</w:t>
      </w:r>
      <w:smartTag w:uri="urn:schemas-microsoft-com:office:smarttags" w:element="metricconverter">
        <w:smartTagPr>
          <w:attr w:name="ProductID" w:val="4 м"/>
        </w:smartTagPr>
        <w:r w:rsidRPr="001420D3">
          <w:rPr>
            <w:lang w:val="ru-RU"/>
          </w:rPr>
          <w:t>4 м</w:t>
        </w:r>
      </w:smartTag>
      <w:r w:rsidRPr="001420D3">
        <w:rPr>
          <w:lang w:val="ru-RU"/>
        </w:rPr>
        <w:t xml:space="preserve"> от поверхности) являются, в основном, застроенными, поэтому для водопонижения применяют местные дренажи. </w:t>
      </w:r>
      <w:r w:rsidRPr="00961BCF">
        <w:rPr>
          <w:lang w:val="ru-RU"/>
        </w:rPr>
        <w:t>Местные дренажи прокладывают вдоль защищаемых сооружений. В глинистых, суглинистых и других грунтах с малой водоотдачей рационально предусматривать местные профилактические дренажи (даже при отсутствии наблюдаемых подземных вод), например, под подвалом здания, которое используют для служебных или торгово-развлекательных объектов.</w:t>
      </w:r>
    </w:p>
    <w:p w:rsidR="00B1553D" w:rsidRPr="00961BCF" w:rsidRDefault="00B1553D" w:rsidP="00B1553D">
      <w:pPr>
        <w:pStyle w:val="aff0"/>
        <w:rPr>
          <w:lang w:val="ru-RU"/>
        </w:rPr>
      </w:pPr>
      <w:r w:rsidRPr="00961BCF">
        <w:rPr>
          <w:lang w:val="ru-RU"/>
        </w:rPr>
        <w:t>При реконструкции территорий и возведении отдельных зданий на застроенных территориях при слоистом строении водоносного пласта местный дренаж возможно сочетать с систематическим.</w:t>
      </w:r>
    </w:p>
    <w:p w:rsidR="00B1553D" w:rsidRDefault="00B1553D" w:rsidP="00B1553D">
      <w:pPr>
        <w:pStyle w:val="aff0"/>
        <w:rPr>
          <w:lang w:val="ru-RU"/>
        </w:rPr>
      </w:pPr>
      <w:r w:rsidRPr="00961BCF">
        <w:rPr>
          <w:lang w:val="ru-RU"/>
        </w:rPr>
        <w:t xml:space="preserve">Для защиты подземных коллекторов и дорожных одежд предусматривается сопутствующий дренаж. </w:t>
      </w:r>
    </w:p>
    <w:p w:rsidR="00B1553D" w:rsidRPr="00961BCF" w:rsidRDefault="00B1553D" w:rsidP="00B1553D">
      <w:pPr>
        <w:pStyle w:val="aff0"/>
        <w:rPr>
          <w:lang w:val="ru-RU"/>
        </w:rPr>
      </w:pPr>
      <w:r w:rsidRPr="00961BCF">
        <w:rPr>
          <w:lang w:val="ru-RU"/>
        </w:rPr>
        <w:t>В условиях застройки следует прибегать к проектированию нескольких систем дренажа в пределах в пределах защищаемой территории, учитывая планировочное решение сложившейся застройки, влияющей на размещение трассы дренажа, и трассировку сетей проектируемой дождевой канализации.</w:t>
      </w:r>
    </w:p>
    <w:p w:rsidR="00B1553D" w:rsidRPr="00961BCF" w:rsidRDefault="00B1553D" w:rsidP="00B1553D">
      <w:pPr>
        <w:pStyle w:val="aff0"/>
        <w:rPr>
          <w:lang w:val="ru-RU"/>
        </w:rPr>
      </w:pPr>
      <w:r w:rsidRPr="00961BCF">
        <w:rPr>
          <w:lang w:val="ru-RU"/>
        </w:rPr>
        <w:t>Современные технологии открывают весьма существенные дополнительные возможности при проектировании и устройстве дренажных систем, с помощью которых осуществляется локальная водозащита участка застройки ли отдельного объекта. Эти вопросы разрабатываются специализированными организациями. На последующих стадиях проектирования на основе гидрологических расчетов (с учетом дифференцированной оценки качества отдельных участков под тот или иной вид использования). При том, безусловно, необходимо принимать во внимание, что эффективность водопонижения зависит от степени взаимной согласованности решения вопросов отведения поверхностного стока и дренажных вод. Строительство сетей дождевой канализации должно опережать устройство дренажных систем.</w:t>
      </w:r>
    </w:p>
    <w:p w:rsidR="00B1553D" w:rsidRPr="00961BCF" w:rsidRDefault="00B1553D" w:rsidP="00B1553D">
      <w:pPr>
        <w:pStyle w:val="aff0"/>
        <w:rPr>
          <w:lang w:val="ru-RU"/>
        </w:rPr>
      </w:pPr>
      <w:r w:rsidRPr="00961BCF">
        <w:rPr>
          <w:lang w:val="ru-RU"/>
        </w:rPr>
        <w:t>Новые технологии предоставляют широкие возможности при решении задач гидротехнического водоотведения (т.е. сочетание дренажной сети, дождевой сети в границах участка застройки и наружной сети дождевой канализации) благодаря применению модульных элементов, современных конструкций и материалов, применяющихся как для строящихся объектов, так и для реконструируемых.</w:t>
      </w:r>
    </w:p>
    <w:p w:rsidR="00B1553D" w:rsidRPr="00961BCF" w:rsidRDefault="00B1553D" w:rsidP="00B1553D">
      <w:pPr>
        <w:pStyle w:val="aff0"/>
        <w:rPr>
          <w:lang w:val="ru-RU"/>
        </w:rPr>
      </w:pPr>
      <w:r w:rsidRPr="00961BCF">
        <w:rPr>
          <w:lang w:val="ru-RU"/>
        </w:rPr>
        <w:t xml:space="preserve">Существующие на территории </w:t>
      </w:r>
      <w:r>
        <w:rPr>
          <w:lang w:val="ru-RU"/>
        </w:rPr>
        <w:t xml:space="preserve">поселения пруды </w:t>
      </w:r>
      <w:r w:rsidRPr="00961BCF">
        <w:rPr>
          <w:lang w:val="ru-RU"/>
        </w:rPr>
        <w:t>используются в качестве естественных водоприемников и дрен. Предлагается в целях поддержания уровня воды во всех водоемах приблизительно на отметке 9-</w:t>
      </w:r>
      <w:smartTag w:uri="urn:schemas-microsoft-com:office:smarttags" w:element="metricconverter">
        <w:smartTagPr>
          <w:attr w:name="ProductID" w:val="10 м"/>
        </w:smartTagPr>
        <w:r w:rsidRPr="00961BCF">
          <w:rPr>
            <w:lang w:val="ru-RU"/>
          </w:rPr>
          <w:t>10 м</w:t>
        </w:r>
      </w:smartTag>
      <w:r w:rsidRPr="00961BCF">
        <w:rPr>
          <w:lang w:val="ru-RU"/>
        </w:rPr>
        <w:t xml:space="preserve"> произвести:</w:t>
      </w:r>
    </w:p>
    <w:p w:rsidR="00B1553D" w:rsidRPr="00B1553D" w:rsidRDefault="00B1553D" w:rsidP="00FA3BAA">
      <w:pPr>
        <w:pStyle w:val="aff0"/>
        <w:numPr>
          <w:ilvl w:val="0"/>
          <w:numId w:val="20"/>
        </w:numPr>
        <w:rPr>
          <w:lang w:val="ru-RU"/>
        </w:rPr>
      </w:pPr>
      <w:r>
        <w:rPr>
          <w:lang w:val="ru-RU"/>
        </w:rPr>
        <w:t>у</w:t>
      </w:r>
      <w:r w:rsidRPr="00B1553D">
        <w:rPr>
          <w:lang w:val="ru-RU"/>
        </w:rPr>
        <w:t>глубление и расчистку водоемов;</w:t>
      </w:r>
    </w:p>
    <w:p w:rsidR="00B1553D" w:rsidRPr="001420D3" w:rsidRDefault="00B1553D" w:rsidP="00FA3BAA">
      <w:pPr>
        <w:pStyle w:val="aff0"/>
        <w:numPr>
          <w:ilvl w:val="0"/>
          <w:numId w:val="20"/>
        </w:numPr>
        <w:rPr>
          <w:lang w:val="ru-RU"/>
        </w:rPr>
      </w:pPr>
      <w:r>
        <w:rPr>
          <w:lang w:val="ru-RU"/>
        </w:rPr>
        <w:t>с</w:t>
      </w:r>
      <w:r w:rsidRPr="001420D3">
        <w:rPr>
          <w:lang w:val="ru-RU"/>
        </w:rPr>
        <w:t>оздание проточности озер путем соединения их каналами;</w:t>
      </w:r>
    </w:p>
    <w:p w:rsidR="00B1553D" w:rsidRPr="001420D3" w:rsidRDefault="00B1553D" w:rsidP="00FA3BAA">
      <w:pPr>
        <w:pStyle w:val="aff0"/>
        <w:numPr>
          <w:ilvl w:val="0"/>
          <w:numId w:val="20"/>
        </w:numPr>
        <w:rPr>
          <w:lang w:val="ru-RU"/>
        </w:rPr>
      </w:pPr>
      <w:r>
        <w:rPr>
          <w:lang w:val="ru-RU"/>
        </w:rPr>
        <w:t>д</w:t>
      </w:r>
      <w:r w:rsidRPr="001420D3">
        <w:rPr>
          <w:lang w:val="ru-RU"/>
        </w:rPr>
        <w:t>ля использования озер в декоративно-спортивных целях благоустроить их берега и прибрежные территории;</w:t>
      </w:r>
    </w:p>
    <w:p w:rsidR="00B1553D" w:rsidRPr="001420D3" w:rsidRDefault="00B1553D" w:rsidP="00FA3BAA">
      <w:pPr>
        <w:pStyle w:val="aff0"/>
        <w:numPr>
          <w:ilvl w:val="0"/>
          <w:numId w:val="20"/>
        </w:numPr>
        <w:rPr>
          <w:lang w:val="ru-RU"/>
        </w:rPr>
      </w:pPr>
      <w:r>
        <w:rPr>
          <w:lang w:val="ru-RU"/>
        </w:rPr>
        <w:t>м</w:t>
      </w:r>
      <w:r w:rsidRPr="001420D3">
        <w:rPr>
          <w:lang w:val="ru-RU"/>
        </w:rPr>
        <w:t xml:space="preserve">елкие </w:t>
      </w:r>
      <w:r>
        <w:rPr>
          <w:lang w:val="ru-RU"/>
        </w:rPr>
        <w:t xml:space="preserve">пруды </w:t>
      </w:r>
      <w:r w:rsidRPr="001420D3">
        <w:rPr>
          <w:lang w:val="ru-RU"/>
        </w:rPr>
        <w:t>засыпать и спланировать территорию.</w:t>
      </w:r>
    </w:p>
    <w:p w:rsidR="00B1553D" w:rsidRPr="00961BCF" w:rsidRDefault="00B1553D" w:rsidP="00B1553D">
      <w:pPr>
        <w:pStyle w:val="aff0"/>
        <w:rPr>
          <w:lang w:val="ru-RU"/>
        </w:rPr>
      </w:pPr>
      <w:r w:rsidRPr="00961BCF">
        <w:rPr>
          <w:lang w:val="ru-RU"/>
        </w:rPr>
        <w:lastRenderedPageBreak/>
        <w:t>Перечисленные мероприятия обеспечат понижение уровня грунтовых вод на территории района.</w:t>
      </w:r>
    </w:p>
    <w:p w:rsidR="00B1553D" w:rsidRPr="00B1553D" w:rsidRDefault="00B1553D" w:rsidP="00926AE8">
      <w:pPr>
        <w:pStyle w:val="3"/>
      </w:pPr>
      <w:bookmarkStart w:id="290" w:name="_Toc270941787"/>
      <w:bookmarkStart w:id="291" w:name="_Toc312357176"/>
      <w:bookmarkStart w:id="292" w:name="_Toc375133995"/>
      <w:r w:rsidRPr="00B1553D">
        <w:t>3.10.4 Ливневая канализация.</w:t>
      </w:r>
      <w:bookmarkEnd w:id="290"/>
      <w:bookmarkEnd w:id="291"/>
      <w:bookmarkEnd w:id="292"/>
    </w:p>
    <w:p w:rsidR="00B1553D" w:rsidRPr="00961BCF" w:rsidRDefault="00B1553D" w:rsidP="00B1553D">
      <w:pPr>
        <w:pStyle w:val="aff0"/>
        <w:rPr>
          <w:lang w:val="ru-RU"/>
        </w:rPr>
      </w:pPr>
      <w:r w:rsidRPr="00961BCF">
        <w:rPr>
          <w:lang w:val="ru-RU"/>
        </w:rPr>
        <w:t xml:space="preserve">1. </w:t>
      </w:r>
      <w:r w:rsidRPr="00074CF9">
        <w:rPr>
          <w:u w:val="single"/>
          <w:lang w:val="ru-RU"/>
        </w:rPr>
        <w:t>Существующее положение</w:t>
      </w:r>
      <w:r>
        <w:rPr>
          <w:lang w:val="ru-RU"/>
        </w:rPr>
        <w:t>.</w:t>
      </w:r>
    </w:p>
    <w:p w:rsidR="00B1553D" w:rsidRPr="00961BCF" w:rsidRDefault="00B1553D" w:rsidP="00B1553D">
      <w:pPr>
        <w:pStyle w:val="aff0"/>
        <w:rPr>
          <w:lang w:val="ru-RU"/>
        </w:rPr>
      </w:pPr>
      <w:r w:rsidRPr="001420D3">
        <w:rPr>
          <w:lang w:val="ru-RU"/>
        </w:rPr>
        <w:t xml:space="preserve">В настоящее время в </w:t>
      </w:r>
      <w:r>
        <w:rPr>
          <w:lang w:val="ru-RU"/>
        </w:rPr>
        <w:t xml:space="preserve">СП Дурасовский сельсовет </w:t>
      </w:r>
      <w:r w:rsidRPr="001420D3">
        <w:rPr>
          <w:lang w:val="ru-RU"/>
        </w:rPr>
        <w:t xml:space="preserve">системы ливневой канализации нет. </w:t>
      </w:r>
      <w:r w:rsidRPr="00961BCF">
        <w:rPr>
          <w:lang w:val="ru-RU"/>
        </w:rPr>
        <w:t>Поверхностные стоки с жилой территории и промпредприятий сбрасываются по рельефу в пониженные места.</w:t>
      </w:r>
    </w:p>
    <w:p w:rsidR="00B1553D" w:rsidRPr="00961BCF" w:rsidRDefault="00B1553D" w:rsidP="00B1553D">
      <w:pPr>
        <w:pStyle w:val="aff0"/>
        <w:rPr>
          <w:lang w:val="ru-RU"/>
        </w:rPr>
      </w:pPr>
      <w:r w:rsidRPr="00961BCF">
        <w:rPr>
          <w:lang w:val="ru-RU"/>
        </w:rPr>
        <w:t xml:space="preserve">2. </w:t>
      </w:r>
      <w:r w:rsidRPr="00074CF9">
        <w:rPr>
          <w:u w:val="single"/>
          <w:lang w:val="ru-RU"/>
        </w:rPr>
        <w:t>Проектное решение</w:t>
      </w:r>
      <w:r>
        <w:rPr>
          <w:lang w:val="ru-RU"/>
        </w:rPr>
        <w:t>.</w:t>
      </w:r>
    </w:p>
    <w:p w:rsidR="00B1553D" w:rsidRPr="00961BCF" w:rsidRDefault="00B1553D" w:rsidP="00B1553D">
      <w:pPr>
        <w:pStyle w:val="aff0"/>
        <w:rPr>
          <w:lang w:val="ru-RU"/>
        </w:rPr>
      </w:pPr>
      <w:r w:rsidRPr="00961BCF">
        <w:rPr>
          <w:lang w:val="ru-RU"/>
        </w:rPr>
        <w:t xml:space="preserve">Площадь водосбора ливневых вод селитебной территории с. </w:t>
      </w:r>
      <w:r>
        <w:rPr>
          <w:lang w:val="ru-RU"/>
        </w:rPr>
        <w:t>Дурасово</w:t>
      </w:r>
      <w:r w:rsidRPr="00961BCF">
        <w:rPr>
          <w:lang w:val="ru-RU"/>
        </w:rPr>
        <w:t>:</w:t>
      </w:r>
    </w:p>
    <w:p w:rsidR="00B1553D" w:rsidRPr="001420D3" w:rsidRDefault="00B1553D" w:rsidP="00FA3BAA">
      <w:pPr>
        <w:pStyle w:val="aff0"/>
        <w:numPr>
          <w:ilvl w:val="0"/>
          <w:numId w:val="20"/>
        </w:numPr>
        <w:rPr>
          <w:lang w:val="ru-RU"/>
        </w:rPr>
      </w:pPr>
      <w:r w:rsidRPr="001420D3">
        <w:rPr>
          <w:lang w:val="ru-RU"/>
        </w:rPr>
        <w:t>на расчетный срок – 45га.</w:t>
      </w:r>
    </w:p>
    <w:p w:rsidR="00B1553D" w:rsidRPr="00961BCF" w:rsidRDefault="00B1553D" w:rsidP="00B1553D">
      <w:pPr>
        <w:pStyle w:val="aff0"/>
        <w:rPr>
          <w:lang w:val="ru-RU"/>
        </w:rPr>
      </w:pPr>
      <w:r w:rsidRPr="00961BCF">
        <w:rPr>
          <w:lang w:val="ru-RU"/>
        </w:rPr>
        <w:t>Площадь водосбора ливневых вод промтерриторий (складских территорий) составит:</w:t>
      </w:r>
    </w:p>
    <w:p w:rsidR="00B1553D" w:rsidRPr="001420D3" w:rsidRDefault="00B1553D" w:rsidP="00FA3BAA">
      <w:pPr>
        <w:pStyle w:val="aff0"/>
        <w:numPr>
          <w:ilvl w:val="0"/>
          <w:numId w:val="20"/>
        </w:numPr>
        <w:rPr>
          <w:lang w:val="ru-RU"/>
        </w:rPr>
      </w:pPr>
      <w:r w:rsidRPr="001420D3">
        <w:rPr>
          <w:lang w:val="ru-RU"/>
        </w:rPr>
        <w:t xml:space="preserve">на расчетный срок – </w:t>
      </w:r>
      <w:smartTag w:uri="urn:schemas-microsoft-com:office:smarttags" w:element="metricconverter">
        <w:smartTagPr>
          <w:attr w:name="ProductID" w:val="15 га"/>
        </w:smartTagPr>
        <w:r w:rsidRPr="001420D3">
          <w:rPr>
            <w:lang w:val="ru-RU"/>
          </w:rPr>
          <w:t>15 га</w:t>
        </w:r>
      </w:smartTag>
      <w:r w:rsidRPr="001420D3">
        <w:rPr>
          <w:lang w:val="ru-RU"/>
        </w:rPr>
        <w:t>.</w:t>
      </w:r>
    </w:p>
    <w:p w:rsidR="00B1553D" w:rsidRPr="00961BCF" w:rsidRDefault="00B1553D" w:rsidP="00B1553D">
      <w:pPr>
        <w:pStyle w:val="aff0"/>
        <w:rPr>
          <w:lang w:val="ru-RU"/>
        </w:rPr>
      </w:pPr>
      <w:r w:rsidRPr="00961BCF">
        <w:rPr>
          <w:lang w:val="ru-RU"/>
        </w:rPr>
        <w:t>Согласно аналогам количество ливневых вод составит:</w:t>
      </w:r>
    </w:p>
    <w:p w:rsidR="00B1553D" w:rsidRPr="001420D3" w:rsidRDefault="00B1553D" w:rsidP="00FA3BAA">
      <w:pPr>
        <w:pStyle w:val="aff0"/>
        <w:numPr>
          <w:ilvl w:val="0"/>
          <w:numId w:val="20"/>
        </w:numPr>
        <w:rPr>
          <w:lang w:val="ru-RU"/>
        </w:rPr>
      </w:pPr>
      <w:r w:rsidRPr="001420D3">
        <w:rPr>
          <w:lang w:val="ru-RU"/>
        </w:rPr>
        <w:t>на расчетный срок – 600 л/сек.</w:t>
      </w:r>
    </w:p>
    <w:p w:rsidR="00B1553D" w:rsidRPr="00961BCF" w:rsidRDefault="00B1553D" w:rsidP="00B1553D">
      <w:pPr>
        <w:pStyle w:val="aff0"/>
        <w:rPr>
          <w:lang w:val="ru-RU"/>
        </w:rPr>
      </w:pPr>
      <w:r w:rsidRPr="00961BCF">
        <w:rPr>
          <w:lang w:val="ru-RU"/>
        </w:rPr>
        <w:t>Поверхностные воды закрытой самотечной системой ливневой канализации собираются в насосную станцию, расположенную в южной части.</w:t>
      </w:r>
    </w:p>
    <w:p w:rsidR="00B1553D" w:rsidRPr="00961BCF" w:rsidRDefault="00B1553D" w:rsidP="00B1553D">
      <w:pPr>
        <w:pStyle w:val="aff0"/>
        <w:rPr>
          <w:lang w:val="ru-RU"/>
        </w:rPr>
      </w:pPr>
      <w:r w:rsidRPr="00961BCF">
        <w:rPr>
          <w:lang w:val="ru-RU"/>
        </w:rPr>
        <w:t>Затем насосами по напорным водопроводам ливневые стоки поступают на очистные сооружения ливневой канализации в составе: нефтеловушки, 2-х ступенчатые пруды – отстойники, фильтры доочистки.</w:t>
      </w:r>
    </w:p>
    <w:p w:rsidR="00B1553D" w:rsidRPr="00B1553D" w:rsidRDefault="00B1553D" w:rsidP="00B1553D">
      <w:pPr>
        <w:pStyle w:val="aff0"/>
        <w:rPr>
          <w:lang w:val="ru-RU"/>
        </w:rPr>
      </w:pPr>
      <w:r w:rsidRPr="00B1553D">
        <w:rPr>
          <w:lang w:val="ru-RU"/>
        </w:rPr>
        <w:t>Расчетная площадь прудов:</w:t>
      </w:r>
    </w:p>
    <w:p w:rsidR="00B1553D" w:rsidRPr="001420D3" w:rsidRDefault="00B1553D" w:rsidP="00FA3BAA">
      <w:pPr>
        <w:pStyle w:val="aff0"/>
        <w:numPr>
          <w:ilvl w:val="0"/>
          <w:numId w:val="20"/>
        </w:numPr>
        <w:rPr>
          <w:lang w:val="ru-RU"/>
        </w:rPr>
      </w:pPr>
      <w:r w:rsidRPr="001420D3">
        <w:rPr>
          <w:lang w:val="ru-RU"/>
        </w:rPr>
        <w:t xml:space="preserve">на первую очередь строительства – </w:t>
      </w:r>
      <w:smartTag w:uri="urn:schemas-microsoft-com:office:smarttags" w:element="metricconverter">
        <w:smartTagPr>
          <w:attr w:name="ProductID" w:val="0,5 га"/>
        </w:smartTagPr>
        <w:r w:rsidRPr="001420D3">
          <w:rPr>
            <w:lang w:val="ru-RU"/>
          </w:rPr>
          <w:t>0</w:t>
        </w:r>
        <w:r>
          <w:rPr>
            <w:lang w:val="ru-RU"/>
          </w:rPr>
          <w:t>,</w:t>
        </w:r>
        <w:r w:rsidRPr="001420D3">
          <w:rPr>
            <w:lang w:val="ru-RU"/>
          </w:rPr>
          <w:t>5</w:t>
        </w:r>
        <w:r>
          <w:rPr>
            <w:lang w:val="ru-RU"/>
          </w:rPr>
          <w:t xml:space="preserve"> </w:t>
        </w:r>
        <w:r w:rsidRPr="001420D3">
          <w:rPr>
            <w:lang w:val="ru-RU"/>
          </w:rPr>
          <w:t>га</w:t>
        </w:r>
      </w:smartTag>
      <w:r w:rsidRPr="001420D3">
        <w:rPr>
          <w:lang w:val="ru-RU"/>
        </w:rPr>
        <w:t>;</w:t>
      </w:r>
    </w:p>
    <w:p w:rsidR="00B1553D" w:rsidRPr="001420D3" w:rsidRDefault="00B1553D" w:rsidP="00FA3BAA">
      <w:pPr>
        <w:pStyle w:val="aff0"/>
        <w:numPr>
          <w:ilvl w:val="0"/>
          <w:numId w:val="20"/>
        </w:numPr>
        <w:rPr>
          <w:lang w:val="ru-RU"/>
        </w:rPr>
      </w:pPr>
      <w:r w:rsidRPr="001420D3">
        <w:rPr>
          <w:lang w:val="ru-RU"/>
        </w:rPr>
        <w:t xml:space="preserve">на расчетный срок – </w:t>
      </w:r>
      <w:smartTag w:uri="urn:schemas-microsoft-com:office:smarttags" w:element="metricconverter">
        <w:smartTagPr>
          <w:attr w:name="ProductID" w:val="1 га"/>
        </w:smartTagPr>
        <w:r w:rsidRPr="001420D3">
          <w:rPr>
            <w:lang w:val="ru-RU"/>
          </w:rPr>
          <w:t>1</w:t>
        </w:r>
        <w:r>
          <w:rPr>
            <w:lang w:val="ru-RU"/>
          </w:rPr>
          <w:t xml:space="preserve"> </w:t>
        </w:r>
        <w:r w:rsidRPr="001420D3">
          <w:rPr>
            <w:lang w:val="ru-RU"/>
          </w:rPr>
          <w:t>га</w:t>
        </w:r>
      </w:smartTag>
      <w:r w:rsidRPr="001420D3">
        <w:rPr>
          <w:lang w:val="ru-RU"/>
        </w:rPr>
        <w:t>.</w:t>
      </w:r>
    </w:p>
    <w:p w:rsidR="00B1553D" w:rsidRPr="00961BCF" w:rsidRDefault="00B1553D" w:rsidP="00B1553D">
      <w:pPr>
        <w:pStyle w:val="aff0"/>
        <w:rPr>
          <w:lang w:val="ru-RU"/>
        </w:rPr>
      </w:pPr>
      <w:r w:rsidRPr="00961BCF">
        <w:rPr>
          <w:lang w:val="ru-RU"/>
        </w:rPr>
        <w:t>Общая площадь очистных сооружений составит:</w:t>
      </w:r>
    </w:p>
    <w:p w:rsidR="00B1553D" w:rsidRPr="001420D3" w:rsidRDefault="00B1553D" w:rsidP="00FA3BAA">
      <w:pPr>
        <w:pStyle w:val="aff0"/>
        <w:numPr>
          <w:ilvl w:val="0"/>
          <w:numId w:val="20"/>
        </w:numPr>
        <w:rPr>
          <w:lang w:val="ru-RU"/>
        </w:rPr>
      </w:pPr>
      <w:r w:rsidRPr="001420D3">
        <w:rPr>
          <w:lang w:val="ru-RU"/>
        </w:rPr>
        <w:t xml:space="preserve">на первую очередь строительства – </w:t>
      </w:r>
      <w:smartTag w:uri="urn:schemas-microsoft-com:office:smarttags" w:element="metricconverter">
        <w:smartTagPr>
          <w:attr w:name="ProductID" w:val="1 га"/>
        </w:smartTagPr>
        <w:r w:rsidRPr="001420D3">
          <w:rPr>
            <w:lang w:val="ru-RU"/>
          </w:rPr>
          <w:t>1</w:t>
        </w:r>
        <w:r>
          <w:rPr>
            <w:lang w:val="ru-RU"/>
          </w:rPr>
          <w:t xml:space="preserve"> </w:t>
        </w:r>
        <w:r w:rsidRPr="001420D3">
          <w:rPr>
            <w:lang w:val="ru-RU"/>
          </w:rPr>
          <w:t>га</w:t>
        </w:r>
      </w:smartTag>
      <w:r w:rsidRPr="001420D3">
        <w:rPr>
          <w:lang w:val="ru-RU"/>
        </w:rPr>
        <w:t>;</w:t>
      </w:r>
    </w:p>
    <w:p w:rsidR="00B1553D" w:rsidRPr="001420D3" w:rsidRDefault="00B1553D" w:rsidP="00FA3BAA">
      <w:pPr>
        <w:pStyle w:val="aff0"/>
        <w:numPr>
          <w:ilvl w:val="0"/>
          <w:numId w:val="20"/>
        </w:numPr>
        <w:rPr>
          <w:lang w:val="ru-RU"/>
        </w:rPr>
      </w:pPr>
      <w:r w:rsidRPr="001420D3">
        <w:rPr>
          <w:lang w:val="ru-RU"/>
        </w:rPr>
        <w:t xml:space="preserve">на расчетный срок – </w:t>
      </w:r>
      <w:smartTag w:uri="urn:schemas-microsoft-com:office:smarttags" w:element="metricconverter">
        <w:smartTagPr>
          <w:attr w:name="ProductID" w:val="1,5 га"/>
        </w:smartTagPr>
        <w:r w:rsidRPr="001420D3">
          <w:rPr>
            <w:lang w:val="ru-RU"/>
          </w:rPr>
          <w:t>1,5</w:t>
        </w:r>
        <w:r>
          <w:rPr>
            <w:lang w:val="ru-RU"/>
          </w:rPr>
          <w:t xml:space="preserve"> </w:t>
        </w:r>
        <w:r w:rsidRPr="001420D3">
          <w:rPr>
            <w:lang w:val="ru-RU"/>
          </w:rPr>
          <w:t>га</w:t>
        </w:r>
      </w:smartTag>
      <w:r w:rsidRPr="001420D3">
        <w:rPr>
          <w:lang w:val="ru-RU"/>
        </w:rPr>
        <w:t>.</w:t>
      </w:r>
    </w:p>
    <w:p w:rsidR="00B1553D" w:rsidRPr="00961BCF" w:rsidRDefault="00B1553D" w:rsidP="00926AE8">
      <w:pPr>
        <w:pStyle w:val="aff0"/>
        <w:rPr>
          <w:lang w:val="ru-RU"/>
        </w:rPr>
      </w:pPr>
      <w:r w:rsidRPr="00961BCF">
        <w:rPr>
          <w:lang w:val="ru-RU"/>
        </w:rPr>
        <w:t>Степень очистки:</w:t>
      </w:r>
    </w:p>
    <w:p w:rsidR="00B1553D" w:rsidRPr="001420D3" w:rsidRDefault="00B1553D" w:rsidP="00FA3BAA">
      <w:pPr>
        <w:pStyle w:val="aff0"/>
        <w:numPr>
          <w:ilvl w:val="0"/>
          <w:numId w:val="20"/>
        </w:numPr>
        <w:rPr>
          <w:lang w:val="ru-RU"/>
        </w:rPr>
      </w:pPr>
      <w:r w:rsidRPr="001420D3">
        <w:rPr>
          <w:lang w:val="ru-RU"/>
        </w:rPr>
        <w:t>БПК поли – 5</w:t>
      </w:r>
      <w:r>
        <w:rPr>
          <w:lang w:val="ru-RU"/>
        </w:rPr>
        <w:t xml:space="preserve"> </w:t>
      </w:r>
      <w:r w:rsidRPr="001420D3">
        <w:rPr>
          <w:lang w:val="ru-RU"/>
        </w:rPr>
        <w:t>мг/л;</w:t>
      </w:r>
    </w:p>
    <w:p w:rsidR="00B1553D" w:rsidRPr="001420D3" w:rsidRDefault="00B1553D" w:rsidP="00FA3BAA">
      <w:pPr>
        <w:pStyle w:val="aff0"/>
        <w:numPr>
          <w:ilvl w:val="0"/>
          <w:numId w:val="20"/>
        </w:numPr>
        <w:rPr>
          <w:lang w:val="ru-RU"/>
        </w:rPr>
      </w:pPr>
      <w:r w:rsidRPr="001420D3">
        <w:rPr>
          <w:lang w:val="ru-RU"/>
        </w:rPr>
        <w:t>Взвешенные вещества – 5</w:t>
      </w:r>
      <w:r>
        <w:rPr>
          <w:lang w:val="ru-RU"/>
        </w:rPr>
        <w:t xml:space="preserve"> </w:t>
      </w:r>
      <w:r w:rsidRPr="001420D3">
        <w:rPr>
          <w:lang w:val="ru-RU"/>
        </w:rPr>
        <w:t>мг/л;</w:t>
      </w:r>
    </w:p>
    <w:p w:rsidR="00B1553D" w:rsidRPr="001420D3" w:rsidRDefault="00B1553D" w:rsidP="00FA3BAA">
      <w:pPr>
        <w:pStyle w:val="aff0"/>
        <w:numPr>
          <w:ilvl w:val="0"/>
          <w:numId w:val="20"/>
        </w:numPr>
        <w:rPr>
          <w:lang w:val="ru-RU"/>
        </w:rPr>
      </w:pPr>
      <w:r w:rsidRPr="001420D3">
        <w:rPr>
          <w:lang w:val="ru-RU"/>
        </w:rPr>
        <w:t>Нефтепродукты – 0,03</w:t>
      </w:r>
      <w:r>
        <w:rPr>
          <w:lang w:val="ru-RU"/>
        </w:rPr>
        <w:t xml:space="preserve"> </w:t>
      </w:r>
      <w:r w:rsidRPr="001420D3">
        <w:rPr>
          <w:lang w:val="ru-RU"/>
        </w:rPr>
        <w:t>мг/л.</w:t>
      </w:r>
    </w:p>
    <w:p w:rsidR="00B1553D" w:rsidRPr="00B1553D" w:rsidRDefault="00B1553D" w:rsidP="00926AE8">
      <w:pPr>
        <w:pStyle w:val="2"/>
      </w:pPr>
      <w:bookmarkStart w:id="293" w:name="_Toc244407721"/>
      <w:bookmarkStart w:id="294" w:name="_Toc244410188"/>
      <w:bookmarkStart w:id="295" w:name="_Toc244411192"/>
      <w:bookmarkStart w:id="296" w:name="_Toc270941788"/>
      <w:bookmarkStart w:id="297" w:name="_Toc312357177"/>
      <w:bookmarkStart w:id="298" w:name="_Toc375133996"/>
      <w:r w:rsidRPr="00B1553D">
        <w:t>3.11 Благоустройство территории</w:t>
      </w:r>
      <w:bookmarkEnd w:id="293"/>
      <w:bookmarkEnd w:id="294"/>
      <w:bookmarkEnd w:id="295"/>
      <w:bookmarkEnd w:id="296"/>
      <w:bookmarkEnd w:id="297"/>
      <w:bookmarkEnd w:id="298"/>
    </w:p>
    <w:p w:rsidR="00B1553D" w:rsidRPr="001420D3" w:rsidRDefault="00B1553D" w:rsidP="00B1553D">
      <w:pPr>
        <w:pStyle w:val="aff0"/>
        <w:rPr>
          <w:lang w:val="ru-RU"/>
        </w:rPr>
      </w:pPr>
      <w:r w:rsidRPr="001420D3">
        <w:rPr>
          <w:lang w:val="ru-RU"/>
        </w:rPr>
        <w:t>В расчётный срок работы по благоустройству предлагается выполнять в соответствии с проектными решениями генерального плана, проектами планировки и разработанными и утверждёнными на территории поселения среднесрочными концепцией и программой благоустройства и озеленения.</w:t>
      </w:r>
    </w:p>
    <w:p w:rsidR="00B1553D" w:rsidRPr="001420D3" w:rsidRDefault="00B1553D" w:rsidP="00B1553D">
      <w:pPr>
        <w:pStyle w:val="aff0"/>
        <w:rPr>
          <w:lang w:val="ru-RU"/>
        </w:rPr>
      </w:pPr>
      <w:r w:rsidRPr="001420D3">
        <w:rPr>
          <w:lang w:val="ru-RU"/>
        </w:rPr>
        <w:t xml:space="preserve">Особое внимание при поведении работ необходимо обратить на согласованность и последовательность действий органов власти, </w:t>
      </w:r>
      <w:r>
        <w:rPr>
          <w:lang w:val="ru-RU"/>
        </w:rPr>
        <w:t>сельских</w:t>
      </w:r>
      <w:r w:rsidRPr="001420D3">
        <w:rPr>
          <w:lang w:val="ru-RU"/>
        </w:rPr>
        <w:t xml:space="preserve"> служб и застройщиков при строительстве и реконструкции зданий и сооружений, дорог, инженерной инфраструктуры и благоустройства для исключения возможности разрушения и демонтажа объектов благоустройства и озеленения при проведении строительных и ремонтных работ.</w:t>
      </w:r>
    </w:p>
    <w:p w:rsidR="00B1553D" w:rsidRPr="001420D3" w:rsidRDefault="00B1553D" w:rsidP="00B1553D">
      <w:pPr>
        <w:pStyle w:val="aff0"/>
        <w:rPr>
          <w:lang w:val="ru-RU"/>
        </w:rPr>
      </w:pPr>
      <w:r w:rsidRPr="001420D3">
        <w:rPr>
          <w:lang w:val="ru-RU"/>
        </w:rPr>
        <w:t>Генеральным планом предусматриваются мероприятия как по реконструкции существующих объектов благоустройства, так и по строительству новых объектов с применением качественно новых материалов и технологий.</w:t>
      </w:r>
    </w:p>
    <w:p w:rsidR="00B1553D" w:rsidRPr="001420D3" w:rsidRDefault="00B1553D" w:rsidP="00B1553D">
      <w:pPr>
        <w:pStyle w:val="aff0"/>
        <w:rPr>
          <w:lang w:val="ru-RU"/>
        </w:rPr>
      </w:pPr>
      <w:r w:rsidRPr="001420D3">
        <w:rPr>
          <w:lang w:val="ru-RU"/>
        </w:rPr>
        <w:t>Предлагается выполнять работы по следующим направлениям:</w:t>
      </w:r>
    </w:p>
    <w:p w:rsidR="00B1553D" w:rsidRPr="001420D3" w:rsidRDefault="00B1553D" w:rsidP="00B1553D">
      <w:pPr>
        <w:pStyle w:val="aff0"/>
        <w:rPr>
          <w:lang w:val="ru-RU"/>
        </w:rPr>
      </w:pPr>
      <w:r>
        <w:rPr>
          <w:lang w:val="ru-RU"/>
        </w:rPr>
        <w:lastRenderedPageBreak/>
        <w:t xml:space="preserve">1. </w:t>
      </w:r>
      <w:r w:rsidRPr="001420D3">
        <w:rPr>
          <w:lang w:val="ru-RU"/>
        </w:rPr>
        <w:t xml:space="preserve">В расчётный срок основным направлением будут выступать работы по реконструкции и ремонту существующих искусственных покрытий с более широким применением современных материалов и технологий. Необходимо существенно расширить номенклатуру применяемых видов покрытий. Особое внимание следует обратить на рекомендуемые продольные и поперечные уклоны дорог, тротуаров и площадок, наличие водопропускных устройств, обеспечивающих отвод ливневых и паводковых вод. </w:t>
      </w:r>
    </w:p>
    <w:p w:rsidR="00B1553D" w:rsidRPr="001420D3" w:rsidRDefault="00B1553D" w:rsidP="00B1553D">
      <w:pPr>
        <w:pStyle w:val="aff0"/>
        <w:rPr>
          <w:lang w:val="ru-RU"/>
        </w:rPr>
      </w:pPr>
      <w:r>
        <w:rPr>
          <w:lang w:val="ru-RU"/>
        </w:rPr>
        <w:t>2.</w:t>
      </w:r>
      <w:r w:rsidRPr="001420D3">
        <w:rPr>
          <w:lang w:val="ru-RU"/>
        </w:rPr>
        <w:t xml:space="preserve"> Проектом генерального плана в части благоустройства водоёмов: </w:t>
      </w:r>
    </w:p>
    <w:p w:rsidR="00B1553D" w:rsidRPr="001420D3" w:rsidRDefault="00B1553D" w:rsidP="00B1553D">
      <w:pPr>
        <w:pStyle w:val="aff0"/>
        <w:rPr>
          <w:lang w:val="ru-RU"/>
        </w:rPr>
      </w:pPr>
      <w:r w:rsidRPr="001420D3">
        <w:rPr>
          <w:lang w:val="ru-RU"/>
        </w:rPr>
        <w:t>В части благоустройства внутренних водоёмов основные мероприятия предполагается направить на санитарную очистку и благоустройство прудов, обеспечение проточности водоёмов. Проектом генерального плана предусмотрено расширение сети пляжей. На расчётный срок предполагаются следующие мероприятия:</w:t>
      </w:r>
    </w:p>
    <w:p w:rsidR="00B1553D" w:rsidRPr="001420D3" w:rsidRDefault="00B1553D" w:rsidP="00B1553D">
      <w:pPr>
        <w:pStyle w:val="aff0"/>
        <w:rPr>
          <w:lang w:val="ru-RU"/>
        </w:rPr>
      </w:pPr>
      <w:r>
        <w:rPr>
          <w:lang w:val="ru-RU"/>
        </w:rPr>
        <w:t xml:space="preserve">2.1. Устройство пляжей в районе реки Дема и реки Чукраклы </w:t>
      </w:r>
      <w:r w:rsidRPr="001420D3">
        <w:rPr>
          <w:lang w:val="ru-RU"/>
        </w:rPr>
        <w:t>с расчисткой и углублением.</w:t>
      </w:r>
    </w:p>
    <w:p w:rsidR="00B1553D" w:rsidRPr="001420D3" w:rsidRDefault="00B1553D" w:rsidP="00B1553D">
      <w:pPr>
        <w:pStyle w:val="aff0"/>
        <w:rPr>
          <w:lang w:val="ru-RU"/>
        </w:rPr>
      </w:pPr>
      <w:r>
        <w:rPr>
          <w:lang w:val="ru-RU"/>
        </w:rPr>
        <w:t xml:space="preserve">2.2. </w:t>
      </w:r>
      <w:r w:rsidRPr="001420D3">
        <w:rPr>
          <w:lang w:val="ru-RU"/>
        </w:rPr>
        <w:t>Устройство организованных мест отдыха у других водоёмов поселения.</w:t>
      </w:r>
    </w:p>
    <w:p w:rsidR="00B1553D" w:rsidRPr="001420D3" w:rsidRDefault="00B1553D" w:rsidP="00B1553D">
      <w:pPr>
        <w:pStyle w:val="aff0"/>
        <w:rPr>
          <w:lang w:val="ru-RU"/>
        </w:rPr>
      </w:pPr>
      <w:r w:rsidRPr="001420D3">
        <w:rPr>
          <w:lang w:val="ru-RU"/>
        </w:rPr>
        <w:t>3.</w:t>
      </w:r>
      <w:r>
        <w:rPr>
          <w:lang w:val="ru-RU"/>
        </w:rPr>
        <w:t xml:space="preserve"> </w:t>
      </w:r>
      <w:r w:rsidRPr="001420D3">
        <w:rPr>
          <w:lang w:val="ru-RU"/>
        </w:rPr>
        <w:t>В расчётный срок необходимо увеличить площадь зелёных насаждений общего пользования в населённых пунктах и выполнить работы по реконструкции и благоустройству территорий лесов с высадкой необходимого количества деревьев и кустарников.</w:t>
      </w:r>
    </w:p>
    <w:p w:rsidR="00B1553D" w:rsidRPr="001420D3" w:rsidRDefault="00B1553D" w:rsidP="00B1553D">
      <w:pPr>
        <w:pStyle w:val="aff0"/>
        <w:rPr>
          <w:lang w:val="ru-RU"/>
        </w:rPr>
      </w:pPr>
      <w:r w:rsidRPr="001420D3">
        <w:rPr>
          <w:lang w:val="ru-RU"/>
        </w:rPr>
        <w:t>При реализации мероприятий по озеленению необходимо существенно расширить видовой состав применяемых растений, адаптированных к местным условиям произрастания.</w:t>
      </w:r>
    </w:p>
    <w:p w:rsidR="00B1553D" w:rsidRPr="001420D3" w:rsidRDefault="00B1553D" w:rsidP="00B1553D">
      <w:pPr>
        <w:pStyle w:val="aff0"/>
        <w:rPr>
          <w:lang w:val="ru-RU"/>
        </w:rPr>
      </w:pPr>
      <w:r>
        <w:rPr>
          <w:lang w:val="ru-RU"/>
        </w:rPr>
        <w:t xml:space="preserve">4. </w:t>
      </w:r>
      <w:r w:rsidRPr="001420D3">
        <w:rPr>
          <w:lang w:val="ru-RU"/>
        </w:rPr>
        <w:t>Ежегодно необходимо увеличивать плотность малых архитектурных форм. Особое внимание необходимо обратить на установку малых архитектурных форм в общественно-административных центрах поселения, в межпоселковом общественном центре, в местах массового скопления людей. Необходимо восполнить недостаток монументально-декоративных произведений искусства на улицах и площадях населённых пунктов, обогатив эстетическое восприятие жилой среды.</w:t>
      </w:r>
    </w:p>
    <w:p w:rsidR="00B1553D" w:rsidRPr="001420D3" w:rsidRDefault="00B1553D" w:rsidP="00B1553D">
      <w:pPr>
        <w:pStyle w:val="aff0"/>
        <w:rPr>
          <w:lang w:val="ru-RU"/>
        </w:rPr>
      </w:pPr>
      <w:r>
        <w:rPr>
          <w:lang w:val="ru-RU"/>
        </w:rPr>
        <w:t xml:space="preserve">5. </w:t>
      </w:r>
      <w:r w:rsidRPr="001420D3">
        <w:rPr>
          <w:lang w:val="ru-RU"/>
        </w:rPr>
        <w:t xml:space="preserve">Основные направления работы органов исполнительной власти </w:t>
      </w:r>
      <w:r>
        <w:rPr>
          <w:lang w:val="ru-RU"/>
        </w:rPr>
        <w:t>поселения</w:t>
      </w:r>
      <w:r w:rsidRPr="001420D3">
        <w:rPr>
          <w:lang w:val="ru-RU"/>
        </w:rPr>
        <w:t xml:space="preserve"> в части улучшения системы освещения населённых пунктов должны быть направлены на энергосбережение и совершенствование системы освещения. Необходимо добиться нормируемого уровня освещения </w:t>
      </w:r>
      <w:r>
        <w:rPr>
          <w:lang w:val="ru-RU"/>
        </w:rPr>
        <w:t>сельских</w:t>
      </w:r>
      <w:r w:rsidRPr="001420D3">
        <w:rPr>
          <w:lang w:val="ru-RU"/>
        </w:rPr>
        <w:t xml:space="preserve"> улиц и дорог и выстроить соподчинённую систему освещения главных и второстепенных улиц. В расчётный срок необходимо выполнить мероприятия по реконструкции автоматической системы освещения, работающей в различных режимах.</w:t>
      </w:r>
    </w:p>
    <w:p w:rsidR="00B1553D" w:rsidRPr="001420D3" w:rsidRDefault="00B1553D" w:rsidP="00B1553D">
      <w:pPr>
        <w:pStyle w:val="aff0"/>
        <w:rPr>
          <w:lang w:val="ru-RU"/>
        </w:rPr>
      </w:pPr>
      <w:r w:rsidRPr="001420D3">
        <w:rPr>
          <w:lang w:val="ru-RU"/>
        </w:rPr>
        <w:t>Вторым направлением работ по освещению будет освещение объектов социальной сферы и жилых кварталов, в первую очередь, должны быть надлежаще освещены территории с пребыванием детей и подростков.</w:t>
      </w:r>
    </w:p>
    <w:p w:rsidR="00B1553D" w:rsidRPr="001420D3" w:rsidRDefault="00B1553D" w:rsidP="00B1553D">
      <w:pPr>
        <w:pStyle w:val="aff0"/>
        <w:rPr>
          <w:lang w:val="ru-RU"/>
        </w:rPr>
      </w:pPr>
      <w:r w:rsidRPr="001420D3">
        <w:rPr>
          <w:lang w:val="ru-RU"/>
        </w:rPr>
        <w:t>Отдельное направление в освещении – это декоративное и архитектурное освещение; предлагается выполнить архитектурное освещение наиболее значимых зданий и объектов: культовых, общественных зданий и ряд других.</w:t>
      </w:r>
    </w:p>
    <w:sectPr w:rsidR="00B1553D" w:rsidRPr="001420D3" w:rsidSect="00717521">
      <w:headerReference w:type="default" r:id="rId10"/>
      <w:footerReference w:type="default" r:id="rId11"/>
      <w:pgSz w:w="11906" w:h="16838"/>
      <w:pgMar w:top="1985" w:right="851" w:bottom="1134" w:left="1701" w:header="709" w:footer="709" w:gutter="0"/>
      <w:pgBorders w:offsetFrom="page">
        <w:top w:val="thickThinSmallGap" w:sz="18" w:space="24" w:color="auto"/>
        <w:left w:val="thickThinSmallGap" w:sz="18" w:space="24" w:color="auto"/>
        <w:bottom w:val="thinThickSmallGap" w:sz="18" w:space="24" w:color="auto"/>
        <w:right w:val="thinThickSmallGap" w:sz="18" w:space="24" w:color="auto"/>
      </w:pgBorders>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BAA" w:rsidRDefault="00FA3BAA" w:rsidP="004E778C">
      <w:pPr>
        <w:spacing w:line="240" w:lineRule="auto"/>
      </w:pPr>
      <w:r>
        <w:separator/>
      </w:r>
    </w:p>
  </w:endnote>
  <w:endnote w:type="continuationSeparator" w:id="1">
    <w:p w:rsidR="00FA3BAA" w:rsidRDefault="00FA3BAA" w:rsidP="004E778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Times New Roman"/>
    <w:charset w:val="CC"/>
    <w:family w:val="auto"/>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422" w:rsidRDefault="00B56422">
    <w:pPr>
      <w:pStyle w:val="af3"/>
      <w:jc w:val="right"/>
    </w:pPr>
    <w:r>
      <w:t>_____________________________________________________________________________________________</w:t>
    </w:r>
  </w:p>
  <w:p w:rsidR="00B56422" w:rsidRDefault="00B56422" w:rsidP="00706D69">
    <w:pPr>
      <w:pStyle w:val="af3"/>
    </w:pPr>
    <w:sdt>
      <w:sdtPr>
        <w:id w:val="44548584"/>
        <w:docPartObj>
          <w:docPartGallery w:val="Page Numbers (Bottom of Page)"/>
          <w:docPartUnique/>
        </w:docPartObj>
      </w:sdtPr>
      <w:sdtContent>
        <w:r>
          <w:t xml:space="preserve">ООО «САРСТРОЙНИИПРОЕКТ», 2013 г. </w:t>
        </w:r>
        <w:r>
          <w:tab/>
        </w:r>
        <w:r>
          <w:tab/>
        </w:r>
        <w:fldSimple w:instr=" PAGE   \* MERGEFORMAT ">
          <w:r w:rsidR="00C64EA2">
            <w:rPr>
              <w:noProof/>
            </w:rPr>
            <w:t>42</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BAA" w:rsidRDefault="00FA3BAA" w:rsidP="004E778C">
      <w:pPr>
        <w:spacing w:line="240" w:lineRule="auto"/>
      </w:pPr>
      <w:r>
        <w:separator/>
      </w:r>
    </w:p>
  </w:footnote>
  <w:footnote w:type="continuationSeparator" w:id="1">
    <w:p w:rsidR="00FA3BAA" w:rsidRDefault="00FA3BAA" w:rsidP="004E778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422" w:rsidRDefault="00B56422" w:rsidP="00CC2B0A">
    <w:pPr>
      <w:pStyle w:val="af1"/>
      <w:pBdr>
        <w:bottom w:val="inset" w:sz="6" w:space="1" w:color="auto"/>
      </w:pBdr>
      <w:tabs>
        <w:tab w:val="clear" w:pos="4677"/>
      </w:tabs>
      <w:spacing w:line="360" w:lineRule="auto"/>
      <w:jc w:val="center"/>
      <w:rPr>
        <w:rFonts w:ascii="Times New Roman" w:hAnsi="Times New Roman" w:cs="Times New Roman"/>
        <w:sz w:val="20"/>
        <w:szCs w:val="20"/>
      </w:rPr>
    </w:pPr>
    <w:r w:rsidRPr="004E778C">
      <w:rPr>
        <w:rFonts w:ascii="Times New Roman" w:hAnsi="Times New Roman" w:cs="Times New Roman"/>
        <w:sz w:val="20"/>
        <w:szCs w:val="20"/>
      </w:rPr>
      <w:t xml:space="preserve">Генеральный план </w:t>
    </w:r>
    <w:r>
      <w:rPr>
        <w:rFonts w:ascii="Times New Roman" w:hAnsi="Times New Roman" w:cs="Times New Roman"/>
        <w:sz w:val="20"/>
        <w:szCs w:val="20"/>
      </w:rPr>
      <w:t>сельского поселения Дурасовский сельсовет муниципального района</w:t>
    </w:r>
  </w:p>
  <w:p w:rsidR="00B56422" w:rsidRDefault="00B56422" w:rsidP="00CC2B0A">
    <w:pPr>
      <w:pStyle w:val="af1"/>
      <w:pBdr>
        <w:bottom w:val="inset" w:sz="6" w:space="1" w:color="auto"/>
      </w:pBdr>
      <w:tabs>
        <w:tab w:val="clear" w:pos="4677"/>
      </w:tabs>
      <w:jc w:val="center"/>
      <w:rPr>
        <w:rFonts w:ascii="Times New Roman" w:hAnsi="Times New Roman" w:cs="Times New Roman"/>
        <w:sz w:val="20"/>
        <w:szCs w:val="20"/>
      </w:rPr>
    </w:pPr>
    <w:r>
      <w:rPr>
        <w:rFonts w:ascii="Times New Roman" w:hAnsi="Times New Roman" w:cs="Times New Roman"/>
        <w:sz w:val="20"/>
        <w:szCs w:val="20"/>
      </w:rPr>
      <w:t>Чишминский район Республики Башкортостан</w:t>
    </w:r>
    <w:r w:rsidRPr="004E778C">
      <w:rPr>
        <w:rFonts w:ascii="Times New Roman" w:hAnsi="Times New Roman" w:cs="Times New Roman"/>
        <w:sz w:val="20"/>
        <w:szCs w:val="20"/>
      </w:rPr>
      <w:t>.</w:t>
    </w:r>
    <w:r>
      <w:rPr>
        <w:rFonts w:ascii="Times New Roman" w:hAnsi="Times New Roman" w:cs="Times New Roman"/>
        <w:sz w:val="20"/>
        <w:szCs w:val="20"/>
      </w:rPr>
      <w:t xml:space="preserve"> Положение о территориальном планировании.</w:t>
    </w:r>
  </w:p>
  <w:p w:rsidR="00B56422" w:rsidRPr="004E778C" w:rsidRDefault="00B56422" w:rsidP="00E37C20">
    <w:pPr>
      <w:pStyle w:val="af1"/>
      <w:pBdr>
        <w:bottom w:val="inset" w:sz="6" w:space="1" w:color="auto"/>
      </w:pBdr>
      <w:tabs>
        <w:tab w:val="clear" w:pos="4677"/>
      </w:tabs>
      <w:spacing w:before="120"/>
      <w:jc w:val="center"/>
      <w:rPr>
        <w:rFonts w:ascii="Times New Roman" w:hAnsi="Times New Roman" w:cs="Times New Roman"/>
        <w:sz w:val="20"/>
        <w:szCs w:val="20"/>
      </w:rPr>
    </w:pPr>
    <w:r w:rsidRPr="004E778C">
      <w:rPr>
        <w:rFonts w:ascii="Times New Roman" w:hAnsi="Times New Roman" w:cs="Times New Roman"/>
        <w:sz w:val="20"/>
        <w:szCs w:val="20"/>
      </w:rPr>
      <w:t xml:space="preserve">Том </w:t>
    </w:r>
    <w:r>
      <w:rPr>
        <w:rFonts w:ascii="Times New Roman" w:hAnsi="Times New Roman" w:cs="Times New Roman"/>
        <w:sz w:val="20"/>
        <w:szCs w:val="20"/>
        <w:lang w:val="en-GB"/>
      </w:rPr>
      <w:t>II</w:t>
    </w:r>
    <w:r w:rsidRPr="004E778C">
      <w:rPr>
        <w:rFonts w:ascii="Times New Roman" w:hAnsi="Times New Roman" w:cs="Times New Roman"/>
        <w:sz w:val="20"/>
        <w:szCs w:val="20"/>
      </w:rPr>
      <w:t xml:space="preserve">. </w:t>
    </w:r>
    <w:r>
      <w:rPr>
        <w:rFonts w:ascii="Times New Roman" w:hAnsi="Times New Roman" w:cs="Times New Roman"/>
        <w:sz w:val="20"/>
        <w:szCs w:val="20"/>
      </w:rPr>
      <w:t>Прогноз развития территории</w:t>
    </w:r>
    <w:r w:rsidRPr="004E778C">
      <w:rPr>
        <w:rFonts w:ascii="Times New Roman" w:hAnsi="Times New Roman" w:cs="Times New Roman"/>
        <w:sz w:val="20"/>
        <w:szCs w:val="20"/>
      </w:rPr>
      <w:t xml:space="preserve">. </w:t>
    </w:r>
    <w:r>
      <w:rPr>
        <w:rFonts w:ascii="Times New Roman" w:hAnsi="Times New Roman" w:cs="Times New Roman"/>
        <w:sz w:val="20"/>
        <w:szCs w:val="20"/>
      </w:rPr>
      <w:t>Предложения по территориальному планированию</w:t>
    </w:r>
    <w:r w:rsidRPr="004E778C">
      <w:rPr>
        <w:rFonts w:ascii="Times New Roman" w:hAnsi="Times New Roman" w:cs="Times New Roman"/>
        <w:sz w:val="20"/>
        <w:szCs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3">
    <w:nsid w:val="00000006"/>
    <w:multiLevelType w:val="singleLevel"/>
    <w:tmpl w:val="00000006"/>
    <w:name w:val="WW8Num6"/>
    <w:lvl w:ilvl="0">
      <w:start w:val="1"/>
      <w:numFmt w:val="decimal"/>
      <w:lvlText w:val="%1."/>
      <w:lvlJc w:val="left"/>
      <w:pPr>
        <w:tabs>
          <w:tab w:val="num" w:pos="0"/>
        </w:tabs>
        <w:ind w:left="720" w:hanging="360"/>
      </w:pPr>
    </w:lvl>
  </w:abstractNum>
  <w:abstractNum w:abstractNumId="4">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5">
    <w:nsid w:val="015F57F2"/>
    <w:multiLevelType w:val="hybridMultilevel"/>
    <w:tmpl w:val="4C0A86AE"/>
    <w:lvl w:ilvl="0" w:tplc="24DA2DF4">
      <w:start w:val="1"/>
      <w:numFmt w:val="bullet"/>
      <w:lvlText w:val=""/>
      <w:lvlJc w:val="left"/>
      <w:pPr>
        <w:ind w:left="720" w:hanging="360"/>
      </w:pPr>
      <w:rPr>
        <w:rFonts w:ascii="Symbol" w:hAnsi="Symbol" w:hint="default"/>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04690F"/>
    <w:multiLevelType w:val="hybridMultilevel"/>
    <w:tmpl w:val="74FC8640"/>
    <w:lvl w:ilvl="0" w:tplc="24DA2DF4">
      <w:start w:val="1"/>
      <w:numFmt w:val="bullet"/>
      <w:lvlText w:val=""/>
      <w:lvlJc w:val="left"/>
      <w:pPr>
        <w:ind w:left="720" w:hanging="360"/>
      </w:pPr>
      <w:rPr>
        <w:rFonts w:ascii="Symbol" w:hAnsi="Symbol" w:hint="default"/>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08009F"/>
    <w:multiLevelType w:val="hybridMultilevel"/>
    <w:tmpl w:val="F73084D6"/>
    <w:lvl w:ilvl="0" w:tplc="24DA2DF4">
      <w:start w:val="1"/>
      <w:numFmt w:val="bullet"/>
      <w:lvlText w:val=""/>
      <w:lvlJc w:val="left"/>
      <w:pPr>
        <w:ind w:left="720" w:hanging="360"/>
      </w:pPr>
      <w:rPr>
        <w:rFonts w:ascii="Symbol" w:hAnsi="Symbol" w:hint="default"/>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9C703B"/>
    <w:multiLevelType w:val="hybridMultilevel"/>
    <w:tmpl w:val="A2CA9746"/>
    <w:lvl w:ilvl="0" w:tplc="24DA2DF4">
      <w:start w:val="1"/>
      <w:numFmt w:val="bullet"/>
      <w:lvlText w:val=""/>
      <w:lvlJc w:val="left"/>
      <w:pPr>
        <w:ind w:left="720" w:hanging="360"/>
      </w:pPr>
      <w:rPr>
        <w:rFonts w:ascii="Symbol" w:hAnsi="Symbol" w:hint="default"/>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B21ED4"/>
    <w:multiLevelType w:val="hybridMultilevel"/>
    <w:tmpl w:val="A51A5022"/>
    <w:lvl w:ilvl="0" w:tplc="24DA2DF4">
      <w:start w:val="1"/>
      <w:numFmt w:val="bullet"/>
      <w:lvlText w:val=""/>
      <w:lvlJc w:val="left"/>
      <w:pPr>
        <w:ind w:left="720" w:hanging="360"/>
      </w:pPr>
      <w:rPr>
        <w:rFonts w:ascii="Symbol" w:hAnsi="Symbol" w:hint="default"/>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346E2A"/>
    <w:multiLevelType w:val="hybridMultilevel"/>
    <w:tmpl w:val="04DA7AC2"/>
    <w:lvl w:ilvl="0" w:tplc="24DA2DF4">
      <w:start w:val="1"/>
      <w:numFmt w:val="bullet"/>
      <w:lvlText w:val=""/>
      <w:lvlJc w:val="left"/>
      <w:pPr>
        <w:ind w:left="720" w:hanging="360"/>
      </w:pPr>
      <w:rPr>
        <w:rFonts w:ascii="Symbol" w:hAnsi="Symbol" w:hint="default"/>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405DFC"/>
    <w:multiLevelType w:val="hybridMultilevel"/>
    <w:tmpl w:val="B52E3A7A"/>
    <w:lvl w:ilvl="0" w:tplc="24DA2DF4">
      <w:start w:val="1"/>
      <w:numFmt w:val="bullet"/>
      <w:lvlText w:val=""/>
      <w:lvlJc w:val="left"/>
      <w:pPr>
        <w:ind w:left="720" w:hanging="360"/>
      </w:pPr>
      <w:rPr>
        <w:rFonts w:ascii="Symbol" w:hAnsi="Symbol" w:hint="default"/>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C46C5F"/>
    <w:multiLevelType w:val="hybridMultilevel"/>
    <w:tmpl w:val="874039FE"/>
    <w:lvl w:ilvl="0" w:tplc="24DA2DF4">
      <w:start w:val="1"/>
      <w:numFmt w:val="bullet"/>
      <w:lvlText w:val=""/>
      <w:lvlJc w:val="left"/>
      <w:pPr>
        <w:ind w:left="720" w:hanging="360"/>
      </w:pPr>
      <w:rPr>
        <w:rFonts w:ascii="Symbol" w:hAnsi="Symbol" w:hint="default"/>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A070FC"/>
    <w:multiLevelType w:val="hybridMultilevel"/>
    <w:tmpl w:val="96467CBE"/>
    <w:lvl w:ilvl="0" w:tplc="24DA2DF4">
      <w:start w:val="1"/>
      <w:numFmt w:val="bullet"/>
      <w:lvlText w:val=""/>
      <w:lvlJc w:val="left"/>
      <w:pPr>
        <w:ind w:left="720" w:hanging="360"/>
      </w:pPr>
      <w:rPr>
        <w:rFonts w:ascii="Symbol" w:hAnsi="Symbol" w:hint="default"/>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AF477D"/>
    <w:multiLevelType w:val="hybridMultilevel"/>
    <w:tmpl w:val="846ED0F0"/>
    <w:lvl w:ilvl="0" w:tplc="24DA2DF4">
      <w:start w:val="1"/>
      <w:numFmt w:val="bullet"/>
      <w:lvlText w:val=""/>
      <w:lvlJc w:val="left"/>
      <w:pPr>
        <w:ind w:left="720" w:hanging="360"/>
      </w:pPr>
      <w:rPr>
        <w:rFonts w:ascii="Symbol" w:hAnsi="Symbol" w:hint="default"/>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423189"/>
    <w:multiLevelType w:val="hybridMultilevel"/>
    <w:tmpl w:val="FD704D94"/>
    <w:lvl w:ilvl="0" w:tplc="24DA2DF4">
      <w:start w:val="1"/>
      <w:numFmt w:val="bullet"/>
      <w:lvlText w:val=""/>
      <w:lvlJc w:val="left"/>
      <w:pPr>
        <w:ind w:left="720" w:hanging="360"/>
      </w:pPr>
      <w:rPr>
        <w:rFonts w:ascii="Symbol" w:hAnsi="Symbol" w:hint="default"/>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B06941"/>
    <w:multiLevelType w:val="hybridMultilevel"/>
    <w:tmpl w:val="4C5A7CF2"/>
    <w:lvl w:ilvl="0" w:tplc="24DA2DF4">
      <w:start w:val="1"/>
      <w:numFmt w:val="bullet"/>
      <w:lvlText w:val=""/>
      <w:lvlJc w:val="left"/>
      <w:pPr>
        <w:ind w:left="720" w:hanging="360"/>
      </w:pPr>
      <w:rPr>
        <w:rFonts w:ascii="Symbol" w:hAnsi="Symbol" w:hint="default"/>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F741C9"/>
    <w:multiLevelType w:val="hybridMultilevel"/>
    <w:tmpl w:val="E5B28FE4"/>
    <w:lvl w:ilvl="0" w:tplc="24DA2DF4">
      <w:start w:val="1"/>
      <w:numFmt w:val="bullet"/>
      <w:lvlText w:val=""/>
      <w:lvlJc w:val="left"/>
      <w:pPr>
        <w:ind w:left="720" w:hanging="360"/>
      </w:pPr>
      <w:rPr>
        <w:rFonts w:ascii="Symbol" w:hAnsi="Symbol" w:hint="default"/>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424B5E"/>
    <w:multiLevelType w:val="hybridMultilevel"/>
    <w:tmpl w:val="2604C512"/>
    <w:lvl w:ilvl="0" w:tplc="24DA2DF4">
      <w:start w:val="1"/>
      <w:numFmt w:val="bullet"/>
      <w:lvlText w:val=""/>
      <w:lvlJc w:val="left"/>
      <w:pPr>
        <w:ind w:left="720" w:hanging="360"/>
      </w:pPr>
      <w:rPr>
        <w:rFonts w:ascii="Symbol" w:hAnsi="Symbol" w:hint="default"/>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DD1936"/>
    <w:multiLevelType w:val="hybridMultilevel"/>
    <w:tmpl w:val="CFB6F790"/>
    <w:lvl w:ilvl="0" w:tplc="24DA2DF4">
      <w:start w:val="1"/>
      <w:numFmt w:val="bullet"/>
      <w:lvlText w:val=""/>
      <w:lvlJc w:val="left"/>
      <w:pPr>
        <w:ind w:left="720" w:hanging="360"/>
      </w:pPr>
      <w:rPr>
        <w:rFonts w:ascii="Symbol" w:hAnsi="Symbol" w:hint="default"/>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231E68"/>
    <w:multiLevelType w:val="hybridMultilevel"/>
    <w:tmpl w:val="49721C46"/>
    <w:lvl w:ilvl="0" w:tplc="24DA2DF4">
      <w:start w:val="1"/>
      <w:numFmt w:val="bullet"/>
      <w:lvlText w:val=""/>
      <w:lvlJc w:val="left"/>
      <w:pPr>
        <w:ind w:left="720" w:hanging="360"/>
      </w:pPr>
      <w:rPr>
        <w:rFonts w:ascii="Symbol" w:hAnsi="Symbol" w:hint="default"/>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5E590D"/>
    <w:multiLevelType w:val="hybridMultilevel"/>
    <w:tmpl w:val="0908E3B6"/>
    <w:lvl w:ilvl="0" w:tplc="24DA2DF4">
      <w:start w:val="1"/>
      <w:numFmt w:val="bullet"/>
      <w:lvlText w:val=""/>
      <w:lvlJc w:val="left"/>
      <w:pPr>
        <w:ind w:left="720" w:hanging="360"/>
      </w:pPr>
      <w:rPr>
        <w:rFonts w:ascii="Symbol" w:hAnsi="Symbol" w:hint="default"/>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090D26"/>
    <w:multiLevelType w:val="hybridMultilevel"/>
    <w:tmpl w:val="4718F3A0"/>
    <w:lvl w:ilvl="0" w:tplc="24DA2DF4">
      <w:start w:val="1"/>
      <w:numFmt w:val="bullet"/>
      <w:lvlText w:val=""/>
      <w:lvlJc w:val="left"/>
      <w:pPr>
        <w:ind w:left="720" w:hanging="360"/>
      </w:pPr>
      <w:rPr>
        <w:rFonts w:ascii="Symbol" w:hAnsi="Symbol" w:hint="default"/>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CB44B8"/>
    <w:multiLevelType w:val="hybridMultilevel"/>
    <w:tmpl w:val="EE24936C"/>
    <w:lvl w:ilvl="0" w:tplc="24DA2DF4">
      <w:start w:val="1"/>
      <w:numFmt w:val="bullet"/>
      <w:lvlText w:val=""/>
      <w:lvlJc w:val="left"/>
      <w:pPr>
        <w:ind w:left="720" w:hanging="360"/>
      </w:pPr>
      <w:rPr>
        <w:rFonts w:ascii="Symbol" w:hAnsi="Symbol" w:hint="default"/>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E50B1A"/>
    <w:multiLevelType w:val="hybridMultilevel"/>
    <w:tmpl w:val="2F3A2A80"/>
    <w:lvl w:ilvl="0" w:tplc="24DA2DF4">
      <w:start w:val="1"/>
      <w:numFmt w:val="bullet"/>
      <w:lvlText w:val=""/>
      <w:lvlJc w:val="left"/>
      <w:pPr>
        <w:ind w:left="720" w:hanging="360"/>
      </w:pPr>
      <w:rPr>
        <w:rFonts w:ascii="Symbol" w:hAnsi="Symbol" w:hint="default"/>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4"/>
  </w:num>
  <w:num w:numId="4">
    <w:abstractNumId w:val="7"/>
  </w:num>
  <w:num w:numId="5">
    <w:abstractNumId w:val="10"/>
  </w:num>
  <w:num w:numId="6">
    <w:abstractNumId w:val="9"/>
  </w:num>
  <w:num w:numId="7">
    <w:abstractNumId w:val="16"/>
  </w:num>
  <w:num w:numId="8">
    <w:abstractNumId w:val="23"/>
  </w:num>
  <w:num w:numId="9">
    <w:abstractNumId w:val="15"/>
  </w:num>
  <w:num w:numId="10">
    <w:abstractNumId w:val="12"/>
  </w:num>
  <w:num w:numId="11">
    <w:abstractNumId w:val="8"/>
  </w:num>
  <w:num w:numId="12">
    <w:abstractNumId w:val="24"/>
  </w:num>
  <w:num w:numId="13">
    <w:abstractNumId w:val="19"/>
  </w:num>
  <w:num w:numId="14">
    <w:abstractNumId w:val="21"/>
  </w:num>
  <w:num w:numId="15">
    <w:abstractNumId w:val="13"/>
  </w:num>
  <w:num w:numId="16">
    <w:abstractNumId w:val="5"/>
  </w:num>
  <w:num w:numId="17">
    <w:abstractNumId w:val="11"/>
  </w:num>
  <w:num w:numId="18">
    <w:abstractNumId w:val="22"/>
  </w:num>
  <w:num w:numId="19">
    <w:abstractNumId w:val="20"/>
  </w:num>
  <w:num w:numId="20">
    <w:abstractNumId w:val="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defaultTabStop w:val="708"/>
  <w:drawingGridHorizontalSpacing w:val="110"/>
  <w:displayHorizontalDrawingGridEvery w:val="2"/>
  <w:characterSpacingControl w:val="doNotCompress"/>
  <w:hdrShapeDefaults>
    <o:shapedefaults v:ext="edit" spidmax="107522"/>
  </w:hdrShapeDefaults>
  <w:footnotePr>
    <w:footnote w:id="0"/>
    <w:footnote w:id="1"/>
  </w:footnotePr>
  <w:endnotePr>
    <w:endnote w:id="0"/>
    <w:endnote w:id="1"/>
  </w:endnotePr>
  <w:compat>
    <w:useFELayout/>
  </w:compat>
  <w:rsids>
    <w:rsidRoot w:val="00406A9B"/>
    <w:rsid w:val="0000032E"/>
    <w:rsid w:val="0000034B"/>
    <w:rsid w:val="000017AB"/>
    <w:rsid w:val="0000564A"/>
    <w:rsid w:val="000078FA"/>
    <w:rsid w:val="00010CF4"/>
    <w:rsid w:val="00012A06"/>
    <w:rsid w:val="00012CE5"/>
    <w:rsid w:val="00013A08"/>
    <w:rsid w:val="00015F73"/>
    <w:rsid w:val="0002002A"/>
    <w:rsid w:val="000227BA"/>
    <w:rsid w:val="000402CA"/>
    <w:rsid w:val="00041A02"/>
    <w:rsid w:val="00041F18"/>
    <w:rsid w:val="0004209C"/>
    <w:rsid w:val="000446C1"/>
    <w:rsid w:val="000472F0"/>
    <w:rsid w:val="00051161"/>
    <w:rsid w:val="00057672"/>
    <w:rsid w:val="000578A1"/>
    <w:rsid w:val="0005798C"/>
    <w:rsid w:val="00063359"/>
    <w:rsid w:val="0006427A"/>
    <w:rsid w:val="000649C3"/>
    <w:rsid w:val="000706D0"/>
    <w:rsid w:val="00074CF9"/>
    <w:rsid w:val="000764A1"/>
    <w:rsid w:val="00076D17"/>
    <w:rsid w:val="0008085C"/>
    <w:rsid w:val="00082FEA"/>
    <w:rsid w:val="0008372D"/>
    <w:rsid w:val="00083C3C"/>
    <w:rsid w:val="00083CA1"/>
    <w:rsid w:val="00084A4A"/>
    <w:rsid w:val="00084F96"/>
    <w:rsid w:val="00085B08"/>
    <w:rsid w:val="00085CC7"/>
    <w:rsid w:val="000865AF"/>
    <w:rsid w:val="00086B3B"/>
    <w:rsid w:val="00087FC9"/>
    <w:rsid w:val="00090E7E"/>
    <w:rsid w:val="000B0160"/>
    <w:rsid w:val="000B0430"/>
    <w:rsid w:val="000B0B94"/>
    <w:rsid w:val="000B14BF"/>
    <w:rsid w:val="000B18F8"/>
    <w:rsid w:val="000B35A0"/>
    <w:rsid w:val="000B4F92"/>
    <w:rsid w:val="000C35DE"/>
    <w:rsid w:val="000C62EE"/>
    <w:rsid w:val="000C7ECB"/>
    <w:rsid w:val="000D547F"/>
    <w:rsid w:val="000D5EC6"/>
    <w:rsid w:val="000D662A"/>
    <w:rsid w:val="000E0EF9"/>
    <w:rsid w:val="000E2E84"/>
    <w:rsid w:val="000E3F47"/>
    <w:rsid w:val="000E6EF5"/>
    <w:rsid w:val="000F2286"/>
    <w:rsid w:val="000F65C3"/>
    <w:rsid w:val="00102867"/>
    <w:rsid w:val="001065B5"/>
    <w:rsid w:val="00107172"/>
    <w:rsid w:val="00107649"/>
    <w:rsid w:val="00107ED0"/>
    <w:rsid w:val="001125AB"/>
    <w:rsid w:val="00114F0C"/>
    <w:rsid w:val="00120E60"/>
    <w:rsid w:val="00121587"/>
    <w:rsid w:val="00122050"/>
    <w:rsid w:val="00123AE4"/>
    <w:rsid w:val="00131EF0"/>
    <w:rsid w:val="00132810"/>
    <w:rsid w:val="00134E71"/>
    <w:rsid w:val="00135F8E"/>
    <w:rsid w:val="001420D3"/>
    <w:rsid w:val="001450F2"/>
    <w:rsid w:val="00146A02"/>
    <w:rsid w:val="001509A6"/>
    <w:rsid w:val="0015141F"/>
    <w:rsid w:val="001515F3"/>
    <w:rsid w:val="001531A7"/>
    <w:rsid w:val="0015364F"/>
    <w:rsid w:val="00153AEC"/>
    <w:rsid w:val="00156317"/>
    <w:rsid w:val="00156582"/>
    <w:rsid w:val="001604C1"/>
    <w:rsid w:val="001605BE"/>
    <w:rsid w:val="00181704"/>
    <w:rsid w:val="00181933"/>
    <w:rsid w:val="001829E3"/>
    <w:rsid w:val="001836DD"/>
    <w:rsid w:val="001951F7"/>
    <w:rsid w:val="00197797"/>
    <w:rsid w:val="00197B9B"/>
    <w:rsid w:val="001A3A99"/>
    <w:rsid w:val="001A3D31"/>
    <w:rsid w:val="001B061B"/>
    <w:rsid w:val="001B1D2F"/>
    <w:rsid w:val="001B6213"/>
    <w:rsid w:val="001C0DBA"/>
    <w:rsid w:val="001C5810"/>
    <w:rsid w:val="001C79B5"/>
    <w:rsid w:val="001D1654"/>
    <w:rsid w:val="001E2867"/>
    <w:rsid w:val="001E4755"/>
    <w:rsid w:val="001F061B"/>
    <w:rsid w:val="001F1541"/>
    <w:rsid w:val="001F1BDB"/>
    <w:rsid w:val="001F2523"/>
    <w:rsid w:val="001F32F9"/>
    <w:rsid w:val="00202DF7"/>
    <w:rsid w:val="002041FA"/>
    <w:rsid w:val="00207BAD"/>
    <w:rsid w:val="0021054F"/>
    <w:rsid w:val="0021516E"/>
    <w:rsid w:val="00217D55"/>
    <w:rsid w:val="00220331"/>
    <w:rsid w:val="00234174"/>
    <w:rsid w:val="002343D1"/>
    <w:rsid w:val="002461A1"/>
    <w:rsid w:val="0025087F"/>
    <w:rsid w:val="00254948"/>
    <w:rsid w:val="002566DE"/>
    <w:rsid w:val="0026010F"/>
    <w:rsid w:val="00265E8E"/>
    <w:rsid w:val="002668DA"/>
    <w:rsid w:val="002717F0"/>
    <w:rsid w:val="00274A00"/>
    <w:rsid w:val="00274C05"/>
    <w:rsid w:val="00277AA6"/>
    <w:rsid w:val="00277F36"/>
    <w:rsid w:val="0028191F"/>
    <w:rsid w:val="00283554"/>
    <w:rsid w:val="00283A81"/>
    <w:rsid w:val="002862AC"/>
    <w:rsid w:val="00287CCA"/>
    <w:rsid w:val="00290B67"/>
    <w:rsid w:val="0029228C"/>
    <w:rsid w:val="002A1430"/>
    <w:rsid w:val="002A2A2B"/>
    <w:rsid w:val="002A6B86"/>
    <w:rsid w:val="002B159E"/>
    <w:rsid w:val="002B212A"/>
    <w:rsid w:val="002B4B83"/>
    <w:rsid w:val="002B5140"/>
    <w:rsid w:val="002D3931"/>
    <w:rsid w:val="002D5722"/>
    <w:rsid w:val="002E0235"/>
    <w:rsid w:val="002E4014"/>
    <w:rsid w:val="002E5F06"/>
    <w:rsid w:val="002F2A20"/>
    <w:rsid w:val="00302D65"/>
    <w:rsid w:val="00304C1A"/>
    <w:rsid w:val="00313F0A"/>
    <w:rsid w:val="00321197"/>
    <w:rsid w:val="00322312"/>
    <w:rsid w:val="00325A88"/>
    <w:rsid w:val="00331C7A"/>
    <w:rsid w:val="003329F3"/>
    <w:rsid w:val="00333F5A"/>
    <w:rsid w:val="003367A0"/>
    <w:rsid w:val="00336DDD"/>
    <w:rsid w:val="003412C9"/>
    <w:rsid w:val="003440E3"/>
    <w:rsid w:val="00345C9A"/>
    <w:rsid w:val="00350211"/>
    <w:rsid w:val="00352BC0"/>
    <w:rsid w:val="0035443D"/>
    <w:rsid w:val="00356A49"/>
    <w:rsid w:val="003613D0"/>
    <w:rsid w:val="00366EC8"/>
    <w:rsid w:val="003706AE"/>
    <w:rsid w:val="00370B3E"/>
    <w:rsid w:val="003733E8"/>
    <w:rsid w:val="00374319"/>
    <w:rsid w:val="0038004D"/>
    <w:rsid w:val="00380C5A"/>
    <w:rsid w:val="00380E97"/>
    <w:rsid w:val="0038527A"/>
    <w:rsid w:val="00386DB3"/>
    <w:rsid w:val="00387679"/>
    <w:rsid w:val="003A25A3"/>
    <w:rsid w:val="003A5A92"/>
    <w:rsid w:val="003A71A4"/>
    <w:rsid w:val="003A7796"/>
    <w:rsid w:val="003B216A"/>
    <w:rsid w:val="003B5B5E"/>
    <w:rsid w:val="003B5B67"/>
    <w:rsid w:val="003C18E9"/>
    <w:rsid w:val="003D0DEC"/>
    <w:rsid w:val="003F13EF"/>
    <w:rsid w:val="003F264E"/>
    <w:rsid w:val="003F7C53"/>
    <w:rsid w:val="00402A76"/>
    <w:rsid w:val="00403046"/>
    <w:rsid w:val="00405702"/>
    <w:rsid w:val="00406A9B"/>
    <w:rsid w:val="0040733E"/>
    <w:rsid w:val="00414145"/>
    <w:rsid w:val="00421392"/>
    <w:rsid w:val="004265CD"/>
    <w:rsid w:val="00427B7B"/>
    <w:rsid w:val="00433918"/>
    <w:rsid w:val="00433DC0"/>
    <w:rsid w:val="00443E36"/>
    <w:rsid w:val="00444F23"/>
    <w:rsid w:val="0044743B"/>
    <w:rsid w:val="004739B4"/>
    <w:rsid w:val="00476F1E"/>
    <w:rsid w:val="00480348"/>
    <w:rsid w:val="00481588"/>
    <w:rsid w:val="004840FF"/>
    <w:rsid w:val="00484372"/>
    <w:rsid w:val="00491B86"/>
    <w:rsid w:val="004928B5"/>
    <w:rsid w:val="0049531A"/>
    <w:rsid w:val="004A4BE8"/>
    <w:rsid w:val="004B34F3"/>
    <w:rsid w:val="004B4C14"/>
    <w:rsid w:val="004C41B6"/>
    <w:rsid w:val="004D0FAA"/>
    <w:rsid w:val="004D18E0"/>
    <w:rsid w:val="004D1D23"/>
    <w:rsid w:val="004D3D23"/>
    <w:rsid w:val="004D5ECA"/>
    <w:rsid w:val="004D70EB"/>
    <w:rsid w:val="004E1923"/>
    <w:rsid w:val="004E1932"/>
    <w:rsid w:val="004E7623"/>
    <w:rsid w:val="004E778C"/>
    <w:rsid w:val="004F1626"/>
    <w:rsid w:val="004F2D6B"/>
    <w:rsid w:val="004F4706"/>
    <w:rsid w:val="004F4781"/>
    <w:rsid w:val="0050037D"/>
    <w:rsid w:val="0050351E"/>
    <w:rsid w:val="00504783"/>
    <w:rsid w:val="00512700"/>
    <w:rsid w:val="00516801"/>
    <w:rsid w:val="00523579"/>
    <w:rsid w:val="00527BF2"/>
    <w:rsid w:val="0053143E"/>
    <w:rsid w:val="00532543"/>
    <w:rsid w:val="00536279"/>
    <w:rsid w:val="00546FEA"/>
    <w:rsid w:val="00550CE0"/>
    <w:rsid w:val="00551E10"/>
    <w:rsid w:val="005564AD"/>
    <w:rsid w:val="005564DA"/>
    <w:rsid w:val="00556FC3"/>
    <w:rsid w:val="00557C59"/>
    <w:rsid w:val="0056075B"/>
    <w:rsid w:val="0056223E"/>
    <w:rsid w:val="00572914"/>
    <w:rsid w:val="00575E67"/>
    <w:rsid w:val="0057650B"/>
    <w:rsid w:val="00580C4C"/>
    <w:rsid w:val="005818FD"/>
    <w:rsid w:val="00582103"/>
    <w:rsid w:val="00582FDE"/>
    <w:rsid w:val="005871FE"/>
    <w:rsid w:val="00591683"/>
    <w:rsid w:val="00591AAD"/>
    <w:rsid w:val="00593159"/>
    <w:rsid w:val="00594FEA"/>
    <w:rsid w:val="005A0FE5"/>
    <w:rsid w:val="005B1EAA"/>
    <w:rsid w:val="005B247B"/>
    <w:rsid w:val="005B2DCE"/>
    <w:rsid w:val="005B2F12"/>
    <w:rsid w:val="005B60F9"/>
    <w:rsid w:val="005C11E8"/>
    <w:rsid w:val="005C6703"/>
    <w:rsid w:val="005D34F5"/>
    <w:rsid w:val="005D73AB"/>
    <w:rsid w:val="005E0491"/>
    <w:rsid w:val="005E180C"/>
    <w:rsid w:val="005E4C94"/>
    <w:rsid w:val="005E7E8C"/>
    <w:rsid w:val="005F0837"/>
    <w:rsid w:val="005F0B29"/>
    <w:rsid w:val="005F145A"/>
    <w:rsid w:val="005F1733"/>
    <w:rsid w:val="005F21EA"/>
    <w:rsid w:val="005F3971"/>
    <w:rsid w:val="005F506E"/>
    <w:rsid w:val="005F5402"/>
    <w:rsid w:val="005F5FFA"/>
    <w:rsid w:val="005F6349"/>
    <w:rsid w:val="00604EB8"/>
    <w:rsid w:val="006071A6"/>
    <w:rsid w:val="00610980"/>
    <w:rsid w:val="00613191"/>
    <w:rsid w:val="00630623"/>
    <w:rsid w:val="006336A0"/>
    <w:rsid w:val="00635B8D"/>
    <w:rsid w:val="006407DB"/>
    <w:rsid w:val="00644001"/>
    <w:rsid w:val="00646407"/>
    <w:rsid w:val="006479A1"/>
    <w:rsid w:val="00654987"/>
    <w:rsid w:val="0066725B"/>
    <w:rsid w:val="006709EB"/>
    <w:rsid w:val="0067246E"/>
    <w:rsid w:val="00675522"/>
    <w:rsid w:val="006811D0"/>
    <w:rsid w:val="006935C9"/>
    <w:rsid w:val="00694FCC"/>
    <w:rsid w:val="006A2A9C"/>
    <w:rsid w:val="006A4902"/>
    <w:rsid w:val="006A673F"/>
    <w:rsid w:val="006A6C1F"/>
    <w:rsid w:val="006A714F"/>
    <w:rsid w:val="006A7C24"/>
    <w:rsid w:val="006B0D35"/>
    <w:rsid w:val="006B155D"/>
    <w:rsid w:val="006B1D01"/>
    <w:rsid w:val="006B57D6"/>
    <w:rsid w:val="006C3722"/>
    <w:rsid w:val="006D524C"/>
    <w:rsid w:val="006E0ACE"/>
    <w:rsid w:val="006E13C6"/>
    <w:rsid w:val="006E4619"/>
    <w:rsid w:val="006E5120"/>
    <w:rsid w:val="006F2E12"/>
    <w:rsid w:val="006F34E6"/>
    <w:rsid w:val="006F7B92"/>
    <w:rsid w:val="007013E5"/>
    <w:rsid w:val="00702B42"/>
    <w:rsid w:val="007048F1"/>
    <w:rsid w:val="00706D69"/>
    <w:rsid w:val="007136FD"/>
    <w:rsid w:val="0071540A"/>
    <w:rsid w:val="00717337"/>
    <w:rsid w:val="00717521"/>
    <w:rsid w:val="0072516E"/>
    <w:rsid w:val="007261EA"/>
    <w:rsid w:val="00726E50"/>
    <w:rsid w:val="007270AC"/>
    <w:rsid w:val="007320FC"/>
    <w:rsid w:val="00734C30"/>
    <w:rsid w:val="00737EBF"/>
    <w:rsid w:val="00745E60"/>
    <w:rsid w:val="00747EE2"/>
    <w:rsid w:val="00753A21"/>
    <w:rsid w:val="007566D3"/>
    <w:rsid w:val="00757892"/>
    <w:rsid w:val="00761DB6"/>
    <w:rsid w:val="00762576"/>
    <w:rsid w:val="00762ECB"/>
    <w:rsid w:val="00763A8A"/>
    <w:rsid w:val="00767825"/>
    <w:rsid w:val="0076788A"/>
    <w:rsid w:val="00770074"/>
    <w:rsid w:val="007904B1"/>
    <w:rsid w:val="00790B5B"/>
    <w:rsid w:val="007910EF"/>
    <w:rsid w:val="00792508"/>
    <w:rsid w:val="007A73F9"/>
    <w:rsid w:val="007A7DC9"/>
    <w:rsid w:val="007B3DD8"/>
    <w:rsid w:val="007C516B"/>
    <w:rsid w:val="007C6448"/>
    <w:rsid w:val="007C7540"/>
    <w:rsid w:val="007C7A89"/>
    <w:rsid w:val="007D0033"/>
    <w:rsid w:val="007D1747"/>
    <w:rsid w:val="007D1FA8"/>
    <w:rsid w:val="007D5003"/>
    <w:rsid w:val="007D7A06"/>
    <w:rsid w:val="007E0EF3"/>
    <w:rsid w:val="007E3454"/>
    <w:rsid w:val="007E5CB5"/>
    <w:rsid w:val="007E616F"/>
    <w:rsid w:val="007F4525"/>
    <w:rsid w:val="007F51B6"/>
    <w:rsid w:val="007F6F56"/>
    <w:rsid w:val="008006F9"/>
    <w:rsid w:val="00803C1C"/>
    <w:rsid w:val="00805365"/>
    <w:rsid w:val="008054D0"/>
    <w:rsid w:val="00805CC4"/>
    <w:rsid w:val="00807F9E"/>
    <w:rsid w:val="00811A7D"/>
    <w:rsid w:val="00814DD0"/>
    <w:rsid w:val="00821BB0"/>
    <w:rsid w:val="0082367D"/>
    <w:rsid w:val="00826A98"/>
    <w:rsid w:val="00830D87"/>
    <w:rsid w:val="00837ACB"/>
    <w:rsid w:val="00840712"/>
    <w:rsid w:val="00842173"/>
    <w:rsid w:val="00852BF8"/>
    <w:rsid w:val="008546CD"/>
    <w:rsid w:val="00855703"/>
    <w:rsid w:val="00856EB9"/>
    <w:rsid w:val="00856FD8"/>
    <w:rsid w:val="00861EEC"/>
    <w:rsid w:val="00862500"/>
    <w:rsid w:val="0086394D"/>
    <w:rsid w:val="00864A76"/>
    <w:rsid w:val="008746F9"/>
    <w:rsid w:val="008754D8"/>
    <w:rsid w:val="00881100"/>
    <w:rsid w:val="0088229C"/>
    <w:rsid w:val="00884E79"/>
    <w:rsid w:val="00886CAF"/>
    <w:rsid w:val="00887593"/>
    <w:rsid w:val="00887D89"/>
    <w:rsid w:val="00892D55"/>
    <w:rsid w:val="008979A7"/>
    <w:rsid w:val="008A2722"/>
    <w:rsid w:val="008A3DEC"/>
    <w:rsid w:val="008A6948"/>
    <w:rsid w:val="008A75D7"/>
    <w:rsid w:val="008A785B"/>
    <w:rsid w:val="008B00EB"/>
    <w:rsid w:val="008B01A2"/>
    <w:rsid w:val="008B1BF3"/>
    <w:rsid w:val="008C0180"/>
    <w:rsid w:val="008D5EBD"/>
    <w:rsid w:val="008E4FDA"/>
    <w:rsid w:val="008E5B39"/>
    <w:rsid w:val="008E6B21"/>
    <w:rsid w:val="008F0F50"/>
    <w:rsid w:val="008F2C4C"/>
    <w:rsid w:val="008F63A4"/>
    <w:rsid w:val="00900629"/>
    <w:rsid w:val="00906D5A"/>
    <w:rsid w:val="00910B9A"/>
    <w:rsid w:val="00911FF6"/>
    <w:rsid w:val="00914B71"/>
    <w:rsid w:val="00914C52"/>
    <w:rsid w:val="00926AE8"/>
    <w:rsid w:val="00930100"/>
    <w:rsid w:val="009301FC"/>
    <w:rsid w:val="00933BEB"/>
    <w:rsid w:val="00933C62"/>
    <w:rsid w:val="00940997"/>
    <w:rsid w:val="00945DB2"/>
    <w:rsid w:val="009473A3"/>
    <w:rsid w:val="00947AA1"/>
    <w:rsid w:val="009522DC"/>
    <w:rsid w:val="00952425"/>
    <w:rsid w:val="009545CF"/>
    <w:rsid w:val="00954E6E"/>
    <w:rsid w:val="00961BCF"/>
    <w:rsid w:val="00963C1C"/>
    <w:rsid w:val="009662BA"/>
    <w:rsid w:val="0096772C"/>
    <w:rsid w:val="0097262C"/>
    <w:rsid w:val="00972B8C"/>
    <w:rsid w:val="0098233A"/>
    <w:rsid w:val="00986332"/>
    <w:rsid w:val="00997951"/>
    <w:rsid w:val="009A22AF"/>
    <w:rsid w:val="009A3459"/>
    <w:rsid w:val="009B41AD"/>
    <w:rsid w:val="009B4460"/>
    <w:rsid w:val="009B4FD5"/>
    <w:rsid w:val="009B64CB"/>
    <w:rsid w:val="009C0800"/>
    <w:rsid w:val="009C15B4"/>
    <w:rsid w:val="009C28A5"/>
    <w:rsid w:val="009C318E"/>
    <w:rsid w:val="009C33B8"/>
    <w:rsid w:val="009D1DF2"/>
    <w:rsid w:val="009D22AD"/>
    <w:rsid w:val="009D313A"/>
    <w:rsid w:val="009D4A5A"/>
    <w:rsid w:val="009E2472"/>
    <w:rsid w:val="009E2735"/>
    <w:rsid w:val="00A02683"/>
    <w:rsid w:val="00A03209"/>
    <w:rsid w:val="00A100E2"/>
    <w:rsid w:val="00A11F81"/>
    <w:rsid w:val="00A138ED"/>
    <w:rsid w:val="00A14256"/>
    <w:rsid w:val="00A156FA"/>
    <w:rsid w:val="00A157D4"/>
    <w:rsid w:val="00A164C5"/>
    <w:rsid w:val="00A16CB7"/>
    <w:rsid w:val="00A2205B"/>
    <w:rsid w:val="00A2329F"/>
    <w:rsid w:val="00A24A93"/>
    <w:rsid w:val="00A26C64"/>
    <w:rsid w:val="00A27E1A"/>
    <w:rsid w:val="00A30159"/>
    <w:rsid w:val="00A31277"/>
    <w:rsid w:val="00A362F7"/>
    <w:rsid w:val="00A4213D"/>
    <w:rsid w:val="00A45BCF"/>
    <w:rsid w:val="00A45E26"/>
    <w:rsid w:val="00A4611E"/>
    <w:rsid w:val="00A514B2"/>
    <w:rsid w:val="00A53BDD"/>
    <w:rsid w:val="00A55A8E"/>
    <w:rsid w:val="00A56A23"/>
    <w:rsid w:val="00A5771D"/>
    <w:rsid w:val="00A62407"/>
    <w:rsid w:val="00A63143"/>
    <w:rsid w:val="00A66DCE"/>
    <w:rsid w:val="00A674F7"/>
    <w:rsid w:val="00A72532"/>
    <w:rsid w:val="00A73752"/>
    <w:rsid w:val="00A779B3"/>
    <w:rsid w:val="00A93083"/>
    <w:rsid w:val="00A94FC2"/>
    <w:rsid w:val="00A95C15"/>
    <w:rsid w:val="00A97624"/>
    <w:rsid w:val="00AA2F12"/>
    <w:rsid w:val="00AA677D"/>
    <w:rsid w:val="00AB1A5D"/>
    <w:rsid w:val="00AB3551"/>
    <w:rsid w:val="00AB3873"/>
    <w:rsid w:val="00AB427E"/>
    <w:rsid w:val="00AB59DD"/>
    <w:rsid w:val="00AB6D23"/>
    <w:rsid w:val="00AC1DCB"/>
    <w:rsid w:val="00AC6394"/>
    <w:rsid w:val="00AD1907"/>
    <w:rsid w:val="00AD2B3F"/>
    <w:rsid w:val="00AE129D"/>
    <w:rsid w:val="00AE2778"/>
    <w:rsid w:val="00AE44FA"/>
    <w:rsid w:val="00AE4974"/>
    <w:rsid w:val="00AF18ED"/>
    <w:rsid w:val="00AF24C2"/>
    <w:rsid w:val="00AF2770"/>
    <w:rsid w:val="00AF29B6"/>
    <w:rsid w:val="00AF2E9A"/>
    <w:rsid w:val="00AF3419"/>
    <w:rsid w:val="00AF7157"/>
    <w:rsid w:val="00AF7179"/>
    <w:rsid w:val="00B002D5"/>
    <w:rsid w:val="00B023DF"/>
    <w:rsid w:val="00B03B28"/>
    <w:rsid w:val="00B070D9"/>
    <w:rsid w:val="00B1553D"/>
    <w:rsid w:val="00B15722"/>
    <w:rsid w:val="00B23E0E"/>
    <w:rsid w:val="00B26DB6"/>
    <w:rsid w:val="00B27DF8"/>
    <w:rsid w:val="00B320D2"/>
    <w:rsid w:val="00B33A0F"/>
    <w:rsid w:val="00B33D0B"/>
    <w:rsid w:val="00B34F16"/>
    <w:rsid w:val="00B37BCC"/>
    <w:rsid w:val="00B40C28"/>
    <w:rsid w:val="00B435BB"/>
    <w:rsid w:val="00B43E19"/>
    <w:rsid w:val="00B54115"/>
    <w:rsid w:val="00B542C0"/>
    <w:rsid w:val="00B55981"/>
    <w:rsid w:val="00B56422"/>
    <w:rsid w:val="00B60929"/>
    <w:rsid w:val="00B61EE7"/>
    <w:rsid w:val="00B65F7E"/>
    <w:rsid w:val="00B72981"/>
    <w:rsid w:val="00B75638"/>
    <w:rsid w:val="00B75DEE"/>
    <w:rsid w:val="00B75E3A"/>
    <w:rsid w:val="00B803EB"/>
    <w:rsid w:val="00B818D8"/>
    <w:rsid w:val="00B90FE1"/>
    <w:rsid w:val="00B9197D"/>
    <w:rsid w:val="00B91AD3"/>
    <w:rsid w:val="00B97A8C"/>
    <w:rsid w:val="00B97D65"/>
    <w:rsid w:val="00BA177C"/>
    <w:rsid w:val="00BA1EF2"/>
    <w:rsid w:val="00BB0BAF"/>
    <w:rsid w:val="00BB1874"/>
    <w:rsid w:val="00BB1C52"/>
    <w:rsid w:val="00BB2079"/>
    <w:rsid w:val="00BB3E4E"/>
    <w:rsid w:val="00BB3E7A"/>
    <w:rsid w:val="00BB5A24"/>
    <w:rsid w:val="00BC4B27"/>
    <w:rsid w:val="00BD03E0"/>
    <w:rsid w:val="00BD16EB"/>
    <w:rsid w:val="00BD4784"/>
    <w:rsid w:val="00BE0A97"/>
    <w:rsid w:val="00BE20BF"/>
    <w:rsid w:val="00BE5470"/>
    <w:rsid w:val="00BE7043"/>
    <w:rsid w:val="00BF33CF"/>
    <w:rsid w:val="00BF3403"/>
    <w:rsid w:val="00BF39F7"/>
    <w:rsid w:val="00C010DB"/>
    <w:rsid w:val="00C016AF"/>
    <w:rsid w:val="00C034A4"/>
    <w:rsid w:val="00C06E28"/>
    <w:rsid w:val="00C10DB2"/>
    <w:rsid w:val="00C21582"/>
    <w:rsid w:val="00C216A1"/>
    <w:rsid w:val="00C23796"/>
    <w:rsid w:val="00C27154"/>
    <w:rsid w:val="00C30C60"/>
    <w:rsid w:val="00C3565D"/>
    <w:rsid w:val="00C407E5"/>
    <w:rsid w:val="00C40BD3"/>
    <w:rsid w:val="00C45618"/>
    <w:rsid w:val="00C50700"/>
    <w:rsid w:val="00C5090D"/>
    <w:rsid w:val="00C5347E"/>
    <w:rsid w:val="00C600C2"/>
    <w:rsid w:val="00C61CE3"/>
    <w:rsid w:val="00C635E9"/>
    <w:rsid w:val="00C63FB5"/>
    <w:rsid w:val="00C6475E"/>
    <w:rsid w:val="00C64EA2"/>
    <w:rsid w:val="00C72C20"/>
    <w:rsid w:val="00C7563A"/>
    <w:rsid w:val="00C756B8"/>
    <w:rsid w:val="00C837F8"/>
    <w:rsid w:val="00C9056D"/>
    <w:rsid w:val="00C918EB"/>
    <w:rsid w:val="00C93B59"/>
    <w:rsid w:val="00C9563F"/>
    <w:rsid w:val="00C9565C"/>
    <w:rsid w:val="00C97151"/>
    <w:rsid w:val="00CA084E"/>
    <w:rsid w:val="00CA1D48"/>
    <w:rsid w:val="00CA43BD"/>
    <w:rsid w:val="00CB4F93"/>
    <w:rsid w:val="00CB6B29"/>
    <w:rsid w:val="00CC2B0A"/>
    <w:rsid w:val="00CD16E0"/>
    <w:rsid w:val="00CD3DB4"/>
    <w:rsid w:val="00CD3FD8"/>
    <w:rsid w:val="00CD7988"/>
    <w:rsid w:val="00CD7AAB"/>
    <w:rsid w:val="00CE0CB5"/>
    <w:rsid w:val="00CF0721"/>
    <w:rsid w:val="00CF085E"/>
    <w:rsid w:val="00CF716C"/>
    <w:rsid w:val="00D00447"/>
    <w:rsid w:val="00D0238E"/>
    <w:rsid w:val="00D06518"/>
    <w:rsid w:val="00D07019"/>
    <w:rsid w:val="00D10920"/>
    <w:rsid w:val="00D21821"/>
    <w:rsid w:val="00D22229"/>
    <w:rsid w:val="00D251FF"/>
    <w:rsid w:val="00D30DCA"/>
    <w:rsid w:val="00D33655"/>
    <w:rsid w:val="00D407C2"/>
    <w:rsid w:val="00D4239C"/>
    <w:rsid w:val="00D43BFA"/>
    <w:rsid w:val="00D54422"/>
    <w:rsid w:val="00D55637"/>
    <w:rsid w:val="00D63084"/>
    <w:rsid w:val="00D66B77"/>
    <w:rsid w:val="00D70E61"/>
    <w:rsid w:val="00D72217"/>
    <w:rsid w:val="00D74866"/>
    <w:rsid w:val="00D75097"/>
    <w:rsid w:val="00D8106C"/>
    <w:rsid w:val="00D83A61"/>
    <w:rsid w:val="00D86BA5"/>
    <w:rsid w:val="00D87611"/>
    <w:rsid w:val="00D87D13"/>
    <w:rsid w:val="00D91A32"/>
    <w:rsid w:val="00D94FE2"/>
    <w:rsid w:val="00DA05A1"/>
    <w:rsid w:val="00DA50CD"/>
    <w:rsid w:val="00DA590F"/>
    <w:rsid w:val="00DB00B7"/>
    <w:rsid w:val="00DB2E9D"/>
    <w:rsid w:val="00DB508C"/>
    <w:rsid w:val="00DB51A3"/>
    <w:rsid w:val="00DB73A8"/>
    <w:rsid w:val="00DC0C32"/>
    <w:rsid w:val="00DC0F21"/>
    <w:rsid w:val="00DC20C0"/>
    <w:rsid w:val="00DC42E0"/>
    <w:rsid w:val="00DD1334"/>
    <w:rsid w:val="00DD3118"/>
    <w:rsid w:val="00DD31AA"/>
    <w:rsid w:val="00DD6ADC"/>
    <w:rsid w:val="00DE29B9"/>
    <w:rsid w:val="00DE3F3F"/>
    <w:rsid w:val="00DE4C69"/>
    <w:rsid w:val="00DE586A"/>
    <w:rsid w:val="00DE5DBF"/>
    <w:rsid w:val="00DE6CCB"/>
    <w:rsid w:val="00DF1812"/>
    <w:rsid w:val="00DF323E"/>
    <w:rsid w:val="00DF77E3"/>
    <w:rsid w:val="00E01B08"/>
    <w:rsid w:val="00E05972"/>
    <w:rsid w:val="00E13E29"/>
    <w:rsid w:val="00E1625F"/>
    <w:rsid w:val="00E20890"/>
    <w:rsid w:val="00E245F4"/>
    <w:rsid w:val="00E30995"/>
    <w:rsid w:val="00E31AB8"/>
    <w:rsid w:val="00E37125"/>
    <w:rsid w:val="00E371A7"/>
    <w:rsid w:val="00E378D4"/>
    <w:rsid w:val="00E37C20"/>
    <w:rsid w:val="00E41FC9"/>
    <w:rsid w:val="00E437E4"/>
    <w:rsid w:val="00E4481B"/>
    <w:rsid w:val="00E471E0"/>
    <w:rsid w:val="00E52390"/>
    <w:rsid w:val="00E5443C"/>
    <w:rsid w:val="00E553FB"/>
    <w:rsid w:val="00E62BF6"/>
    <w:rsid w:val="00E63C33"/>
    <w:rsid w:val="00E677EF"/>
    <w:rsid w:val="00E737AB"/>
    <w:rsid w:val="00E7392A"/>
    <w:rsid w:val="00E73E3D"/>
    <w:rsid w:val="00E857C2"/>
    <w:rsid w:val="00E873A3"/>
    <w:rsid w:val="00E91BDB"/>
    <w:rsid w:val="00E9425F"/>
    <w:rsid w:val="00EA112F"/>
    <w:rsid w:val="00EB108F"/>
    <w:rsid w:val="00EB14FA"/>
    <w:rsid w:val="00EB2235"/>
    <w:rsid w:val="00EB5A6A"/>
    <w:rsid w:val="00EB7BDE"/>
    <w:rsid w:val="00EB7C11"/>
    <w:rsid w:val="00EC1423"/>
    <w:rsid w:val="00EC1879"/>
    <w:rsid w:val="00EC2ABD"/>
    <w:rsid w:val="00EC75FA"/>
    <w:rsid w:val="00EC7F12"/>
    <w:rsid w:val="00ED39EB"/>
    <w:rsid w:val="00ED70D7"/>
    <w:rsid w:val="00EE4CAE"/>
    <w:rsid w:val="00EE55FF"/>
    <w:rsid w:val="00EF254F"/>
    <w:rsid w:val="00EF44A7"/>
    <w:rsid w:val="00EF567C"/>
    <w:rsid w:val="00F0227B"/>
    <w:rsid w:val="00F07E94"/>
    <w:rsid w:val="00F1089F"/>
    <w:rsid w:val="00F118C9"/>
    <w:rsid w:val="00F15AAF"/>
    <w:rsid w:val="00F17615"/>
    <w:rsid w:val="00F20115"/>
    <w:rsid w:val="00F24451"/>
    <w:rsid w:val="00F30D63"/>
    <w:rsid w:val="00F3250A"/>
    <w:rsid w:val="00F422F1"/>
    <w:rsid w:val="00F43120"/>
    <w:rsid w:val="00F453DF"/>
    <w:rsid w:val="00F46506"/>
    <w:rsid w:val="00F556A2"/>
    <w:rsid w:val="00F55D02"/>
    <w:rsid w:val="00F56C01"/>
    <w:rsid w:val="00F6638B"/>
    <w:rsid w:val="00F663CC"/>
    <w:rsid w:val="00F7121C"/>
    <w:rsid w:val="00F72D0D"/>
    <w:rsid w:val="00F7309A"/>
    <w:rsid w:val="00F7366C"/>
    <w:rsid w:val="00F80C90"/>
    <w:rsid w:val="00F80FD3"/>
    <w:rsid w:val="00F81CE1"/>
    <w:rsid w:val="00F838AC"/>
    <w:rsid w:val="00F85265"/>
    <w:rsid w:val="00F90E66"/>
    <w:rsid w:val="00F94DA4"/>
    <w:rsid w:val="00F96D03"/>
    <w:rsid w:val="00FA3AA1"/>
    <w:rsid w:val="00FA3BAA"/>
    <w:rsid w:val="00FA40D2"/>
    <w:rsid w:val="00FB54E4"/>
    <w:rsid w:val="00FB57AC"/>
    <w:rsid w:val="00FB58FE"/>
    <w:rsid w:val="00FB5E3B"/>
    <w:rsid w:val="00FB6DC9"/>
    <w:rsid w:val="00FC09EB"/>
    <w:rsid w:val="00FC36A2"/>
    <w:rsid w:val="00FC4E45"/>
    <w:rsid w:val="00FD604C"/>
    <w:rsid w:val="00FD6127"/>
    <w:rsid w:val="00FE0769"/>
    <w:rsid w:val="00FE11A9"/>
    <w:rsid w:val="00FE2480"/>
    <w:rsid w:val="00FE2C17"/>
    <w:rsid w:val="00FE4CF6"/>
    <w:rsid w:val="00FE4E07"/>
    <w:rsid w:val="00FE71EB"/>
    <w:rsid w:val="00FF75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1EA"/>
  </w:style>
  <w:style w:type="paragraph" w:styleId="1">
    <w:name w:val="heading 1"/>
    <w:basedOn w:val="a"/>
    <w:next w:val="a"/>
    <w:link w:val="10"/>
    <w:uiPriority w:val="9"/>
    <w:qFormat/>
    <w:rsid w:val="00DD31AA"/>
    <w:pPr>
      <w:keepNext/>
      <w:keepLines/>
      <w:spacing w:before="120" w:after="240" w:line="360" w:lineRule="auto"/>
      <w:jc w:val="center"/>
      <w:outlineLvl w:val="0"/>
    </w:pPr>
    <w:rPr>
      <w:rFonts w:ascii="Times New Roman" w:eastAsiaTheme="majorEastAsia" w:hAnsi="Times New Roman" w:cstheme="majorBidi"/>
      <w:b/>
      <w:bCs/>
      <w:caps/>
      <w:sz w:val="28"/>
      <w:szCs w:val="28"/>
    </w:rPr>
  </w:style>
  <w:style w:type="paragraph" w:styleId="2">
    <w:name w:val="heading 2"/>
    <w:basedOn w:val="a"/>
    <w:next w:val="a"/>
    <w:link w:val="20"/>
    <w:qFormat/>
    <w:rsid w:val="00B1553D"/>
    <w:pPr>
      <w:keepNext/>
      <w:spacing w:before="240" w:after="240" w:line="240" w:lineRule="auto"/>
      <w:jc w:val="center"/>
      <w:outlineLvl w:val="1"/>
    </w:pPr>
    <w:rPr>
      <w:rFonts w:ascii="Times New Roman" w:eastAsia="Times New Roman" w:hAnsi="Times New Roman" w:cs="Arial"/>
      <w:b/>
      <w:bCs/>
      <w:i/>
      <w:iCs/>
      <w:sz w:val="24"/>
      <w:szCs w:val="28"/>
    </w:rPr>
  </w:style>
  <w:style w:type="paragraph" w:styleId="3">
    <w:name w:val="heading 3"/>
    <w:basedOn w:val="a"/>
    <w:next w:val="a"/>
    <w:link w:val="30"/>
    <w:qFormat/>
    <w:rsid w:val="00FE4CF6"/>
    <w:pPr>
      <w:keepNext/>
      <w:spacing w:before="240" w:after="240" w:line="240" w:lineRule="auto"/>
      <w:jc w:val="center"/>
      <w:outlineLvl w:val="2"/>
    </w:pPr>
    <w:rPr>
      <w:rFonts w:ascii="Times New Roman" w:eastAsia="Times New Roman" w:hAnsi="Times New Roman" w:cs="Arial"/>
      <w:bCs/>
      <w:i/>
      <w:sz w:val="24"/>
      <w:szCs w:val="26"/>
    </w:rPr>
  </w:style>
  <w:style w:type="paragraph" w:styleId="4">
    <w:name w:val="heading 4"/>
    <w:basedOn w:val="a"/>
    <w:next w:val="a"/>
    <w:link w:val="40"/>
    <w:unhideWhenUsed/>
    <w:qFormat/>
    <w:rsid w:val="00FE4CF6"/>
    <w:pPr>
      <w:keepNext/>
      <w:spacing w:before="240" w:after="240" w:line="240" w:lineRule="auto"/>
      <w:jc w:val="center"/>
      <w:outlineLvl w:val="3"/>
    </w:pPr>
    <w:rPr>
      <w:rFonts w:ascii="Times New Roman" w:eastAsia="Times New Roman" w:hAnsi="Times New Roman" w:cs="Times New Roman"/>
      <w:bCs/>
      <w:sz w:val="24"/>
      <w:szCs w:val="28"/>
      <w:u w:val="single"/>
    </w:rPr>
  </w:style>
  <w:style w:type="paragraph" w:styleId="5">
    <w:name w:val="heading 5"/>
    <w:basedOn w:val="a"/>
    <w:next w:val="a"/>
    <w:link w:val="50"/>
    <w:uiPriority w:val="9"/>
    <w:qFormat/>
    <w:rsid w:val="00763A8A"/>
    <w:pPr>
      <w:spacing w:before="240" w:after="60"/>
      <w:outlineLvl w:val="4"/>
    </w:pPr>
    <w:rPr>
      <w:rFonts w:ascii="Calibri" w:eastAsia="Times New Roman" w:hAnsi="Calibri" w:cs="Times New Roman"/>
      <w:b/>
      <w:bCs/>
      <w:i/>
      <w:iCs/>
      <w:sz w:val="26"/>
      <w:szCs w:val="26"/>
      <w:lang w:eastAsia="en-US"/>
    </w:rPr>
  </w:style>
  <w:style w:type="paragraph" w:styleId="7">
    <w:name w:val="heading 7"/>
    <w:basedOn w:val="a"/>
    <w:next w:val="a"/>
    <w:link w:val="70"/>
    <w:uiPriority w:val="9"/>
    <w:qFormat/>
    <w:rsid w:val="00763A8A"/>
    <w:pPr>
      <w:spacing w:before="240" w:after="60"/>
      <w:outlineLvl w:val="6"/>
    </w:pPr>
    <w:rPr>
      <w:rFonts w:ascii="Calibri" w:eastAsia="Times New Roman" w:hAnsi="Calibri"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31AA"/>
    <w:rPr>
      <w:rFonts w:ascii="Times New Roman" w:eastAsiaTheme="majorEastAsia" w:hAnsi="Times New Roman" w:cstheme="majorBidi"/>
      <w:b/>
      <w:bCs/>
      <w:caps/>
      <w:sz w:val="28"/>
      <w:szCs w:val="28"/>
    </w:rPr>
  </w:style>
  <w:style w:type="character" w:customStyle="1" w:styleId="20">
    <w:name w:val="Заголовок 2 Знак"/>
    <w:basedOn w:val="a0"/>
    <w:link w:val="2"/>
    <w:rsid w:val="00B1553D"/>
    <w:rPr>
      <w:rFonts w:ascii="Times New Roman" w:eastAsia="Times New Roman" w:hAnsi="Times New Roman" w:cs="Arial"/>
      <w:b/>
      <w:bCs/>
      <w:i/>
      <w:iCs/>
      <w:sz w:val="24"/>
      <w:szCs w:val="28"/>
    </w:rPr>
  </w:style>
  <w:style w:type="character" w:customStyle="1" w:styleId="30">
    <w:name w:val="Заголовок 3 Знак"/>
    <w:basedOn w:val="a0"/>
    <w:link w:val="3"/>
    <w:rsid w:val="00FE4CF6"/>
    <w:rPr>
      <w:rFonts w:ascii="Times New Roman" w:eastAsia="Times New Roman" w:hAnsi="Times New Roman" w:cs="Arial"/>
      <w:bCs/>
      <w:i/>
      <w:sz w:val="24"/>
      <w:szCs w:val="26"/>
    </w:rPr>
  </w:style>
  <w:style w:type="character" w:customStyle="1" w:styleId="40">
    <w:name w:val="Заголовок 4 Знак"/>
    <w:basedOn w:val="a0"/>
    <w:link w:val="4"/>
    <w:rsid w:val="00FE4CF6"/>
    <w:rPr>
      <w:rFonts w:ascii="Times New Roman" w:eastAsia="Times New Roman" w:hAnsi="Times New Roman" w:cs="Times New Roman"/>
      <w:bCs/>
      <w:sz w:val="24"/>
      <w:szCs w:val="28"/>
      <w:u w:val="single"/>
    </w:rPr>
  </w:style>
  <w:style w:type="character" w:customStyle="1" w:styleId="50">
    <w:name w:val="Заголовок 5 Знак"/>
    <w:basedOn w:val="a0"/>
    <w:link w:val="5"/>
    <w:uiPriority w:val="9"/>
    <w:rsid w:val="00763A8A"/>
    <w:rPr>
      <w:rFonts w:ascii="Calibri" w:eastAsia="Times New Roman" w:hAnsi="Calibri" w:cs="Times New Roman"/>
      <w:b/>
      <w:bCs/>
      <w:i/>
      <w:iCs/>
      <w:sz w:val="26"/>
      <w:szCs w:val="26"/>
      <w:lang w:eastAsia="en-US"/>
    </w:rPr>
  </w:style>
  <w:style w:type="character" w:customStyle="1" w:styleId="70">
    <w:name w:val="Заголовок 7 Знак"/>
    <w:basedOn w:val="a0"/>
    <w:link w:val="7"/>
    <w:uiPriority w:val="9"/>
    <w:rsid w:val="00763A8A"/>
    <w:rPr>
      <w:rFonts w:ascii="Calibri" w:eastAsia="Times New Roman" w:hAnsi="Calibri" w:cs="Times New Roman"/>
      <w:sz w:val="24"/>
      <w:szCs w:val="24"/>
      <w:lang w:eastAsia="en-US"/>
    </w:rPr>
  </w:style>
  <w:style w:type="character" w:styleId="a3">
    <w:name w:val="Hyperlink"/>
    <w:basedOn w:val="a0"/>
    <w:uiPriority w:val="99"/>
    <w:unhideWhenUsed/>
    <w:rsid w:val="00406A9B"/>
    <w:rPr>
      <w:color w:val="0000FF"/>
      <w:u w:val="single"/>
    </w:rPr>
  </w:style>
  <w:style w:type="paragraph" w:customStyle="1" w:styleId="a4">
    <w:name w:val="Егор"/>
    <w:basedOn w:val="1"/>
    <w:rsid w:val="00406A9B"/>
    <w:pPr>
      <w:keepNext w:val="0"/>
      <w:keepLines w:val="0"/>
      <w:pageBreakBefore/>
      <w:spacing w:after="120" w:line="240" w:lineRule="auto"/>
    </w:pPr>
    <w:rPr>
      <w:rFonts w:eastAsia="Times New Roman" w:cs="Times New Roman"/>
      <w:kern w:val="36"/>
      <w:sz w:val="32"/>
      <w:szCs w:val="32"/>
    </w:rPr>
  </w:style>
  <w:style w:type="paragraph" w:customStyle="1" w:styleId="a5">
    <w:name w:val="Егор+"/>
    <w:basedOn w:val="a"/>
    <w:qFormat/>
    <w:rsid w:val="00406A9B"/>
    <w:pPr>
      <w:spacing w:before="120" w:after="120" w:line="240" w:lineRule="auto"/>
      <w:ind w:firstLine="709"/>
      <w:jc w:val="center"/>
    </w:pPr>
    <w:rPr>
      <w:rFonts w:ascii="Times New Roman" w:eastAsia="Calibri" w:hAnsi="Times New Roman" w:cs="Times New Roman"/>
      <w:b/>
      <w:sz w:val="32"/>
      <w:szCs w:val="28"/>
      <w:lang w:eastAsia="en-US"/>
    </w:rPr>
  </w:style>
  <w:style w:type="paragraph" w:customStyle="1" w:styleId="11">
    <w:name w:val="Егор1+"/>
    <w:basedOn w:val="a5"/>
    <w:qFormat/>
    <w:rsid w:val="00406A9B"/>
  </w:style>
  <w:style w:type="paragraph" w:customStyle="1" w:styleId="12">
    <w:name w:val="Егор1"/>
    <w:basedOn w:val="a"/>
    <w:link w:val="13"/>
    <w:qFormat/>
    <w:rsid w:val="00406A9B"/>
    <w:pPr>
      <w:spacing w:before="120" w:after="120" w:line="240" w:lineRule="auto"/>
      <w:ind w:firstLine="709"/>
      <w:jc w:val="center"/>
    </w:pPr>
    <w:rPr>
      <w:rFonts w:ascii="Times New Roman" w:eastAsia="Times New Roman" w:hAnsi="Times New Roman" w:cs="Times New Roman"/>
      <w:b/>
      <w:i/>
      <w:sz w:val="28"/>
      <w:szCs w:val="26"/>
    </w:rPr>
  </w:style>
  <w:style w:type="character" w:customStyle="1" w:styleId="13">
    <w:name w:val="Егор1 Знак"/>
    <w:basedOn w:val="a0"/>
    <w:link w:val="12"/>
    <w:rsid w:val="00406A9B"/>
    <w:rPr>
      <w:rFonts w:ascii="Times New Roman" w:eastAsia="Times New Roman" w:hAnsi="Times New Roman" w:cs="Times New Roman"/>
      <w:b/>
      <w:i/>
      <w:sz w:val="28"/>
      <w:szCs w:val="26"/>
    </w:rPr>
  </w:style>
  <w:style w:type="paragraph" w:styleId="a6">
    <w:name w:val="No Spacing"/>
    <w:basedOn w:val="a"/>
    <w:link w:val="a7"/>
    <w:uiPriority w:val="1"/>
    <w:qFormat/>
    <w:rsid w:val="00406A9B"/>
    <w:pPr>
      <w:spacing w:line="240" w:lineRule="auto"/>
    </w:pPr>
    <w:rPr>
      <w:rFonts w:ascii="Times New Roman" w:eastAsia="Calibri" w:hAnsi="Times New Roman" w:cs="Times New Roman"/>
      <w:lang w:eastAsia="en-US"/>
    </w:rPr>
  </w:style>
  <w:style w:type="character" w:customStyle="1" w:styleId="a7">
    <w:name w:val="Без интервала Знак"/>
    <w:basedOn w:val="a0"/>
    <w:link w:val="a6"/>
    <w:uiPriority w:val="1"/>
    <w:rsid w:val="00406A9B"/>
    <w:rPr>
      <w:rFonts w:ascii="Times New Roman" w:eastAsia="Calibri" w:hAnsi="Times New Roman" w:cs="Times New Roman"/>
      <w:lang w:eastAsia="en-US"/>
    </w:rPr>
  </w:style>
  <w:style w:type="paragraph" w:styleId="a8">
    <w:name w:val="Balloon Text"/>
    <w:basedOn w:val="a"/>
    <w:link w:val="a9"/>
    <w:uiPriority w:val="99"/>
    <w:semiHidden/>
    <w:unhideWhenUsed/>
    <w:rsid w:val="00406A9B"/>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6A9B"/>
    <w:rPr>
      <w:rFonts w:ascii="Tahoma" w:hAnsi="Tahoma" w:cs="Tahoma"/>
      <w:sz w:val="16"/>
      <w:szCs w:val="16"/>
    </w:rPr>
  </w:style>
  <w:style w:type="paragraph" w:styleId="aa">
    <w:name w:val="Normal (Web)"/>
    <w:basedOn w:val="a"/>
    <w:uiPriority w:val="99"/>
    <w:unhideWhenUsed/>
    <w:rsid w:val="00406A9B"/>
    <w:pPr>
      <w:spacing w:before="120" w:after="120" w:line="240" w:lineRule="auto"/>
    </w:pPr>
    <w:rPr>
      <w:rFonts w:ascii="Times New Roman" w:eastAsia="Times New Roman" w:hAnsi="Times New Roman" w:cs="Times New Roman"/>
      <w:sz w:val="24"/>
      <w:szCs w:val="24"/>
    </w:rPr>
  </w:style>
  <w:style w:type="table" w:styleId="ab">
    <w:name w:val="Table Grid"/>
    <w:aliases w:val="Table Grid Report"/>
    <w:basedOn w:val="a1"/>
    <w:uiPriority w:val="59"/>
    <w:rsid w:val="00406A9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4">
    <w:name w:val="toc 1"/>
    <w:basedOn w:val="a"/>
    <w:next w:val="a"/>
    <w:autoRedefine/>
    <w:uiPriority w:val="39"/>
    <w:qFormat/>
    <w:rsid w:val="000B18F8"/>
    <w:pPr>
      <w:spacing w:before="120" w:after="120" w:line="240" w:lineRule="auto"/>
      <w:ind w:left="221"/>
    </w:pPr>
    <w:rPr>
      <w:rFonts w:ascii="Times New Roman" w:eastAsia="Calibri" w:hAnsi="Times New Roman" w:cs="Times New Roman"/>
      <w:b/>
      <w:bCs/>
      <w:caps/>
      <w:sz w:val="24"/>
      <w:szCs w:val="32"/>
      <w:lang w:eastAsia="en-US"/>
    </w:rPr>
  </w:style>
  <w:style w:type="paragraph" w:styleId="ac">
    <w:name w:val="TOC Heading"/>
    <w:basedOn w:val="1"/>
    <w:next w:val="a"/>
    <w:uiPriority w:val="39"/>
    <w:qFormat/>
    <w:rsid w:val="00D86BA5"/>
    <w:pPr>
      <w:outlineLvl w:val="9"/>
    </w:pPr>
    <w:rPr>
      <w:rFonts w:ascii="Cambria" w:eastAsia="Times New Roman" w:hAnsi="Cambria" w:cs="Times New Roman"/>
      <w:color w:val="365F91"/>
      <w:lang w:eastAsia="en-US"/>
    </w:rPr>
  </w:style>
  <w:style w:type="paragraph" w:styleId="21">
    <w:name w:val="toc 2"/>
    <w:basedOn w:val="a"/>
    <w:next w:val="a"/>
    <w:autoRedefine/>
    <w:uiPriority w:val="39"/>
    <w:unhideWhenUsed/>
    <w:qFormat/>
    <w:rsid w:val="000B18F8"/>
    <w:pPr>
      <w:tabs>
        <w:tab w:val="right" w:leader="dot" w:pos="9344"/>
      </w:tabs>
      <w:spacing w:before="120" w:after="120" w:line="240" w:lineRule="auto"/>
      <w:ind w:left="442"/>
    </w:pPr>
    <w:rPr>
      <w:rFonts w:ascii="Times New Roman" w:eastAsia="Calibri" w:hAnsi="Times New Roman" w:cs="Times New Roman"/>
      <w:iCs/>
      <w:sz w:val="24"/>
      <w:szCs w:val="20"/>
      <w:lang w:eastAsia="en-US"/>
    </w:rPr>
  </w:style>
  <w:style w:type="paragraph" w:styleId="31">
    <w:name w:val="toc 3"/>
    <w:basedOn w:val="a"/>
    <w:next w:val="a"/>
    <w:autoRedefine/>
    <w:uiPriority w:val="39"/>
    <w:unhideWhenUsed/>
    <w:qFormat/>
    <w:rsid w:val="008A6948"/>
    <w:pPr>
      <w:tabs>
        <w:tab w:val="right" w:leader="dot" w:pos="9344"/>
      </w:tabs>
      <w:spacing w:before="120" w:line="240" w:lineRule="auto"/>
      <w:ind w:left="663"/>
    </w:pPr>
    <w:rPr>
      <w:rFonts w:ascii="Times New Roman" w:eastAsia="Calibri" w:hAnsi="Times New Roman" w:cs="Times New Roman"/>
      <w:sz w:val="24"/>
      <w:szCs w:val="20"/>
      <w:lang w:eastAsia="en-US"/>
    </w:rPr>
  </w:style>
  <w:style w:type="paragraph" w:styleId="ad">
    <w:name w:val="Body Text First Indent"/>
    <w:basedOn w:val="a"/>
    <w:link w:val="ae"/>
    <w:semiHidden/>
    <w:unhideWhenUsed/>
    <w:rsid w:val="00E37C20"/>
    <w:pPr>
      <w:ind w:firstLine="360"/>
    </w:pPr>
  </w:style>
  <w:style w:type="character" w:customStyle="1" w:styleId="ae">
    <w:name w:val="Красная строка Знак"/>
    <w:basedOn w:val="a0"/>
    <w:link w:val="ad"/>
    <w:semiHidden/>
    <w:rsid w:val="00E37C20"/>
    <w:rPr>
      <w:rFonts w:ascii="Calibri" w:eastAsia="Calibri" w:hAnsi="Calibri" w:cs="Times New Roman"/>
      <w:lang w:eastAsia="en-US"/>
    </w:rPr>
  </w:style>
  <w:style w:type="paragraph" w:customStyle="1" w:styleId="32">
    <w:name w:val="Егор3"/>
    <w:basedOn w:val="a4"/>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
    <w:name w:val="Plain Text"/>
    <w:aliases w:val="Текст1"/>
    <w:basedOn w:val="a"/>
    <w:link w:val="af0"/>
    <w:rsid w:val="00D43BFA"/>
    <w:pPr>
      <w:spacing w:line="240" w:lineRule="auto"/>
    </w:pPr>
    <w:rPr>
      <w:rFonts w:ascii="Courier New" w:eastAsia="Times New Roman" w:hAnsi="Courier New" w:cs="Times New Roman"/>
      <w:sz w:val="20"/>
      <w:szCs w:val="20"/>
    </w:rPr>
  </w:style>
  <w:style w:type="character" w:customStyle="1" w:styleId="af0">
    <w:name w:val="Текст Знак"/>
    <w:aliases w:val="Текст1 Знак"/>
    <w:basedOn w:val="a0"/>
    <w:link w:val="af"/>
    <w:rsid w:val="00D43BFA"/>
    <w:rPr>
      <w:rFonts w:ascii="Courier New" w:eastAsia="Times New Roman" w:hAnsi="Courier New" w:cs="Times New Roman"/>
      <w:sz w:val="20"/>
      <w:szCs w:val="20"/>
    </w:rPr>
  </w:style>
  <w:style w:type="paragraph" w:styleId="af1">
    <w:name w:val="header"/>
    <w:basedOn w:val="a"/>
    <w:link w:val="af2"/>
    <w:unhideWhenUsed/>
    <w:rsid w:val="004E778C"/>
    <w:pPr>
      <w:tabs>
        <w:tab w:val="center" w:pos="4677"/>
        <w:tab w:val="right" w:pos="9355"/>
      </w:tabs>
      <w:spacing w:line="240" w:lineRule="auto"/>
    </w:pPr>
  </w:style>
  <w:style w:type="character" w:customStyle="1" w:styleId="af2">
    <w:name w:val="Верхний колонтитул Знак"/>
    <w:basedOn w:val="a0"/>
    <w:link w:val="af1"/>
    <w:rsid w:val="004E778C"/>
  </w:style>
  <w:style w:type="paragraph" w:styleId="af3">
    <w:name w:val="footer"/>
    <w:basedOn w:val="a"/>
    <w:link w:val="af4"/>
    <w:uiPriority w:val="99"/>
    <w:unhideWhenUsed/>
    <w:rsid w:val="00706D69"/>
    <w:pPr>
      <w:tabs>
        <w:tab w:val="center" w:pos="4677"/>
        <w:tab w:val="right" w:pos="9355"/>
      </w:tabs>
      <w:spacing w:line="240" w:lineRule="auto"/>
    </w:pPr>
    <w:rPr>
      <w:rFonts w:ascii="Times New Roman" w:hAnsi="Times New Roman"/>
      <w:sz w:val="20"/>
    </w:rPr>
  </w:style>
  <w:style w:type="character" w:customStyle="1" w:styleId="af4">
    <w:name w:val="Нижний колонтитул Знак"/>
    <w:basedOn w:val="a0"/>
    <w:link w:val="af3"/>
    <w:uiPriority w:val="99"/>
    <w:rsid w:val="00706D69"/>
    <w:rPr>
      <w:rFonts w:ascii="Times New Roman" w:hAnsi="Times New Roman"/>
      <w:sz w:val="20"/>
    </w:rPr>
  </w:style>
  <w:style w:type="paragraph" w:styleId="af5">
    <w:name w:val="caption"/>
    <w:basedOn w:val="a"/>
    <w:next w:val="a"/>
    <w:uiPriority w:val="35"/>
    <w:qFormat/>
    <w:rsid w:val="00763A8A"/>
    <w:pPr>
      <w:spacing w:before="120" w:after="120" w:line="240" w:lineRule="auto"/>
      <w:ind w:left="709"/>
      <w:jc w:val="center"/>
    </w:pPr>
    <w:rPr>
      <w:rFonts w:ascii="Calibri" w:eastAsia="Calibri" w:hAnsi="Calibri" w:cs="Times New Roman"/>
      <w:b/>
      <w:bCs/>
      <w:sz w:val="20"/>
      <w:szCs w:val="20"/>
      <w:lang w:eastAsia="en-US"/>
    </w:rPr>
  </w:style>
  <w:style w:type="character" w:customStyle="1" w:styleId="af6">
    <w:name w:val="Схема документа Знак"/>
    <w:link w:val="af7"/>
    <w:rsid w:val="00763A8A"/>
    <w:rPr>
      <w:rFonts w:ascii="Tahoma" w:eastAsia="Calibri" w:hAnsi="Tahoma" w:cs="Tahoma"/>
      <w:sz w:val="20"/>
      <w:szCs w:val="20"/>
      <w:shd w:val="clear" w:color="auto" w:fill="000080"/>
      <w:lang w:eastAsia="en-US"/>
    </w:rPr>
  </w:style>
  <w:style w:type="paragraph" w:styleId="af7">
    <w:name w:val="Document Map"/>
    <w:basedOn w:val="a"/>
    <w:link w:val="af6"/>
    <w:rsid w:val="00763A8A"/>
    <w:pPr>
      <w:shd w:val="clear" w:color="auto" w:fill="000080"/>
    </w:pPr>
    <w:rPr>
      <w:rFonts w:ascii="Tahoma" w:eastAsia="Calibri" w:hAnsi="Tahoma" w:cs="Tahoma"/>
      <w:sz w:val="20"/>
      <w:szCs w:val="20"/>
      <w:lang w:eastAsia="en-US"/>
    </w:rPr>
  </w:style>
  <w:style w:type="character" w:customStyle="1" w:styleId="15">
    <w:name w:val="Схема документа Знак1"/>
    <w:basedOn w:val="a0"/>
    <w:uiPriority w:val="99"/>
    <w:semiHidden/>
    <w:rsid w:val="00763A8A"/>
    <w:rPr>
      <w:rFonts w:ascii="Tahoma" w:hAnsi="Tahoma" w:cs="Tahoma"/>
      <w:sz w:val="16"/>
      <w:szCs w:val="16"/>
    </w:rPr>
  </w:style>
  <w:style w:type="paragraph" w:styleId="22">
    <w:name w:val="Quote"/>
    <w:basedOn w:val="a"/>
    <w:next w:val="a"/>
    <w:link w:val="23"/>
    <w:uiPriority w:val="29"/>
    <w:qFormat/>
    <w:rsid w:val="00763A8A"/>
    <w:rPr>
      <w:rFonts w:ascii="Calibri" w:eastAsia="Calibri" w:hAnsi="Calibri" w:cs="Times New Roman"/>
      <w:i/>
      <w:iCs/>
      <w:color w:val="000000"/>
      <w:lang w:eastAsia="en-US"/>
    </w:rPr>
  </w:style>
  <w:style w:type="character" w:customStyle="1" w:styleId="23">
    <w:name w:val="Цитата 2 Знак"/>
    <w:basedOn w:val="a0"/>
    <w:link w:val="22"/>
    <w:uiPriority w:val="29"/>
    <w:rsid w:val="00763A8A"/>
    <w:rPr>
      <w:rFonts w:ascii="Calibri" w:eastAsia="Calibri" w:hAnsi="Calibri" w:cs="Times New Roman"/>
      <w:i/>
      <w:iCs/>
      <w:color w:val="000000"/>
      <w:lang w:eastAsia="en-US"/>
    </w:rPr>
  </w:style>
  <w:style w:type="paragraph" w:customStyle="1" w:styleId="af8">
    <w:name w:val="ПодзаголовокКАТЯ"/>
    <w:basedOn w:val="a"/>
    <w:qFormat/>
    <w:rsid w:val="005F21EA"/>
    <w:pPr>
      <w:spacing w:after="60"/>
      <w:jc w:val="center"/>
      <w:outlineLvl w:val="1"/>
    </w:pPr>
    <w:rPr>
      <w:rFonts w:ascii="Times New Roman" w:eastAsia="Times New Roman" w:hAnsi="Times New Roman" w:cs="Times New Roman"/>
      <w:i/>
      <w:sz w:val="26"/>
      <w:szCs w:val="26"/>
      <w:lang w:eastAsia="en-US"/>
    </w:rPr>
  </w:style>
  <w:style w:type="paragraph" w:styleId="41">
    <w:name w:val="toc 4"/>
    <w:basedOn w:val="a"/>
    <w:next w:val="a"/>
    <w:autoRedefine/>
    <w:uiPriority w:val="39"/>
    <w:unhideWhenUsed/>
    <w:rsid w:val="00763A8A"/>
    <w:pPr>
      <w:spacing w:line="240" w:lineRule="auto"/>
      <w:ind w:left="660"/>
    </w:pPr>
    <w:rPr>
      <w:rFonts w:ascii="Calibri" w:eastAsia="Calibri" w:hAnsi="Calibri" w:cs="Times New Roman"/>
      <w:sz w:val="20"/>
      <w:szCs w:val="20"/>
      <w:lang w:eastAsia="en-US"/>
    </w:rPr>
  </w:style>
  <w:style w:type="paragraph" w:styleId="51">
    <w:name w:val="toc 5"/>
    <w:basedOn w:val="a"/>
    <w:next w:val="a"/>
    <w:autoRedefine/>
    <w:uiPriority w:val="39"/>
    <w:unhideWhenUsed/>
    <w:rsid w:val="00763A8A"/>
    <w:pPr>
      <w:spacing w:line="240" w:lineRule="auto"/>
      <w:ind w:left="880"/>
    </w:pPr>
    <w:rPr>
      <w:rFonts w:ascii="Calibri" w:eastAsia="Calibri" w:hAnsi="Calibri" w:cs="Times New Roman"/>
      <w:sz w:val="20"/>
      <w:szCs w:val="20"/>
      <w:lang w:eastAsia="en-US"/>
    </w:rPr>
  </w:style>
  <w:style w:type="paragraph" w:styleId="6">
    <w:name w:val="toc 6"/>
    <w:basedOn w:val="a"/>
    <w:next w:val="a"/>
    <w:autoRedefine/>
    <w:uiPriority w:val="39"/>
    <w:unhideWhenUsed/>
    <w:rsid w:val="00763A8A"/>
    <w:pPr>
      <w:spacing w:line="240" w:lineRule="auto"/>
      <w:ind w:left="1100"/>
    </w:pPr>
    <w:rPr>
      <w:rFonts w:ascii="Calibri" w:eastAsia="Calibri" w:hAnsi="Calibri" w:cs="Times New Roman"/>
      <w:sz w:val="20"/>
      <w:szCs w:val="20"/>
      <w:lang w:eastAsia="en-US"/>
    </w:rPr>
  </w:style>
  <w:style w:type="paragraph" w:styleId="71">
    <w:name w:val="toc 7"/>
    <w:basedOn w:val="a"/>
    <w:next w:val="a"/>
    <w:autoRedefine/>
    <w:uiPriority w:val="39"/>
    <w:unhideWhenUsed/>
    <w:rsid w:val="00763A8A"/>
    <w:pPr>
      <w:spacing w:line="240" w:lineRule="auto"/>
      <w:ind w:left="1320"/>
    </w:pPr>
    <w:rPr>
      <w:rFonts w:ascii="Calibri" w:eastAsia="Calibri" w:hAnsi="Calibri" w:cs="Times New Roman"/>
      <w:sz w:val="20"/>
      <w:szCs w:val="20"/>
      <w:lang w:eastAsia="en-US"/>
    </w:rPr>
  </w:style>
  <w:style w:type="paragraph" w:styleId="8">
    <w:name w:val="toc 8"/>
    <w:basedOn w:val="a"/>
    <w:next w:val="a"/>
    <w:autoRedefine/>
    <w:uiPriority w:val="39"/>
    <w:unhideWhenUsed/>
    <w:rsid w:val="00763A8A"/>
    <w:pPr>
      <w:spacing w:line="240" w:lineRule="auto"/>
      <w:ind w:left="1540"/>
    </w:pPr>
    <w:rPr>
      <w:rFonts w:ascii="Calibri" w:eastAsia="Calibri" w:hAnsi="Calibri" w:cs="Times New Roman"/>
      <w:sz w:val="20"/>
      <w:szCs w:val="20"/>
      <w:lang w:eastAsia="en-US"/>
    </w:rPr>
  </w:style>
  <w:style w:type="paragraph" w:styleId="9">
    <w:name w:val="toc 9"/>
    <w:basedOn w:val="a"/>
    <w:next w:val="a"/>
    <w:autoRedefine/>
    <w:uiPriority w:val="39"/>
    <w:unhideWhenUsed/>
    <w:rsid w:val="00763A8A"/>
    <w:pPr>
      <w:spacing w:line="240" w:lineRule="auto"/>
      <w:ind w:left="1760"/>
    </w:pPr>
    <w:rPr>
      <w:rFonts w:ascii="Calibri" w:eastAsia="Calibri" w:hAnsi="Calibri" w:cs="Times New Roman"/>
      <w:sz w:val="20"/>
      <w:szCs w:val="20"/>
      <w:lang w:eastAsia="en-US"/>
    </w:rPr>
  </w:style>
  <w:style w:type="character" w:styleId="af9">
    <w:name w:val="page number"/>
    <w:basedOn w:val="a0"/>
    <w:rsid w:val="00763A8A"/>
  </w:style>
  <w:style w:type="character" w:customStyle="1" w:styleId="afa">
    <w:name w:val="Текст концевой сноски Знак"/>
    <w:link w:val="afb"/>
    <w:uiPriority w:val="99"/>
    <w:semiHidden/>
    <w:rsid w:val="00763A8A"/>
    <w:rPr>
      <w:rFonts w:ascii="Calibri" w:eastAsia="Calibri" w:hAnsi="Calibri" w:cs="Times New Roman"/>
      <w:sz w:val="20"/>
      <w:szCs w:val="20"/>
      <w:lang w:eastAsia="en-US"/>
    </w:rPr>
  </w:style>
  <w:style w:type="paragraph" w:styleId="afb">
    <w:name w:val="endnote text"/>
    <w:basedOn w:val="a"/>
    <w:link w:val="afa"/>
    <w:uiPriority w:val="99"/>
    <w:semiHidden/>
    <w:unhideWhenUsed/>
    <w:rsid w:val="00763A8A"/>
    <w:rPr>
      <w:rFonts w:ascii="Calibri" w:eastAsia="Calibri" w:hAnsi="Calibri" w:cs="Times New Roman"/>
      <w:sz w:val="20"/>
      <w:szCs w:val="20"/>
      <w:lang w:eastAsia="en-US"/>
    </w:rPr>
  </w:style>
  <w:style w:type="character" w:customStyle="1" w:styleId="16">
    <w:name w:val="Текст концевой сноски Знак1"/>
    <w:basedOn w:val="a0"/>
    <w:uiPriority w:val="99"/>
    <w:semiHidden/>
    <w:rsid w:val="00763A8A"/>
    <w:rPr>
      <w:sz w:val="20"/>
      <w:szCs w:val="20"/>
    </w:rPr>
  </w:style>
  <w:style w:type="paragraph" w:styleId="afc">
    <w:name w:val="footnote text"/>
    <w:basedOn w:val="a"/>
    <w:link w:val="afd"/>
    <w:unhideWhenUsed/>
    <w:rsid w:val="00763A8A"/>
    <w:rPr>
      <w:rFonts w:ascii="Calibri" w:eastAsia="Calibri" w:hAnsi="Calibri" w:cs="Times New Roman"/>
      <w:sz w:val="20"/>
      <w:szCs w:val="20"/>
      <w:lang w:eastAsia="en-US"/>
    </w:rPr>
  </w:style>
  <w:style w:type="character" w:customStyle="1" w:styleId="afd">
    <w:name w:val="Текст сноски Знак"/>
    <w:basedOn w:val="a0"/>
    <w:link w:val="afc"/>
    <w:rsid w:val="00763A8A"/>
    <w:rPr>
      <w:rFonts w:ascii="Calibri" w:eastAsia="Calibri" w:hAnsi="Calibri" w:cs="Times New Roman"/>
      <w:sz w:val="20"/>
      <w:szCs w:val="20"/>
      <w:lang w:eastAsia="en-US"/>
    </w:rPr>
  </w:style>
  <w:style w:type="paragraph" w:customStyle="1" w:styleId="17">
    <w:name w:val="Подзаголовок1катя"/>
    <w:basedOn w:val="a"/>
    <w:qFormat/>
    <w:rsid w:val="005F21EA"/>
    <w:pPr>
      <w:spacing w:before="120" w:after="120" w:line="240" w:lineRule="auto"/>
      <w:ind w:firstLine="709"/>
      <w:jc w:val="center"/>
      <w:outlineLvl w:val="1"/>
    </w:pPr>
    <w:rPr>
      <w:rFonts w:ascii="Times New Roman" w:eastAsia="Times New Roman" w:hAnsi="Times New Roman" w:cs="Times New Roman"/>
      <w:sz w:val="26"/>
      <w:szCs w:val="26"/>
      <w:u w:val="single"/>
    </w:rPr>
  </w:style>
  <w:style w:type="paragraph" w:customStyle="1" w:styleId="24">
    <w:name w:val="Егор2"/>
    <w:basedOn w:val="3"/>
    <w:link w:val="25"/>
    <w:qFormat/>
    <w:rsid w:val="00763A8A"/>
    <w:pPr>
      <w:keepLines/>
      <w:spacing w:before="120" w:after="120"/>
      <w:ind w:left="1430" w:hanging="720"/>
    </w:pPr>
    <w:rPr>
      <w:rFonts w:cs="Times New Roman"/>
      <w:lang w:eastAsia="en-US"/>
    </w:rPr>
  </w:style>
  <w:style w:type="character" w:customStyle="1" w:styleId="25">
    <w:name w:val="Егор2 Знак"/>
    <w:link w:val="24"/>
    <w:rsid w:val="00763A8A"/>
    <w:rPr>
      <w:rFonts w:ascii="Times New Roman" w:eastAsia="Times New Roman" w:hAnsi="Times New Roman" w:cs="Times New Roman"/>
      <w:bCs/>
      <w:i/>
      <w:sz w:val="26"/>
      <w:szCs w:val="26"/>
      <w:lang w:eastAsia="en-US"/>
    </w:rPr>
  </w:style>
  <w:style w:type="paragraph" w:styleId="afe">
    <w:name w:val="Title"/>
    <w:basedOn w:val="a"/>
    <w:next w:val="a"/>
    <w:link w:val="aff"/>
    <w:uiPriority w:val="10"/>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
    <w:name w:val="Название Знак"/>
    <w:basedOn w:val="a0"/>
    <w:link w:val="afe"/>
    <w:uiPriority w:val="10"/>
    <w:rsid w:val="00B320D2"/>
    <w:rPr>
      <w:rFonts w:ascii="Cambria" w:eastAsia="Times New Roman" w:hAnsi="Cambria" w:cs="Times New Roman"/>
      <w:b/>
      <w:bCs/>
      <w:kern w:val="28"/>
      <w:sz w:val="32"/>
      <w:szCs w:val="32"/>
      <w:lang w:eastAsia="en-US"/>
    </w:rPr>
  </w:style>
  <w:style w:type="paragraph" w:customStyle="1" w:styleId="S">
    <w:name w:val="S_Маркированный"/>
    <w:basedOn w:val="a"/>
    <w:link w:val="S0"/>
    <w:autoRedefine/>
    <w:rsid w:val="00E37C20"/>
    <w:pPr>
      <w:spacing w:line="240" w:lineRule="auto"/>
      <w:ind w:left="1429" w:hanging="360"/>
      <w:jc w:val="both"/>
    </w:pPr>
    <w:rPr>
      <w:rFonts w:ascii="Times New Roman" w:eastAsia="Calibri" w:hAnsi="Times New Roman" w:cs="Times New Roman"/>
      <w:color w:val="FF0000"/>
      <w:sz w:val="26"/>
      <w:szCs w:val="26"/>
    </w:rPr>
  </w:style>
  <w:style w:type="character" w:customStyle="1" w:styleId="S0">
    <w:name w:val="S_Маркированный Знак"/>
    <w:basedOn w:val="a0"/>
    <w:link w:val="S"/>
    <w:rsid w:val="00B320D2"/>
    <w:rPr>
      <w:rFonts w:ascii="Times New Roman" w:eastAsia="Calibri" w:hAnsi="Times New Roman" w:cs="Times New Roman"/>
      <w:color w:val="FF0000"/>
      <w:sz w:val="26"/>
      <w:szCs w:val="26"/>
    </w:rPr>
  </w:style>
  <w:style w:type="paragraph" w:customStyle="1" w:styleId="18">
    <w:name w:val="Абзац списка1"/>
    <w:basedOn w:val="a"/>
    <w:qFormat/>
    <w:rsid w:val="00197B9B"/>
    <w:pPr>
      <w:spacing w:before="100" w:beforeAutospacing="1" w:after="100" w:afterAutospacing="1" w:line="240" w:lineRule="auto"/>
      <w:ind w:firstLine="709"/>
      <w:contextualSpacing/>
      <w:jc w:val="both"/>
    </w:pPr>
    <w:rPr>
      <w:rFonts w:ascii="Arial Narrow" w:eastAsia="Calibri" w:hAnsi="Arial Narrow" w:cs="Times New Roman"/>
      <w:sz w:val="28"/>
      <w:lang w:eastAsia="en-US"/>
    </w:rPr>
  </w:style>
  <w:style w:type="paragraph" w:customStyle="1" w:styleId="Tabl">
    <w:name w:val="Tabl"/>
    <w:basedOn w:val="a"/>
    <w:rsid w:val="00DE3F3F"/>
    <w:pPr>
      <w:keepNext/>
      <w:spacing w:before="120" w:line="240" w:lineRule="auto"/>
      <w:jc w:val="right"/>
    </w:pPr>
    <w:rPr>
      <w:rFonts w:ascii="Trebuchet MS" w:eastAsia="Times New Roman" w:hAnsi="Trebuchet MS" w:cs="Times New Roman"/>
      <w:i/>
      <w:sz w:val="24"/>
      <w:szCs w:val="24"/>
    </w:rPr>
  </w:style>
  <w:style w:type="paragraph" w:customStyle="1" w:styleId="Tabn">
    <w:name w:val="Tab_n"/>
    <w:basedOn w:val="a"/>
    <w:link w:val="Tabn2"/>
    <w:autoRedefine/>
    <w:rsid w:val="00E37C20"/>
    <w:pPr>
      <w:keepNext/>
      <w:spacing w:line="240" w:lineRule="auto"/>
      <w:jc w:val="center"/>
    </w:pPr>
    <w:rPr>
      <w:rFonts w:ascii="Trebuchet MS" w:eastAsia="Times New Roman" w:hAnsi="Trebuchet MS" w:cs="Times New Roman"/>
      <w:i/>
      <w:w w:val="103"/>
      <w:sz w:val="24"/>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
    <w:rsid w:val="007925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Обычный текст"/>
    <w:basedOn w:val="a"/>
    <w:uiPriority w:val="99"/>
    <w:qFormat/>
    <w:rsid w:val="00E37C20"/>
    <w:pPr>
      <w:spacing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Style4">
    <w:name w:val="Style4"/>
    <w:basedOn w:val="a"/>
    <w:rsid w:val="00A95C15"/>
    <w:pPr>
      <w:widowControl w:val="0"/>
      <w:autoSpaceDE w:val="0"/>
      <w:autoSpaceDN w:val="0"/>
      <w:adjustRightInd w:val="0"/>
      <w:spacing w:line="334" w:lineRule="exact"/>
      <w:ind w:firstLine="746"/>
    </w:pPr>
    <w:rPr>
      <w:rFonts w:ascii="Times New Roman" w:eastAsia="Times New Roman" w:hAnsi="Times New Roman" w:cs="Times New Roman"/>
      <w:sz w:val="24"/>
      <w:szCs w:val="24"/>
    </w:rPr>
  </w:style>
  <w:style w:type="character" w:styleId="aff1">
    <w:name w:val="footnote reference"/>
    <w:basedOn w:val="a0"/>
    <w:rsid w:val="00B75638"/>
    <w:rPr>
      <w:vertAlign w:val="superscript"/>
    </w:rPr>
  </w:style>
  <w:style w:type="paragraph" w:customStyle="1" w:styleId="Style14">
    <w:name w:val="Style14"/>
    <w:basedOn w:val="a"/>
    <w:rsid w:val="00B75638"/>
    <w:pPr>
      <w:widowControl w:val="0"/>
      <w:autoSpaceDE w:val="0"/>
      <w:autoSpaceDN w:val="0"/>
      <w:adjustRightInd w:val="0"/>
      <w:spacing w:line="331" w:lineRule="exact"/>
      <w:jc w:val="both"/>
    </w:pPr>
    <w:rPr>
      <w:rFonts w:ascii="Times New Roman" w:eastAsia="Times New Roman" w:hAnsi="Times New Roman" w:cs="Times New Roman"/>
      <w:sz w:val="24"/>
      <w:szCs w:val="24"/>
    </w:rPr>
  </w:style>
  <w:style w:type="character" w:customStyle="1" w:styleId="FontStyle33">
    <w:name w:val="Font Style33"/>
    <w:basedOn w:val="a0"/>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2">
    <w:name w:val="Subtle Emphasis"/>
    <w:basedOn w:val="a0"/>
    <w:uiPriority w:val="19"/>
    <w:qFormat/>
    <w:rsid w:val="00B75638"/>
    <w:rPr>
      <w:i/>
      <w:iCs/>
      <w:color w:val="808080"/>
    </w:rPr>
  </w:style>
  <w:style w:type="paragraph" w:customStyle="1" w:styleId="aff3">
    <w:name w:val="Знак"/>
    <w:basedOn w:val="a"/>
    <w:rsid w:val="00B75638"/>
    <w:pPr>
      <w:spacing w:line="240" w:lineRule="auto"/>
    </w:pPr>
    <w:rPr>
      <w:rFonts w:ascii="Verdana" w:eastAsia="Times New Roman" w:hAnsi="Verdana" w:cs="Verdana"/>
      <w:sz w:val="20"/>
      <w:szCs w:val="20"/>
      <w:lang w:val="en-US" w:eastAsia="en-US"/>
    </w:rPr>
  </w:style>
  <w:style w:type="character" w:styleId="aff4">
    <w:name w:val="Book Title"/>
    <w:uiPriority w:val="33"/>
    <w:qFormat/>
    <w:rsid w:val="00B75638"/>
    <w:rPr>
      <w:rFonts w:ascii="Cambria" w:eastAsia="Times New Roman" w:hAnsi="Cambria" w:cs="Times New Roman"/>
      <w:b/>
      <w:bCs/>
      <w:i/>
      <w:iCs/>
      <w:smallCaps/>
      <w:color w:val="943634"/>
      <w:u w:val="single"/>
    </w:rPr>
  </w:style>
  <w:style w:type="paragraph" w:customStyle="1" w:styleId="26">
    <w:name w:val="Текст2"/>
    <w:basedOn w:val="a"/>
    <w:rsid w:val="00107ED0"/>
    <w:pPr>
      <w:spacing w:line="240" w:lineRule="auto"/>
    </w:pPr>
    <w:rPr>
      <w:rFonts w:ascii="Courier New" w:eastAsia="Times New Roman" w:hAnsi="Courier New" w:cs="Times New Roman"/>
      <w:sz w:val="20"/>
      <w:szCs w:val="20"/>
    </w:rPr>
  </w:style>
  <w:style w:type="paragraph" w:customStyle="1" w:styleId="S1">
    <w:name w:val="S_Таблица"/>
    <w:basedOn w:val="a"/>
    <w:rsid w:val="00107ED0"/>
    <w:pPr>
      <w:tabs>
        <w:tab w:val="num" w:pos="720"/>
      </w:tabs>
      <w:suppressAutoHyphens/>
      <w:spacing w:line="360" w:lineRule="auto"/>
      <w:jc w:val="right"/>
    </w:pPr>
    <w:rPr>
      <w:rFonts w:ascii="Times New Roman" w:eastAsia="Times New Roman" w:hAnsi="Times New Roman" w:cs="Calibri"/>
      <w:sz w:val="24"/>
      <w:szCs w:val="24"/>
      <w:lang w:eastAsia="ar-SA"/>
    </w:rPr>
  </w:style>
  <w:style w:type="character" w:customStyle="1" w:styleId="FontStyle22">
    <w:name w:val="Font Style22"/>
    <w:basedOn w:val="a0"/>
    <w:rsid w:val="00E1625F"/>
    <w:rPr>
      <w:rFonts w:ascii="Trebuchet MS" w:hAnsi="Trebuchet MS" w:cs="Trebuchet MS"/>
      <w:b/>
      <w:bCs/>
      <w:sz w:val="22"/>
      <w:szCs w:val="22"/>
    </w:rPr>
  </w:style>
  <w:style w:type="paragraph" w:styleId="aff5">
    <w:name w:val="List Paragraph"/>
    <w:basedOn w:val="a"/>
    <w:uiPriority w:val="34"/>
    <w:qFormat/>
    <w:rsid w:val="00881100"/>
    <w:pPr>
      <w:ind w:left="720"/>
      <w:contextualSpacing/>
    </w:pPr>
  </w:style>
  <w:style w:type="paragraph" w:customStyle="1" w:styleId="S2">
    <w:name w:val="S_Обычный"/>
    <w:basedOn w:val="a"/>
    <w:link w:val="S3"/>
    <w:rsid w:val="00ED39EB"/>
    <w:pPr>
      <w:tabs>
        <w:tab w:val="num" w:pos="1080"/>
      </w:tabs>
      <w:spacing w:line="360" w:lineRule="auto"/>
      <w:ind w:firstLine="720"/>
      <w:jc w:val="both"/>
    </w:pPr>
    <w:rPr>
      <w:rFonts w:ascii="Times New Roman" w:eastAsia="Times New Roman" w:hAnsi="Times New Roman" w:cs="Times New Roman"/>
      <w:w w:val="109"/>
      <w:sz w:val="24"/>
      <w:szCs w:val="24"/>
    </w:rPr>
  </w:style>
  <w:style w:type="character" w:customStyle="1" w:styleId="S3">
    <w:name w:val="S_Обычный Знак"/>
    <w:basedOn w:val="a0"/>
    <w:link w:val="S2"/>
    <w:rsid w:val="00ED39EB"/>
    <w:rPr>
      <w:rFonts w:ascii="Times New Roman" w:eastAsia="Times New Roman" w:hAnsi="Times New Roman" w:cs="Times New Roman"/>
      <w:w w:val="109"/>
      <w:sz w:val="24"/>
      <w:szCs w:val="24"/>
    </w:rPr>
  </w:style>
  <w:style w:type="paragraph" w:customStyle="1" w:styleId="aff6">
    <w:name w:val="Мария"/>
    <w:basedOn w:val="a"/>
    <w:uiPriority w:val="99"/>
    <w:rsid w:val="00593159"/>
    <w:pPr>
      <w:spacing w:before="240" w:after="120" w:line="240" w:lineRule="auto"/>
      <w:ind w:firstLine="709"/>
      <w:jc w:val="both"/>
    </w:pPr>
    <w:rPr>
      <w:rFonts w:ascii="Times New Roman" w:eastAsia="Times New Roman" w:hAnsi="Times New Roman" w:cs="Times New Roman"/>
      <w:sz w:val="26"/>
      <w:szCs w:val="26"/>
    </w:rPr>
  </w:style>
  <w:style w:type="character" w:styleId="aff7">
    <w:name w:val="Strong"/>
    <w:basedOn w:val="a0"/>
    <w:uiPriority w:val="99"/>
    <w:qFormat/>
    <w:rsid w:val="00B1553D"/>
    <w:rPr>
      <w:rFonts w:cs="Times New Roman"/>
      <w:b/>
      <w:spacing w:val="0"/>
    </w:rPr>
  </w:style>
</w:styles>
</file>

<file path=word/webSettings.xml><?xml version="1.0" encoding="utf-8"?>
<w:webSettings xmlns:r="http://schemas.openxmlformats.org/officeDocument/2006/relationships" xmlns:w="http://schemas.openxmlformats.org/wordprocessingml/2006/main">
  <w:divs>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038CF-99A4-43C5-87FE-82E9605B0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38</Pages>
  <Words>14464</Words>
  <Characters>82451</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2013-12-18T11:56:00Z</cp:lastPrinted>
  <dcterms:created xsi:type="dcterms:W3CDTF">2013-12-18T09:08:00Z</dcterms:created>
  <dcterms:modified xsi:type="dcterms:W3CDTF">2013-12-18T12:20:00Z</dcterms:modified>
</cp:coreProperties>
</file>